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71410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71410" w:rsidRPr="00A71410">
        <w:rPr>
          <w:rFonts w:ascii="Times New Roman" w:hAnsi="Times New Roman" w:cs="Times New Roman"/>
          <w:sz w:val="28"/>
          <w:szCs w:val="28"/>
          <w:lang w:val="uk-UA"/>
        </w:rPr>
        <w:t>Клименко Іванни Іванівни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A71410" w:rsidRPr="00A71410">
        <w:rPr>
          <w:rFonts w:ascii="Times New Roman" w:hAnsi="Times New Roman"/>
          <w:sz w:val="28"/>
          <w:szCs w:val="28"/>
        </w:rPr>
        <w:t>Клименко Іванни Іванівни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A71410" w:rsidRPr="00A71410">
        <w:rPr>
          <w:rFonts w:ascii="Times New Roman" w:hAnsi="Times New Roman"/>
          <w:sz w:val="28"/>
          <w:szCs w:val="28"/>
        </w:rPr>
        <w:t>Клименко Іванни Іванівни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71410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2021-05-11T11:45:00Z</dcterms:modified>
</cp:coreProperties>
</file>