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FD5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Несторчук</w:t>
      </w:r>
      <w:proofErr w:type="spellEnd"/>
      <w:r w:rsidR="00FD5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FD59DD">
        <w:rPr>
          <w:rFonts w:ascii="Times New Roman" w:hAnsi="Times New Roman"/>
          <w:sz w:val="28"/>
          <w:szCs w:val="28"/>
        </w:rPr>
        <w:t>Несторчук</w:t>
      </w:r>
      <w:proofErr w:type="spellEnd"/>
      <w:r w:rsidR="00FD59DD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9DD">
        <w:rPr>
          <w:rFonts w:ascii="Times New Roman" w:hAnsi="Times New Roman"/>
          <w:sz w:val="28"/>
          <w:szCs w:val="28"/>
        </w:rPr>
        <w:t>Несторчук</w:t>
      </w:r>
      <w:proofErr w:type="spellEnd"/>
      <w:r w:rsidR="00FD59DD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="00FD59DD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9CC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2020-07-07T12:42:00Z</dcterms:modified>
</cp:coreProperties>
</file>