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2049" w:rsidRDefault="00AD2049" w:rsidP="00AD2049">
      <w:pPr>
        <w:jc w:val="both"/>
        <w:rPr>
          <w:sz w:val="20"/>
          <w:szCs w:val="20"/>
          <w:lang w:val="uk-UA"/>
        </w:rPr>
      </w:pPr>
    </w:p>
    <w:p w:rsidR="00AD2049" w:rsidRPr="00342D13" w:rsidRDefault="00AD2049" w:rsidP="00AD2049">
      <w:pPr>
        <w:jc w:val="center"/>
        <w:rPr>
          <w:color w:val="000000"/>
          <w:sz w:val="27"/>
          <w:szCs w:val="27"/>
          <w:lang w:val="uk-UA" w:eastAsia="en-US"/>
        </w:rPr>
      </w:pPr>
      <w:r w:rsidRPr="00342D13">
        <w:rPr>
          <w:color w:val="000000"/>
          <w:sz w:val="27"/>
          <w:szCs w:val="27"/>
          <w:lang w:val="uk-UA" w:eastAsia="en-US"/>
        </w:rPr>
        <w:fldChar w:fldCharType="begin"/>
      </w:r>
      <w:r w:rsidRPr="00342D13">
        <w:rPr>
          <w:color w:val="000000"/>
          <w:sz w:val="27"/>
          <w:szCs w:val="27"/>
          <w:lang w:val="uk-UA" w:eastAsia="en-US"/>
        </w:rPr>
        <w:instrText xml:space="preserve"> INCLUDEPICTURE "http://reyestr.court.gov.ua/Content/Images/gerbvs.png" \* MERGEFORMATINET </w:instrText>
      </w:r>
      <w:r w:rsidRPr="00342D13">
        <w:rPr>
          <w:color w:val="000000"/>
          <w:sz w:val="27"/>
          <w:szCs w:val="27"/>
          <w:lang w:val="uk-UA" w:eastAsia="en-US"/>
        </w:rPr>
        <w:fldChar w:fldCharType="separate"/>
      </w:r>
      <w:r w:rsidRPr="00342D13">
        <w:rPr>
          <w:color w:val="000000"/>
          <w:sz w:val="27"/>
          <w:szCs w:val="27"/>
          <w:lang w:val="uk-UA" w:eastAsia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Державний герб України" style="width:718.5pt;height:60pt">
            <v:imagedata r:id="rId4" r:href="rId5"/>
          </v:shape>
        </w:pict>
      </w:r>
      <w:r w:rsidRPr="00342D13">
        <w:rPr>
          <w:color w:val="000000"/>
          <w:sz w:val="27"/>
          <w:szCs w:val="27"/>
          <w:lang w:val="uk-UA" w:eastAsia="en-US"/>
        </w:rPr>
        <w:fldChar w:fldCharType="end"/>
      </w:r>
    </w:p>
    <w:p w:rsidR="00AD2049" w:rsidRPr="00342D13" w:rsidRDefault="00AD2049" w:rsidP="00AD2049">
      <w:pPr>
        <w:spacing w:before="100" w:beforeAutospacing="1" w:after="100" w:afterAutospacing="1"/>
        <w:rPr>
          <w:color w:val="000000"/>
          <w:sz w:val="27"/>
          <w:szCs w:val="27"/>
          <w:lang w:val="uk-UA" w:eastAsia="en-US"/>
        </w:rPr>
      </w:pPr>
      <w:r w:rsidRPr="00342D13">
        <w:rPr>
          <w:b/>
          <w:bCs/>
          <w:color w:val="000000"/>
          <w:sz w:val="27"/>
          <w:szCs w:val="27"/>
          <w:lang w:val="uk-UA" w:eastAsia="en-US"/>
        </w:rPr>
        <w:t>ПОСТАНОВА</w:t>
      </w:r>
    </w:p>
    <w:p w:rsidR="00AD2049" w:rsidRPr="00342D13" w:rsidRDefault="00AD2049" w:rsidP="00AD2049">
      <w:pPr>
        <w:spacing w:before="100" w:beforeAutospacing="1" w:after="100" w:afterAutospacing="1"/>
        <w:rPr>
          <w:color w:val="000000"/>
          <w:sz w:val="27"/>
          <w:szCs w:val="27"/>
          <w:lang w:val="uk-UA" w:eastAsia="en-US"/>
        </w:rPr>
      </w:pPr>
      <w:r w:rsidRPr="00342D13">
        <w:rPr>
          <w:b/>
          <w:bCs/>
          <w:color w:val="000000"/>
          <w:sz w:val="27"/>
          <w:szCs w:val="27"/>
          <w:lang w:val="uk-UA" w:eastAsia="en-US"/>
        </w:rPr>
        <w:t>Іменем України</w:t>
      </w:r>
    </w:p>
    <w:p w:rsidR="00AD2049" w:rsidRPr="00342D13" w:rsidRDefault="00AD2049" w:rsidP="00AD2049">
      <w:pPr>
        <w:spacing w:before="100" w:beforeAutospacing="1" w:after="100" w:afterAutospacing="1"/>
        <w:rPr>
          <w:color w:val="000000"/>
          <w:sz w:val="27"/>
          <w:szCs w:val="27"/>
          <w:lang w:val="uk-UA" w:eastAsia="en-US"/>
        </w:rPr>
      </w:pPr>
      <w:r w:rsidRPr="00342D13">
        <w:rPr>
          <w:color w:val="000000"/>
          <w:sz w:val="27"/>
          <w:szCs w:val="27"/>
          <w:lang w:val="uk-UA" w:eastAsia="en-US"/>
        </w:rPr>
        <w:t>19 листопада 2019 року</w:t>
      </w:r>
    </w:p>
    <w:p w:rsidR="00AD2049" w:rsidRPr="00342D13" w:rsidRDefault="00AD2049" w:rsidP="00AD2049">
      <w:pPr>
        <w:spacing w:before="100" w:beforeAutospacing="1" w:after="100" w:afterAutospacing="1"/>
        <w:rPr>
          <w:color w:val="000000"/>
          <w:sz w:val="27"/>
          <w:szCs w:val="27"/>
          <w:lang w:val="uk-UA" w:eastAsia="en-US"/>
        </w:rPr>
      </w:pPr>
      <w:r w:rsidRPr="00342D13">
        <w:rPr>
          <w:color w:val="000000"/>
          <w:sz w:val="27"/>
          <w:szCs w:val="27"/>
          <w:lang w:val="uk-UA" w:eastAsia="en-US"/>
        </w:rPr>
        <w:t>Київ</w:t>
      </w:r>
    </w:p>
    <w:p w:rsidR="00AD2049" w:rsidRPr="00342D13" w:rsidRDefault="00AD2049" w:rsidP="00AD2049">
      <w:pPr>
        <w:spacing w:before="100" w:beforeAutospacing="1" w:after="100" w:afterAutospacing="1"/>
        <w:rPr>
          <w:color w:val="000000"/>
          <w:sz w:val="27"/>
          <w:szCs w:val="27"/>
          <w:lang w:val="uk-UA" w:eastAsia="en-US"/>
        </w:rPr>
      </w:pPr>
      <w:r w:rsidRPr="00342D13">
        <w:rPr>
          <w:color w:val="000000"/>
          <w:sz w:val="27"/>
          <w:szCs w:val="27"/>
          <w:lang w:val="uk-UA" w:eastAsia="en-US"/>
        </w:rPr>
        <w:t>справа №638/8660/15-а</w:t>
      </w:r>
    </w:p>
    <w:p w:rsidR="00AD2049" w:rsidRPr="00342D13" w:rsidRDefault="00AD2049" w:rsidP="00AD2049">
      <w:pPr>
        <w:spacing w:before="100" w:beforeAutospacing="1" w:after="100" w:afterAutospacing="1"/>
        <w:rPr>
          <w:color w:val="000000"/>
          <w:sz w:val="27"/>
          <w:szCs w:val="27"/>
          <w:lang w:val="uk-UA" w:eastAsia="en-US"/>
        </w:rPr>
      </w:pPr>
      <w:r w:rsidRPr="00342D13">
        <w:rPr>
          <w:color w:val="000000"/>
          <w:sz w:val="27"/>
          <w:szCs w:val="27"/>
          <w:lang w:val="uk-UA" w:eastAsia="en-US"/>
        </w:rPr>
        <w:t>адміністративне провадження №К/9901/10585/18</w:t>
      </w:r>
    </w:p>
    <w:p w:rsidR="00AD2049" w:rsidRPr="00342D13" w:rsidRDefault="00AD2049" w:rsidP="00AD2049">
      <w:pPr>
        <w:spacing w:before="100" w:beforeAutospacing="1" w:after="100" w:afterAutospacing="1"/>
        <w:rPr>
          <w:color w:val="000000"/>
          <w:sz w:val="27"/>
          <w:szCs w:val="27"/>
          <w:lang w:val="uk-UA" w:eastAsia="en-US"/>
        </w:rPr>
      </w:pPr>
      <w:r w:rsidRPr="00342D13">
        <w:rPr>
          <w:b/>
          <w:bCs/>
          <w:color w:val="000000"/>
          <w:sz w:val="27"/>
          <w:szCs w:val="27"/>
          <w:lang w:val="uk-UA" w:eastAsia="en-US"/>
        </w:rPr>
        <w:t>Верховний Суд у складі колегії суддів Касаційного адміністративного суду:</w:t>
      </w:r>
    </w:p>
    <w:p w:rsidR="00AD2049" w:rsidRPr="00342D13" w:rsidRDefault="00AD2049" w:rsidP="00AD2049">
      <w:pPr>
        <w:spacing w:before="100" w:beforeAutospacing="1" w:after="100" w:afterAutospacing="1"/>
        <w:rPr>
          <w:color w:val="000000"/>
          <w:sz w:val="27"/>
          <w:szCs w:val="27"/>
          <w:lang w:val="uk-UA" w:eastAsia="en-US"/>
        </w:rPr>
      </w:pPr>
      <w:r w:rsidRPr="00342D13">
        <w:rPr>
          <w:b/>
          <w:bCs/>
          <w:color w:val="000000"/>
          <w:sz w:val="27"/>
          <w:szCs w:val="27"/>
          <w:lang w:val="uk-UA" w:eastAsia="en-US"/>
        </w:rPr>
        <w:t>головуючого судді </w:t>
      </w:r>
      <w:r w:rsidRPr="00342D13">
        <w:rPr>
          <w:color w:val="000000"/>
          <w:sz w:val="27"/>
          <w:szCs w:val="27"/>
          <w:lang w:val="uk-UA" w:eastAsia="en-US"/>
        </w:rPr>
        <w:t>Мартинюк Н.М.,</w:t>
      </w:r>
    </w:p>
    <w:p w:rsidR="00AD2049" w:rsidRPr="00342D13" w:rsidRDefault="00AD2049" w:rsidP="00AD2049">
      <w:pPr>
        <w:spacing w:before="100" w:beforeAutospacing="1" w:after="100" w:afterAutospacing="1"/>
        <w:rPr>
          <w:color w:val="000000"/>
          <w:sz w:val="27"/>
          <w:szCs w:val="27"/>
          <w:lang w:val="uk-UA" w:eastAsia="en-US"/>
        </w:rPr>
      </w:pPr>
      <w:r w:rsidRPr="00342D13">
        <w:rPr>
          <w:b/>
          <w:bCs/>
          <w:color w:val="000000"/>
          <w:sz w:val="27"/>
          <w:szCs w:val="27"/>
          <w:lang w:val="uk-UA" w:eastAsia="en-US"/>
        </w:rPr>
        <w:t>суддів </w:t>
      </w:r>
      <w:r w:rsidRPr="00342D13">
        <w:rPr>
          <w:color w:val="000000"/>
          <w:sz w:val="27"/>
          <w:szCs w:val="27"/>
          <w:lang w:val="uk-UA" w:eastAsia="en-US"/>
        </w:rPr>
        <w:t>Жука А.В., Мельник-Томенко Ж.М.,</w:t>
      </w:r>
    </w:p>
    <w:p w:rsidR="00AD2049" w:rsidRPr="00342D13" w:rsidRDefault="00AD2049" w:rsidP="00AD2049">
      <w:pPr>
        <w:spacing w:before="100" w:beforeAutospacing="1" w:after="100" w:afterAutospacing="1"/>
        <w:jc w:val="both"/>
        <w:rPr>
          <w:color w:val="000000"/>
          <w:sz w:val="27"/>
          <w:szCs w:val="27"/>
          <w:lang w:val="uk-UA" w:eastAsia="en-US"/>
        </w:rPr>
      </w:pPr>
      <w:r w:rsidRPr="00342D13">
        <w:rPr>
          <w:b/>
          <w:bCs/>
          <w:color w:val="000000"/>
          <w:sz w:val="27"/>
          <w:szCs w:val="27"/>
          <w:lang w:val="uk-UA" w:eastAsia="en-US"/>
        </w:rPr>
        <w:t>розглянув у порядку письмового провадження у касаційній інстанції адміністративну справу №638/8660/15-а</w:t>
      </w:r>
    </w:p>
    <w:p w:rsidR="00AD2049" w:rsidRPr="00342D13" w:rsidRDefault="00AD2049" w:rsidP="00AD2049">
      <w:pPr>
        <w:spacing w:before="100" w:beforeAutospacing="1" w:after="100" w:afterAutospacing="1"/>
        <w:jc w:val="both"/>
        <w:rPr>
          <w:color w:val="000000"/>
          <w:sz w:val="27"/>
          <w:szCs w:val="27"/>
          <w:lang w:val="uk-UA" w:eastAsia="en-US"/>
        </w:rPr>
      </w:pPr>
      <w:r w:rsidRPr="00342D13">
        <w:rPr>
          <w:b/>
          <w:bCs/>
          <w:color w:val="000000"/>
          <w:sz w:val="27"/>
          <w:szCs w:val="27"/>
          <w:lang w:val="uk-UA" w:eastAsia="en-US"/>
        </w:rPr>
        <w:t>за позовом</w:t>
      </w:r>
      <w:r w:rsidRPr="00342D13">
        <w:rPr>
          <w:color w:val="000000"/>
          <w:sz w:val="27"/>
          <w:szCs w:val="27"/>
          <w:lang w:val="uk-UA" w:eastAsia="en-US"/>
        </w:rPr>
        <w:t> Громадської організації «Український незалежний центр політичних досліджень»</w:t>
      </w:r>
    </w:p>
    <w:p w:rsidR="00AD2049" w:rsidRPr="00342D13" w:rsidRDefault="00AD2049" w:rsidP="00AD2049">
      <w:pPr>
        <w:spacing w:before="100" w:beforeAutospacing="1" w:after="100" w:afterAutospacing="1"/>
        <w:jc w:val="both"/>
        <w:rPr>
          <w:color w:val="000000"/>
          <w:sz w:val="27"/>
          <w:szCs w:val="27"/>
          <w:lang w:val="uk-UA" w:eastAsia="en-US"/>
        </w:rPr>
      </w:pPr>
      <w:r w:rsidRPr="00342D13">
        <w:rPr>
          <w:b/>
          <w:bCs/>
          <w:color w:val="000000"/>
          <w:sz w:val="27"/>
          <w:szCs w:val="27"/>
          <w:lang w:val="uk-UA" w:eastAsia="en-US"/>
        </w:rPr>
        <w:t>до </w:t>
      </w:r>
      <w:r w:rsidRPr="00342D13">
        <w:rPr>
          <w:color w:val="000000"/>
          <w:sz w:val="27"/>
          <w:szCs w:val="27"/>
          <w:lang w:val="uk-UA" w:eastAsia="en-US"/>
        </w:rPr>
        <w:t>Харківської міської ради, Виконавчого комітету Харківської міської ради</w:t>
      </w:r>
    </w:p>
    <w:p w:rsidR="00AD2049" w:rsidRPr="00342D13" w:rsidRDefault="00AD2049" w:rsidP="00AD2049">
      <w:pPr>
        <w:spacing w:before="100" w:beforeAutospacing="1" w:after="100" w:afterAutospacing="1"/>
        <w:jc w:val="both"/>
        <w:rPr>
          <w:color w:val="000000"/>
          <w:sz w:val="27"/>
          <w:szCs w:val="27"/>
          <w:lang w:val="uk-UA" w:eastAsia="en-US"/>
        </w:rPr>
      </w:pPr>
      <w:r w:rsidRPr="00342D13">
        <w:rPr>
          <w:b/>
          <w:bCs/>
          <w:color w:val="000000"/>
          <w:sz w:val="27"/>
          <w:szCs w:val="27"/>
          <w:lang w:val="uk-UA" w:eastAsia="en-US"/>
        </w:rPr>
        <w:t>про </w:t>
      </w:r>
      <w:r w:rsidRPr="00342D13">
        <w:rPr>
          <w:color w:val="000000"/>
          <w:sz w:val="27"/>
          <w:szCs w:val="27"/>
          <w:lang w:val="uk-UA" w:eastAsia="en-US"/>
        </w:rPr>
        <w:t>визнання протиправним і нечинним рішення,</w:t>
      </w:r>
    </w:p>
    <w:p w:rsidR="00AD2049" w:rsidRPr="00342D13" w:rsidRDefault="00AD2049" w:rsidP="00AD2049">
      <w:pPr>
        <w:spacing w:before="100" w:beforeAutospacing="1" w:after="100" w:afterAutospacing="1"/>
        <w:jc w:val="both"/>
        <w:rPr>
          <w:color w:val="000000"/>
          <w:sz w:val="27"/>
          <w:szCs w:val="27"/>
          <w:lang w:val="uk-UA" w:eastAsia="en-US"/>
        </w:rPr>
      </w:pPr>
      <w:r w:rsidRPr="00342D13">
        <w:rPr>
          <w:b/>
          <w:bCs/>
          <w:color w:val="000000"/>
          <w:sz w:val="27"/>
          <w:szCs w:val="27"/>
          <w:lang w:val="uk-UA" w:eastAsia="en-US"/>
        </w:rPr>
        <w:t>за касаційною скаргою</w:t>
      </w:r>
      <w:r w:rsidRPr="00342D13">
        <w:rPr>
          <w:color w:val="000000"/>
          <w:sz w:val="27"/>
          <w:szCs w:val="27"/>
          <w:lang w:val="uk-UA" w:eastAsia="en-US"/>
        </w:rPr>
        <w:t> Громадської організації «Український незалежний центр політичних досліджень»</w:t>
      </w:r>
    </w:p>
    <w:p w:rsidR="00AD2049" w:rsidRPr="00342D13" w:rsidRDefault="00AD2049" w:rsidP="00AD2049">
      <w:pPr>
        <w:spacing w:before="100" w:beforeAutospacing="1" w:after="100" w:afterAutospacing="1"/>
        <w:jc w:val="both"/>
        <w:rPr>
          <w:color w:val="000000"/>
          <w:sz w:val="27"/>
          <w:szCs w:val="27"/>
          <w:lang w:val="uk-UA" w:eastAsia="en-US"/>
        </w:rPr>
      </w:pPr>
      <w:r w:rsidRPr="00342D13">
        <w:rPr>
          <w:b/>
          <w:bCs/>
          <w:color w:val="000000"/>
          <w:sz w:val="27"/>
          <w:szCs w:val="27"/>
          <w:lang w:val="uk-UA" w:eastAsia="en-US"/>
        </w:rPr>
        <w:t>на постанову </w:t>
      </w:r>
      <w:r w:rsidRPr="00342D13">
        <w:rPr>
          <w:color w:val="000000"/>
          <w:sz w:val="27"/>
          <w:szCs w:val="27"/>
          <w:lang w:val="uk-UA" w:eastAsia="en-US"/>
        </w:rPr>
        <w:t>Дзержинського районного суду міста Харкова від 16 листопада 2015  року (прийняту у складі: головуючого судді Гайдук Л.П.)</w:t>
      </w:r>
    </w:p>
    <w:p w:rsidR="00AD2049" w:rsidRPr="00342D13" w:rsidRDefault="00AD2049" w:rsidP="00AD2049">
      <w:pPr>
        <w:spacing w:before="100" w:beforeAutospacing="1" w:after="100" w:afterAutospacing="1"/>
        <w:jc w:val="both"/>
        <w:rPr>
          <w:color w:val="000000"/>
          <w:sz w:val="27"/>
          <w:szCs w:val="27"/>
          <w:lang w:val="uk-UA" w:eastAsia="en-US"/>
        </w:rPr>
      </w:pPr>
      <w:r w:rsidRPr="00342D13">
        <w:rPr>
          <w:b/>
          <w:bCs/>
          <w:color w:val="000000"/>
          <w:sz w:val="27"/>
          <w:szCs w:val="27"/>
          <w:lang w:val="uk-UA" w:eastAsia="en-US"/>
        </w:rPr>
        <w:t>і ухвалу </w:t>
      </w:r>
      <w:r w:rsidRPr="00342D13">
        <w:rPr>
          <w:color w:val="000000"/>
          <w:sz w:val="27"/>
          <w:szCs w:val="27"/>
          <w:lang w:val="uk-UA" w:eastAsia="en-US"/>
        </w:rPr>
        <w:t xml:space="preserve">Харківського апеляційного адміністративного суду від 14 квітня 2016 року (прийняту у складі: головуючого судді Курило Л.В., суддів </w:t>
      </w:r>
      <w:proofErr w:type="spellStart"/>
      <w:r w:rsidRPr="00342D13">
        <w:rPr>
          <w:color w:val="000000"/>
          <w:sz w:val="27"/>
          <w:szCs w:val="27"/>
          <w:lang w:val="uk-UA" w:eastAsia="en-US"/>
        </w:rPr>
        <w:t>Присяжнюк</w:t>
      </w:r>
      <w:proofErr w:type="spellEnd"/>
      <w:r w:rsidRPr="00342D13">
        <w:rPr>
          <w:color w:val="000000"/>
          <w:sz w:val="27"/>
          <w:szCs w:val="27"/>
          <w:lang w:val="uk-UA" w:eastAsia="en-US"/>
        </w:rPr>
        <w:t xml:space="preserve"> О.В., Русанової В.Б.).</w:t>
      </w:r>
    </w:p>
    <w:p w:rsidR="00AD2049" w:rsidRPr="00342D13" w:rsidRDefault="00AD2049" w:rsidP="00AD2049">
      <w:pPr>
        <w:pStyle w:val="a7"/>
        <w:rPr>
          <w:color w:val="000000"/>
          <w:sz w:val="27"/>
          <w:szCs w:val="27"/>
          <w:lang w:val="uk-UA" w:eastAsia="en-US"/>
        </w:rPr>
      </w:pPr>
      <w:r w:rsidRPr="00342D13">
        <w:rPr>
          <w:color w:val="000000"/>
          <w:sz w:val="27"/>
          <w:szCs w:val="27"/>
          <w:lang w:val="uk-UA"/>
        </w:rPr>
        <w:t>Керуючись статтями  </w:t>
      </w:r>
      <w:hyperlink r:id="rId6" w:anchor="2763" w:tgtFrame="_blank" w:tooltip="Кодекс адміністративного судочинства України (ред. з 15.12.2017); нормативно-правовий акт № 2747-IV від 06.07.2005" w:history="1">
        <w:r w:rsidRPr="00342D13">
          <w:rPr>
            <w:rStyle w:val="a6"/>
            <w:sz w:val="27"/>
            <w:szCs w:val="27"/>
            <w:lang w:val="uk-UA"/>
          </w:rPr>
          <w:t>341</w:t>
        </w:r>
      </w:hyperlink>
      <w:r w:rsidRPr="00342D13">
        <w:rPr>
          <w:sz w:val="27"/>
          <w:szCs w:val="27"/>
          <w:lang w:val="uk-UA"/>
        </w:rPr>
        <w:t>,  </w:t>
      </w:r>
      <w:hyperlink r:id="rId7" w:anchor="2785" w:tgtFrame="_blank" w:tooltip="Кодекс адміністративного судочинства України (ред. з 15.12.2017); нормативно-правовий акт № 2747-IV від 06.07.2005" w:history="1">
        <w:r w:rsidRPr="00342D13">
          <w:rPr>
            <w:rStyle w:val="a6"/>
            <w:sz w:val="27"/>
            <w:szCs w:val="27"/>
            <w:lang w:val="uk-UA"/>
          </w:rPr>
          <w:t>345</w:t>
        </w:r>
      </w:hyperlink>
      <w:r w:rsidRPr="00342D13">
        <w:rPr>
          <w:sz w:val="27"/>
          <w:szCs w:val="27"/>
          <w:lang w:val="uk-UA"/>
        </w:rPr>
        <w:t>,  </w:t>
      </w:r>
      <w:hyperlink r:id="rId8" w:anchor="2811" w:tgtFrame="_blank" w:tooltip="Кодекс адміністративного судочинства України (ред. з 15.12.2017); нормативно-правовий акт № 2747-IV від 06.07.2005" w:history="1">
        <w:r w:rsidRPr="00342D13">
          <w:rPr>
            <w:rStyle w:val="a6"/>
            <w:sz w:val="27"/>
            <w:szCs w:val="27"/>
            <w:lang w:val="uk-UA"/>
          </w:rPr>
          <w:t>349</w:t>
        </w:r>
      </w:hyperlink>
      <w:r w:rsidRPr="00342D13">
        <w:rPr>
          <w:sz w:val="27"/>
          <w:szCs w:val="27"/>
          <w:lang w:val="uk-UA"/>
        </w:rPr>
        <w:t>,  </w:t>
      </w:r>
      <w:hyperlink r:id="rId9" w:anchor="2823" w:tgtFrame="_blank" w:tooltip="Кодекс адміністративного судочинства України (ред. з 15.12.2017); нормативно-правовий акт № 2747-IV від 06.07.2005" w:history="1">
        <w:r w:rsidRPr="00342D13">
          <w:rPr>
            <w:rStyle w:val="a6"/>
            <w:sz w:val="27"/>
            <w:szCs w:val="27"/>
            <w:lang w:val="uk-UA"/>
          </w:rPr>
          <w:t>351</w:t>
        </w:r>
      </w:hyperlink>
      <w:r w:rsidRPr="00342D13">
        <w:rPr>
          <w:sz w:val="27"/>
          <w:szCs w:val="27"/>
          <w:lang w:val="uk-UA"/>
        </w:rPr>
        <w:t>,  </w:t>
      </w:r>
      <w:hyperlink r:id="rId10" w:anchor="2853" w:tgtFrame="_blank" w:tooltip="Кодекс адміністративного судочинства України (ред. з 15.12.2017); нормативно-правовий акт № 2747-IV від 06.07.2005" w:history="1">
        <w:r w:rsidRPr="00342D13">
          <w:rPr>
            <w:rStyle w:val="a6"/>
            <w:sz w:val="27"/>
            <w:szCs w:val="27"/>
            <w:lang w:val="uk-UA"/>
          </w:rPr>
          <w:t>355</w:t>
        </w:r>
      </w:hyperlink>
      <w:r w:rsidRPr="00342D13">
        <w:rPr>
          <w:sz w:val="27"/>
          <w:szCs w:val="27"/>
          <w:lang w:val="uk-UA"/>
        </w:rPr>
        <w:t>,  </w:t>
      </w:r>
      <w:hyperlink r:id="rId11" w:anchor="2860" w:tgtFrame="_blank" w:tooltip="Кодекс адміністративного судочинства України (ред. з 15.12.2017); нормативно-правовий акт № 2747-IV від 06.07.2005" w:history="1">
        <w:r w:rsidRPr="00342D13">
          <w:rPr>
            <w:rStyle w:val="a6"/>
            <w:sz w:val="27"/>
            <w:szCs w:val="27"/>
            <w:lang w:val="uk-UA"/>
          </w:rPr>
          <w:t>356</w:t>
        </w:r>
      </w:hyperlink>
      <w:r w:rsidRPr="00342D13">
        <w:rPr>
          <w:sz w:val="27"/>
          <w:szCs w:val="27"/>
          <w:lang w:val="uk-UA"/>
        </w:rPr>
        <w:t>,  </w:t>
      </w:r>
      <w:hyperlink r:id="rId12" w:anchor="2892" w:tgtFrame="_blank" w:tooltip="Кодекс адміністративного судочинства України (ред. з 15.12.2017); нормативно-правовий акт № 2747-IV від 06.07.2005" w:history="1">
        <w:r w:rsidRPr="00342D13">
          <w:rPr>
            <w:rStyle w:val="a6"/>
            <w:sz w:val="27"/>
            <w:szCs w:val="27"/>
            <w:lang w:val="uk-UA"/>
          </w:rPr>
          <w:t>359 КАС України</w:t>
        </w:r>
      </w:hyperlink>
      <w:r w:rsidRPr="00342D13">
        <w:rPr>
          <w:color w:val="000000"/>
          <w:sz w:val="27"/>
          <w:szCs w:val="27"/>
          <w:lang w:val="uk-UA"/>
        </w:rPr>
        <w:t>, Верховний Суд</w:t>
      </w:r>
    </w:p>
    <w:p w:rsidR="00AD2049" w:rsidRPr="00342D13" w:rsidRDefault="00AD2049" w:rsidP="00AD2049">
      <w:pPr>
        <w:pStyle w:val="a7"/>
        <w:rPr>
          <w:color w:val="000000"/>
          <w:sz w:val="27"/>
          <w:szCs w:val="27"/>
          <w:lang w:val="uk-UA"/>
        </w:rPr>
      </w:pPr>
      <w:r w:rsidRPr="00342D13">
        <w:rPr>
          <w:b/>
          <w:bCs/>
          <w:color w:val="000000"/>
          <w:sz w:val="27"/>
          <w:szCs w:val="27"/>
          <w:lang w:val="uk-UA"/>
        </w:rPr>
        <w:t>ПОСТАНОВИВ:</w:t>
      </w:r>
    </w:p>
    <w:p w:rsidR="00AD2049" w:rsidRPr="00342D13" w:rsidRDefault="00AD2049" w:rsidP="00AD2049">
      <w:pPr>
        <w:pStyle w:val="a7"/>
        <w:jc w:val="both"/>
        <w:rPr>
          <w:color w:val="000000"/>
          <w:sz w:val="27"/>
          <w:szCs w:val="27"/>
          <w:lang w:val="uk-UA"/>
        </w:rPr>
      </w:pPr>
      <w:r w:rsidRPr="00342D13">
        <w:rPr>
          <w:color w:val="000000"/>
          <w:sz w:val="27"/>
          <w:szCs w:val="27"/>
          <w:lang w:val="uk-UA"/>
        </w:rPr>
        <w:lastRenderedPageBreak/>
        <w:t>Касаційну скаргу Громадської організації «Український незалежний центр політичних досліджень» задовольнити частково.</w:t>
      </w:r>
    </w:p>
    <w:p w:rsidR="00AD2049" w:rsidRPr="00342D13" w:rsidRDefault="00AD2049" w:rsidP="00AD2049">
      <w:pPr>
        <w:pStyle w:val="a7"/>
        <w:jc w:val="both"/>
        <w:rPr>
          <w:color w:val="000000"/>
          <w:sz w:val="27"/>
          <w:szCs w:val="27"/>
          <w:lang w:val="uk-UA"/>
        </w:rPr>
      </w:pPr>
      <w:r w:rsidRPr="00342D13">
        <w:rPr>
          <w:color w:val="000000"/>
          <w:sz w:val="27"/>
          <w:szCs w:val="27"/>
          <w:lang w:val="uk-UA"/>
        </w:rPr>
        <w:t>Постанову Дзержинського районного суду міста Харкова від 16 листопада 2015 року і ухвалу Харківського апеляційного адміністративного суду від 14 квітня 2016 року у справі скасувати повністю.</w:t>
      </w:r>
    </w:p>
    <w:p w:rsidR="00AD2049" w:rsidRPr="00342D13" w:rsidRDefault="00AD2049" w:rsidP="00AD2049">
      <w:pPr>
        <w:pStyle w:val="a7"/>
        <w:jc w:val="both"/>
        <w:rPr>
          <w:color w:val="000000"/>
          <w:sz w:val="27"/>
          <w:szCs w:val="27"/>
          <w:lang w:val="uk-UA"/>
        </w:rPr>
      </w:pPr>
      <w:r w:rsidRPr="00342D13">
        <w:rPr>
          <w:color w:val="000000"/>
          <w:sz w:val="27"/>
          <w:szCs w:val="27"/>
          <w:lang w:val="uk-UA"/>
        </w:rPr>
        <w:t>Ухвалити нову постанову, якою адміністративний позов Громадської організації «Український незалежний центр політичних досліджень» задовольнити частково.</w:t>
      </w:r>
    </w:p>
    <w:p w:rsidR="00AD2049" w:rsidRPr="00342D13" w:rsidRDefault="00AD2049" w:rsidP="00AD2049">
      <w:pPr>
        <w:pStyle w:val="a7"/>
        <w:jc w:val="both"/>
        <w:rPr>
          <w:color w:val="000000"/>
          <w:sz w:val="27"/>
          <w:szCs w:val="27"/>
          <w:lang w:val="uk-UA"/>
        </w:rPr>
      </w:pPr>
      <w:r w:rsidRPr="00342D13">
        <w:rPr>
          <w:color w:val="000000"/>
          <w:sz w:val="27"/>
          <w:szCs w:val="27"/>
          <w:lang w:val="uk-UA"/>
        </w:rPr>
        <w:t>Визнати протиправним і нечинним повністю рішення Виконавчого комітету Харківської міської ради №543 від 6 червня 2007 року «Про затвердження Тимчасового положення «Про порядок розгляду питань щодо організації та проведення зборів, мітингів, походів та демонстрацій у місті Харкові».</w:t>
      </w:r>
    </w:p>
    <w:p w:rsidR="00AD2049" w:rsidRPr="00342D13" w:rsidRDefault="00AD2049" w:rsidP="00AD2049">
      <w:pPr>
        <w:pStyle w:val="a7"/>
        <w:jc w:val="both"/>
        <w:rPr>
          <w:color w:val="000000"/>
          <w:sz w:val="27"/>
          <w:szCs w:val="27"/>
          <w:lang w:val="uk-UA"/>
        </w:rPr>
      </w:pPr>
      <w:r w:rsidRPr="00342D13">
        <w:rPr>
          <w:color w:val="000000"/>
          <w:sz w:val="27"/>
          <w:szCs w:val="27"/>
          <w:lang w:val="uk-UA"/>
        </w:rPr>
        <w:t>В іншій частині позовних вимог відмовити.</w:t>
      </w:r>
    </w:p>
    <w:p w:rsidR="00AD2049" w:rsidRPr="00342D13" w:rsidRDefault="00AD2049" w:rsidP="00AD2049">
      <w:pPr>
        <w:pStyle w:val="a7"/>
        <w:jc w:val="both"/>
        <w:rPr>
          <w:sz w:val="27"/>
          <w:szCs w:val="27"/>
          <w:lang w:val="uk-UA"/>
        </w:rPr>
      </w:pPr>
      <w:r w:rsidRPr="00342D13">
        <w:rPr>
          <w:color w:val="000000"/>
          <w:sz w:val="27"/>
          <w:szCs w:val="27"/>
          <w:lang w:val="uk-UA"/>
        </w:rPr>
        <w:t xml:space="preserve">Зобов`язати Виконавчий комітет Харківської міської ради (61003, Харківська область, місто Харків, </w:t>
      </w:r>
      <w:r w:rsidRPr="00342D13">
        <w:rPr>
          <w:sz w:val="27"/>
          <w:szCs w:val="27"/>
          <w:lang w:val="uk-UA"/>
        </w:rPr>
        <w:t>Майдан </w:t>
      </w:r>
      <w:hyperlink r:id="rId13" w:tgtFrame="_blank" w:tooltip="КОНСТИТУЦІЯ УКРАЇНИ; нормативно-правовий акт № 254к/96-ВР від 28.06.1996" w:history="1">
        <w:r w:rsidRPr="00342D13">
          <w:rPr>
            <w:rStyle w:val="a6"/>
            <w:sz w:val="27"/>
            <w:szCs w:val="27"/>
            <w:lang w:val="uk-UA"/>
          </w:rPr>
          <w:t>Конституції</w:t>
        </w:r>
      </w:hyperlink>
      <w:r w:rsidRPr="00342D13">
        <w:rPr>
          <w:sz w:val="27"/>
          <w:szCs w:val="27"/>
          <w:lang w:val="uk-UA"/>
        </w:rPr>
        <w:t>, будинок 7, код ЄДРПОУ 04059243) невідкладно опублікувати резолютивну частину цієї постанови у виданні, в якому було офіційно оприлюднено рішення Виконавчого комітету Харківської міської ради №543 від 6 червня 2007 року «Про затвердження Тимчасового положення «Про порядок розгляду питань щодо організації та проведення зборів, мітингів, походів та демонстрацій у місті Харкові».</w:t>
      </w:r>
    </w:p>
    <w:p w:rsidR="00AD2049" w:rsidRPr="00342D13" w:rsidRDefault="00AD2049" w:rsidP="00AD2049">
      <w:pPr>
        <w:pStyle w:val="a7"/>
        <w:jc w:val="both"/>
        <w:rPr>
          <w:color w:val="000000"/>
          <w:sz w:val="27"/>
          <w:szCs w:val="27"/>
          <w:lang w:val="uk-UA"/>
        </w:rPr>
      </w:pPr>
      <w:r w:rsidRPr="00342D13">
        <w:rPr>
          <w:sz w:val="27"/>
          <w:szCs w:val="27"/>
          <w:lang w:val="uk-UA"/>
        </w:rPr>
        <w:t>Стягнути з Виконавчого комітету Харківської міської ради (61003, Харківська область, місто Харків, Майдан </w:t>
      </w:r>
      <w:hyperlink r:id="rId14" w:tgtFrame="_blank" w:tooltip="КОНСТИТУЦІЯ УКРАЇНИ; нормативно-правовий акт № 254к/96-ВР від 28.06.1996" w:history="1">
        <w:r w:rsidRPr="00342D13">
          <w:rPr>
            <w:rStyle w:val="a6"/>
            <w:sz w:val="27"/>
            <w:szCs w:val="27"/>
            <w:lang w:val="uk-UA"/>
          </w:rPr>
          <w:t>Конституції</w:t>
        </w:r>
      </w:hyperlink>
      <w:r w:rsidRPr="00342D13">
        <w:rPr>
          <w:color w:val="000000"/>
          <w:sz w:val="27"/>
          <w:szCs w:val="27"/>
          <w:lang w:val="uk-UA"/>
        </w:rPr>
        <w:t xml:space="preserve">, будинок 7, код ЄДРПОУ 04059243) на користь Громадської організації «Український незалежний центр політичних досліджень» (01001, місто Київ, вулиця </w:t>
      </w:r>
      <w:proofErr w:type="spellStart"/>
      <w:r w:rsidRPr="00342D13">
        <w:rPr>
          <w:color w:val="000000"/>
          <w:sz w:val="27"/>
          <w:szCs w:val="27"/>
          <w:lang w:val="uk-UA"/>
        </w:rPr>
        <w:t>Софіївська</w:t>
      </w:r>
      <w:proofErr w:type="spellEnd"/>
      <w:r w:rsidRPr="00342D13">
        <w:rPr>
          <w:color w:val="000000"/>
          <w:sz w:val="27"/>
          <w:szCs w:val="27"/>
          <w:lang w:val="uk-UA"/>
        </w:rPr>
        <w:t>, будинок 18, квартира 2, код ЄДРПОУ 25836432) судові витрати в сумі: 250 (двісті п`ятдесят) грн 08 коп.</w:t>
      </w:r>
    </w:p>
    <w:p w:rsidR="00AD2049" w:rsidRPr="00342D13" w:rsidRDefault="00AD2049" w:rsidP="00AD2049">
      <w:pPr>
        <w:pStyle w:val="a7"/>
        <w:jc w:val="both"/>
        <w:rPr>
          <w:color w:val="000000"/>
          <w:sz w:val="27"/>
          <w:szCs w:val="27"/>
          <w:lang w:val="uk-UA"/>
        </w:rPr>
      </w:pPr>
      <w:r w:rsidRPr="00342D13">
        <w:rPr>
          <w:color w:val="000000"/>
          <w:sz w:val="27"/>
          <w:szCs w:val="27"/>
          <w:lang w:val="uk-UA"/>
        </w:rPr>
        <w:t>Постанова набирає законної сили з дати її прийняття, є остаточною і не може бути оскаржена.</w:t>
      </w:r>
    </w:p>
    <w:p w:rsidR="00AD2049" w:rsidRPr="00342D13" w:rsidRDefault="00AD2049" w:rsidP="00AD2049">
      <w:pPr>
        <w:pStyle w:val="a7"/>
        <w:rPr>
          <w:color w:val="000000"/>
          <w:sz w:val="27"/>
          <w:szCs w:val="27"/>
          <w:lang w:val="uk-UA"/>
        </w:rPr>
      </w:pPr>
      <w:r w:rsidRPr="00342D13">
        <w:rPr>
          <w:color w:val="000000"/>
          <w:sz w:val="27"/>
          <w:szCs w:val="27"/>
          <w:lang w:val="uk-UA"/>
        </w:rPr>
        <w:t>...........................</w:t>
      </w:r>
    </w:p>
    <w:p w:rsidR="00AD2049" w:rsidRPr="00342D13" w:rsidRDefault="00AD2049" w:rsidP="00AD2049">
      <w:pPr>
        <w:pStyle w:val="a7"/>
        <w:rPr>
          <w:color w:val="000000"/>
          <w:sz w:val="27"/>
          <w:szCs w:val="27"/>
          <w:lang w:val="uk-UA"/>
        </w:rPr>
      </w:pPr>
      <w:r w:rsidRPr="00342D13">
        <w:rPr>
          <w:color w:val="000000"/>
          <w:sz w:val="27"/>
          <w:szCs w:val="27"/>
          <w:lang w:val="uk-UA"/>
        </w:rPr>
        <w:t>...........................</w:t>
      </w:r>
    </w:p>
    <w:p w:rsidR="00AD2049" w:rsidRPr="00342D13" w:rsidRDefault="00AD2049" w:rsidP="00AD2049">
      <w:pPr>
        <w:pStyle w:val="a7"/>
        <w:rPr>
          <w:color w:val="000000"/>
          <w:sz w:val="27"/>
          <w:szCs w:val="27"/>
          <w:lang w:val="uk-UA"/>
        </w:rPr>
      </w:pPr>
      <w:r w:rsidRPr="00342D13">
        <w:rPr>
          <w:color w:val="000000"/>
          <w:sz w:val="27"/>
          <w:szCs w:val="27"/>
          <w:lang w:val="uk-UA"/>
        </w:rPr>
        <w:t>...........................</w:t>
      </w:r>
    </w:p>
    <w:p w:rsidR="00AD2049" w:rsidRPr="00342D13" w:rsidRDefault="00AD2049" w:rsidP="00AD2049">
      <w:pPr>
        <w:pStyle w:val="a7"/>
        <w:rPr>
          <w:color w:val="000000"/>
          <w:sz w:val="27"/>
          <w:szCs w:val="27"/>
          <w:lang w:val="uk-UA"/>
        </w:rPr>
      </w:pPr>
      <w:r w:rsidRPr="00342D13">
        <w:rPr>
          <w:color w:val="000000"/>
          <w:sz w:val="27"/>
          <w:szCs w:val="27"/>
          <w:lang w:val="uk-UA"/>
        </w:rPr>
        <w:t>Н.М. Мартинюк</w:t>
      </w:r>
    </w:p>
    <w:p w:rsidR="00AD2049" w:rsidRPr="00342D13" w:rsidRDefault="00AD2049" w:rsidP="00AD2049">
      <w:pPr>
        <w:pStyle w:val="a7"/>
        <w:rPr>
          <w:color w:val="000000"/>
          <w:sz w:val="27"/>
          <w:szCs w:val="27"/>
          <w:lang w:val="uk-UA"/>
        </w:rPr>
      </w:pPr>
      <w:r w:rsidRPr="00342D13">
        <w:rPr>
          <w:color w:val="000000"/>
          <w:sz w:val="27"/>
          <w:szCs w:val="27"/>
          <w:lang w:val="uk-UA"/>
        </w:rPr>
        <w:t>А.В. Жук</w:t>
      </w:r>
    </w:p>
    <w:p w:rsidR="00AD2049" w:rsidRPr="00342D13" w:rsidRDefault="00AD2049" w:rsidP="00AD2049">
      <w:pPr>
        <w:pStyle w:val="a7"/>
        <w:rPr>
          <w:color w:val="000000"/>
          <w:sz w:val="27"/>
          <w:szCs w:val="27"/>
          <w:lang w:val="uk-UA"/>
        </w:rPr>
      </w:pPr>
      <w:r w:rsidRPr="00342D13">
        <w:rPr>
          <w:color w:val="000000"/>
          <w:sz w:val="27"/>
          <w:szCs w:val="27"/>
          <w:lang w:val="uk-UA"/>
        </w:rPr>
        <w:t>Ж.М. Мельник-Томенко,</w:t>
      </w:r>
    </w:p>
    <w:p w:rsidR="00C0217E" w:rsidRPr="00AD2049" w:rsidRDefault="00AD2049" w:rsidP="00AD2049">
      <w:pPr>
        <w:pStyle w:val="a7"/>
        <w:rPr>
          <w:lang w:val="uk-UA"/>
        </w:rPr>
      </w:pPr>
      <w:r w:rsidRPr="00342D13">
        <w:rPr>
          <w:color w:val="000000"/>
          <w:sz w:val="27"/>
          <w:szCs w:val="27"/>
          <w:lang w:val="uk-UA"/>
        </w:rPr>
        <w:t>Судді Верховного Суду</w:t>
      </w:r>
      <w:bookmarkStart w:id="0" w:name="_GoBack"/>
      <w:bookmarkEnd w:id="0"/>
    </w:p>
    <w:sectPr w:rsidR="00C0217E" w:rsidRPr="00AD2049" w:rsidSect="0076704F">
      <w:headerReference w:type="even" r:id="rId15"/>
      <w:headerReference w:type="default" r:id="rId16"/>
      <w:pgSz w:w="11907" w:h="16840" w:code="9"/>
      <w:pgMar w:top="1134" w:right="567" w:bottom="1134" w:left="1701" w:header="284" w:footer="284" w:gutter="0"/>
      <w:cols w:space="720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68FC" w:rsidRDefault="00AD2049" w:rsidP="00F20149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768FC" w:rsidRDefault="00AD2049" w:rsidP="005025C1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68FC" w:rsidRDefault="00AD2049" w:rsidP="005025C1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049"/>
    <w:rsid w:val="00AD2049"/>
    <w:rsid w:val="00CB5B30"/>
    <w:rsid w:val="00E50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A39AE6-A742-49A2-9607-EF7A4E05B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204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D204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D2049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styleId="a5">
    <w:name w:val="page number"/>
    <w:basedOn w:val="a0"/>
    <w:rsid w:val="00AD2049"/>
  </w:style>
  <w:style w:type="character" w:styleId="a6">
    <w:name w:val="Hyperlink"/>
    <w:rsid w:val="00AD2049"/>
    <w:rPr>
      <w:color w:val="0000FF"/>
      <w:u w:val="single"/>
    </w:rPr>
  </w:style>
  <w:style w:type="paragraph" w:styleId="a7">
    <w:name w:val="Normal (Web)"/>
    <w:basedOn w:val="a"/>
    <w:uiPriority w:val="99"/>
    <w:rsid w:val="00AD2049"/>
    <w:pPr>
      <w:spacing w:before="100" w:beforeAutospacing="1" w:after="100" w:afterAutospacing="1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earch.ligazakon.ua/l_doc2.nsf/link1/an_2811/ed_2019_10_03/pravo1/T05_2747.html?pravo=1" TargetMode="External"/><Relationship Id="rId13" Type="http://schemas.openxmlformats.org/officeDocument/2006/relationships/hyperlink" Target="http://search.ligazakon.ua/l_doc2.nsf/link1/ed_2019_02_07/pravo1/Z960254K.html?pravo=1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search.ligazakon.ua/l_doc2.nsf/link1/an_2785/ed_2019_10_03/pravo1/T05_2747.html?pravo=1" TargetMode="External"/><Relationship Id="rId12" Type="http://schemas.openxmlformats.org/officeDocument/2006/relationships/hyperlink" Target="http://search.ligazakon.ua/l_doc2.nsf/link1/an_2892/ed_2019_10_03/pravo1/T05_2747.html?pravo=1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eader" Target="header2.xml"/><Relationship Id="rId1" Type="http://schemas.openxmlformats.org/officeDocument/2006/relationships/styles" Target="styles.xml"/><Relationship Id="rId6" Type="http://schemas.openxmlformats.org/officeDocument/2006/relationships/hyperlink" Target="http://search.ligazakon.ua/l_doc2.nsf/link1/an_2763/ed_2019_10_03/pravo1/T05_2747.html?pravo=1" TargetMode="External"/><Relationship Id="rId11" Type="http://schemas.openxmlformats.org/officeDocument/2006/relationships/hyperlink" Target="http://search.ligazakon.ua/l_doc2.nsf/link1/an_2860/ed_2019_10_03/pravo1/T05_2747.html?pravo=1" TargetMode="External"/><Relationship Id="rId5" Type="http://schemas.openxmlformats.org/officeDocument/2006/relationships/image" Target="http://reyestr.court.gov.ua/Content/Images/gerbvs.png" TargetMode="External"/><Relationship Id="rId15" Type="http://schemas.openxmlformats.org/officeDocument/2006/relationships/header" Target="header1.xml"/><Relationship Id="rId10" Type="http://schemas.openxmlformats.org/officeDocument/2006/relationships/hyperlink" Target="http://search.ligazakon.ua/l_doc2.nsf/link1/an_2853/ed_2019_10_03/pravo1/T05_2747.html?pravo=1" TargetMode="External"/><Relationship Id="rId4" Type="http://schemas.openxmlformats.org/officeDocument/2006/relationships/image" Target="media/image1.png"/><Relationship Id="rId9" Type="http://schemas.openxmlformats.org/officeDocument/2006/relationships/hyperlink" Target="http://search.ligazakon.ua/l_doc2.nsf/link1/an_2823/ed_2019_10_03/pravo1/T05_2747.html?pravo=1" TargetMode="External"/><Relationship Id="rId14" Type="http://schemas.openxmlformats.org/officeDocument/2006/relationships/hyperlink" Target="http://search.ligazakon.ua/l_doc2.nsf/link1/ed_2019_02_07/pravo1/Z960254K.html?pravo=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783</Words>
  <Characters>4464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D. Miroshnichenko</dc:creator>
  <cp:keywords/>
  <dc:description/>
  <cp:lastModifiedBy>Olga D. Miroshnichenko</cp:lastModifiedBy>
  <cp:revision>1</cp:revision>
  <dcterms:created xsi:type="dcterms:W3CDTF">2019-11-27T12:20:00Z</dcterms:created>
  <dcterms:modified xsi:type="dcterms:W3CDTF">2019-11-27T12:21:00Z</dcterms:modified>
</cp:coreProperties>
</file>