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EC28C0" w:rsidRPr="00EC28C0">
        <w:rPr>
          <w:rFonts w:ascii="Times New Roman" w:hAnsi="Times New Roman"/>
          <w:sz w:val="28"/>
          <w:szCs w:val="28"/>
          <w:lang w:val="uk-UA"/>
        </w:rPr>
        <w:t>Зеленського Едуарда Володимировича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EC28C0" w:rsidRPr="00EC28C0">
        <w:rPr>
          <w:rFonts w:ascii="Times New Roman" w:hAnsi="Times New Roman"/>
          <w:sz w:val="28"/>
          <w:szCs w:val="28"/>
        </w:rPr>
        <w:t>Зеленського Едуарда Володимировича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EC28C0" w:rsidRPr="00EC28C0">
        <w:rPr>
          <w:rFonts w:ascii="Times New Roman" w:hAnsi="Times New Roman"/>
          <w:sz w:val="28"/>
          <w:szCs w:val="28"/>
        </w:rPr>
        <w:t>Зеленського Едуарда Володимировича</w:t>
      </w:r>
      <w:bookmarkStart w:id="0" w:name="_GoBack"/>
      <w:bookmarkEnd w:id="0"/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2019-07-04T12:01:00Z</dcterms:created>
  <dcterms:modified xsi:type="dcterms:W3CDTF">2019-07-04T12:01:00Z</dcterms:modified>
</cp:coreProperties>
</file>