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8C37A3" w:rsidRPr="008C37A3">
        <w:rPr>
          <w:rFonts w:ascii="Times New Roman" w:hAnsi="Times New Roman" w:cs="Times New Roman"/>
          <w:sz w:val="28"/>
          <w:szCs w:val="28"/>
          <w:lang w:val="uk-UA"/>
        </w:rPr>
        <w:t>Корнієнко Валентини Валеріївни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8C37A3" w:rsidRPr="008C37A3">
        <w:rPr>
          <w:rFonts w:ascii="Times New Roman" w:hAnsi="Times New Roman"/>
          <w:sz w:val="28"/>
          <w:szCs w:val="28"/>
        </w:rPr>
        <w:t>Корнієнко Валентини Валеріївни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8C37A3" w:rsidRPr="008C37A3">
        <w:rPr>
          <w:rFonts w:ascii="Times New Roman" w:hAnsi="Times New Roman"/>
          <w:sz w:val="28"/>
          <w:szCs w:val="28"/>
        </w:rPr>
        <w:t xml:space="preserve">Корнієнко Валентини Валеріївни 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C2725"/>
    <w:rsid w:val="006C6456"/>
    <w:rsid w:val="006E782E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C37A3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2019-04-12T11:21:00Z</dcterms:created>
  <dcterms:modified xsi:type="dcterms:W3CDTF">2019-04-12T11:21:00Z</dcterms:modified>
</cp:coreProperties>
</file>