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961B5" w:rsidRPr="00A9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Єршової Дар'ї Євгенівни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961B5" w:rsidRPr="00A961B5">
        <w:rPr>
          <w:rFonts w:ascii="Times New Roman" w:hAnsi="Times New Roman"/>
          <w:sz w:val="28"/>
          <w:szCs w:val="28"/>
        </w:rPr>
        <w:t>Єршової Дар'ї Євгенівни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A961B5" w:rsidRPr="00A961B5">
        <w:rPr>
          <w:rFonts w:ascii="Times New Roman" w:hAnsi="Times New Roman"/>
          <w:sz w:val="28"/>
          <w:szCs w:val="28"/>
        </w:rPr>
        <w:t>Єршової Дар'ї Євгенівни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619C4"/>
    <w:rsid w:val="00A70B6C"/>
    <w:rsid w:val="00A95470"/>
    <w:rsid w:val="00A961B5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2019-04-10T07:31:00Z</dcterms:created>
  <dcterms:modified xsi:type="dcterms:W3CDTF">2019-04-10T07:31:00Z</dcterms:modified>
</cp:coreProperties>
</file>