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FF0839" w:rsidRPr="00FF08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Комісар Олени Володимирівни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FF0839" w:rsidRPr="00FF0839">
        <w:rPr>
          <w:rFonts w:ascii="Times New Roman" w:hAnsi="Times New Roman"/>
          <w:sz w:val="28"/>
          <w:szCs w:val="28"/>
        </w:rPr>
        <w:t>Комісар Олени Володимирівни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r w:rsidR="00FF0839" w:rsidRPr="00FF0839">
        <w:rPr>
          <w:rFonts w:ascii="Times New Roman" w:hAnsi="Times New Roman"/>
          <w:sz w:val="28"/>
          <w:szCs w:val="28"/>
        </w:rPr>
        <w:t>Комісар Олени Володимирівни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8064E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0839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2018-08-20T07:30:00Z</dcterms:created>
  <dcterms:modified xsi:type="dcterms:W3CDTF">2018-08-20T07:30:00Z</dcterms:modified>
</cp:coreProperties>
</file>