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F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55CC8" w:rsidRPr="00B55CC8">
        <w:rPr>
          <w:rFonts w:ascii="Times New Roman" w:hAnsi="Times New Roman" w:cs="Times New Roman"/>
          <w:sz w:val="28"/>
          <w:szCs w:val="28"/>
          <w:lang w:val="uk-UA"/>
        </w:rPr>
        <w:t>Закревського Андрія Олександровича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55CC8" w:rsidRPr="00B55CC8">
        <w:rPr>
          <w:rFonts w:ascii="Times New Roman" w:hAnsi="Times New Roman"/>
          <w:sz w:val="28"/>
          <w:szCs w:val="28"/>
        </w:rPr>
        <w:t>Закревського Андрія Олександровича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B55CC8" w:rsidRPr="00B55CC8">
        <w:rPr>
          <w:rFonts w:ascii="Times New Roman" w:hAnsi="Times New Roman"/>
          <w:sz w:val="28"/>
          <w:szCs w:val="28"/>
        </w:rPr>
        <w:t>Закревського Андрія Олександровича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86BE1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55CC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21FF2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2018-06-04T14:20:00Z</dcterms:created>
  <dcterms:modified xsi:type="dcterms:W3CDTF">2018-06-04T14:20:00Z</dcterms:modified>
</cp:coreProperties>
</file>