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B0" w:rsidRPr="003E4C64" w:rsidRDefault="003F6EB0" w:rsidP="003F6EB0">
      <w:pPr>
        <w:tabs>
          <w:tab w:val="left" w:pos="7200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3E4C64">
        <w:rPr>
          <w:rFonts w:ascii="Times New Roman" w:hAnsi="Times New Roman"/>
          <w:sz w:val="24"/>
          <w:szCs w:val="28"/>
        </w:rPr>
        <w:t>Додаток</w:t>
      </w:r>
    </w:p>
    <w:p w:rsidR="003F6EB0" w:rsidRPr="003E4C64" w:rsidRDefault="003F6EB0" w:rsidP="003F6EB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3E4C64">
        <w:rPr>
          <w:rFonts w:ascii="Times New Roman" w:hAnsi="Times New Roman"/>
          <w:sz w:val="24"/>
          <w:szCs w:val="28"/>
        </w:rPr>
        <w:t>до рішення виконавчого комітету</w:t>
      </w:r>
    </w:p>
    <w:p w:rsidR="003F6EB0" w:rsidRPr="003E4C64" w:rsidRDefault="003F6EB0" w:rsidP="003F6EB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3E4C64">
        <w:rPr>
          <w:rFonts w:ascii="Times New Roman" w:hAnsi="Times New Roman"/>
          <w:sz w:val="24"/>
          <w:szCs w:val="28"/>
        </w:rPr>
        <w:t>Харківської міської ради</w:t>
      </w:r>
    </w:p>
    <w:p w:rsidR="003F6EB0" w:rsidRPr="003E4C64" w:rsidRDefault="003F6EB0" w:rsidP="003F6EB0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3E4C64">
        <w:rPr>
          <w:rFonts w:ascii="Times New Roman" w:hAnsi="Times New Roman"/>
          <w:sz w:val="24"/>
          <w:szCs w:val="28"/>
        </w:rPr>
        <w:t>від ___________ № _____</w:t>
      </w:r>
    </w:p>
    <w:p w:rsidR="003F6EB0" w:rsidRPr="00CD3B9C" w:rsidRDefault="003F6EB0" w:rsidP="003F6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EB0" w:rsidRPr="00CD3B9C" w:rsidRDefault="003F6EB0" w:rsidP="003F6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B9C">
        <w:rPr>
          <w:rFonts w:ascii="Times New Roman" w:hAnsi="Times New Roman"/>
          <w:sz w:val="28"/>
          <w:szCs w:val="28"/>
        </w:rPr>
        <w:t xml:space="preserve">Перелік об’єктів нерухомості, які передаються в оперативне управління </w:t>
      </w:r>
      <w:r w:rsidRPr="00CD3B9C">
        <w:rPr>
          <w:rFonts w:ascii="Times New Roman" w:eastAsia="Times New Roman" w:hAnsi="Times New Roman"/>
          <w:sz w:val="28"/>
          <w:szCs w:val="28"/>
          <w:lang w:eastAsia="ru-RU"/>
        </w:rPr>
        <w:t>Відділу культури по Новобаварському району Департаменту культури Харківської міської ради</w:t>
      </w:r>
    </w:p>
    <w:p w:rsidR="003F6EB0" w:rsidRPr="00CD3B9C" w:rsidRDefault="003F6EB0" w:rsidP="003F6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188"/>
        <w:gridCol w:w="1417"/>
        <w:gridCol w:w="3039"/>
      </w:tblGrid>
      <w:tr w:rsidR="003F6EB0" w:rsidRPr="001E2BAA" w:rsidTr="00445BF7">
        <w:trPr>
          <w:cantSplit/>
          <w:trHeight w:val="2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Площа, кв. м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Адреса приміщень</w:t>
            </w:r>
          </w:p>
        </w:tc>
      </w:tr>
      <w:tr w:rsidR="003F6EB0" w:rsidRPr="001E2BAA" w:rsidTr="00445BF7">
        <w:trPr>
          <w:cantSplit/>
          <w:trHeight w:val="2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 xml:space="preserve">Нежитлові приміщення 1-го поверху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№ </w:t>
            </w:r>
            <w:r>
              <w:rPr>
                <w:rFonts w:ascii="Times New Roman" w:hAnsi="Times New Roman"/>
                <w:sz w:val="28"/>
                <w:szCs w:val="28"/>
              </w:rPr>
              <w:t>101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-:-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 xml:space="preserve"> у житловому будинку літ. «А-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160,4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вул. Академіка Богомольця, 1</w:t>
            </w:r>
          </w:p>
        </w:tc>
      </w:tr>
      <w:tr w:rsidR="003F6EB0" w:rsidRPr="001E2BAA" w:rsidTr="00445BF7">
        <w:trPr>
          <w:cantSplit/>
          <w:trHeight w:val="2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 xml:space="preserve">Нежитлові приміщення 1-го поверху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№ 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-:-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2 у житловому будинку літ. «А-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196,0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пров. Рубанівський, 2</w:t>
            </w:r>
          </w:p>
        </w:tc>
      </w:tr>
      <w:tr w:rsidR="003F6EB0" w:rsidRPr="00E70DCC" w:rsidTr="00445BF7">
        <w:trPr>
          <w:cantSplit/>
          <w:trHeight w:val="2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 xml:space="preserve">Нежитлові приміщення 1-го поверху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№ 48-:-52, 48а у житловому будинку літ. «А-7»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127,3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вул. Полтавський Шлях, 57/59</w:t>
            </w:r>
          </w:p>
        </w:tc>
      </w:tr>
      <w:tr w:rsidR="003F6EB0" w:rsidRPr="001E2BAA" w:rsidTr="00445BF7">
        <w:trPr>
          <w:cantSplit/>
          <w:trHeight w:val="2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 xml:space="preserve">Нежитлові приміщення 1-го поверху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№ 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-:-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 xml:space="preserve"> у житловому будинку літ. «А-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147,4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вул. Семінарська, 92</w:t>
            </w:r>
          </w:p>
        </w:tc>
      </w:tr>
      <w:tr w:rsidR="003F6EB0" w:rsidRPr="001E2BAA" w:rsidTr="00445BF7">
        <w:trPr>
          <w:cantSplit/>
          <w:trHeight w:val="2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 xml:space="preserve">Нежитлові приміщення 1-го поверху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№ 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-:-</w:t>
            </w:r>
            <w:r>
              <w:rPr>
                <w:rFonts w:ascii="Times New Roman" w:hAnsi="Times New Roman"/>
                <w:sz w:val="28"/>
                <w:szCs w:val="28"/>
              </w:rPr>
              <w:t>16 та місце спільного користування № 1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житлов</w:t>
            </w:r>
            <w:r>
              <w:rPr>
                <w:rFonts w:ascii="Times New Roman" w:hAnsi="Times New Roman"/>
                <w:sz w:val="28"/>
                <w:szCs w:val="28"/>
              </w:rPr>
              <w:t>ій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 xml:space="preserve"> буд</w:t>
            </w:r>
            <w:r>
              <w:rPr>
                <w:rFonts w:ascii="Times New Roman" w:hAnsi="Times New Roman"/>
                <w:sz w:val="28"/>
                <w:szCs w:val="28"/>
              </w:rPr>
              <w:t>івлі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 xml:space="preserve"> літ. «А-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166,6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вул. Набойченка Петра, 66</w:t>
            </w:r>
          </w:p>
        </w:tc>
      </w:tr>
      <w:tr w:rsidR="003F6EB0" w:rsidRPr="001E2BAA" w:rsidTr="00445BF7">
        <w:trPr>
          <w:cantSplit/>
          <w:trHeight w:val="2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 xml:space="preserve">Нежитлові приміщення 1-го поверху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№ </w:t>
            </w:r>
            <w:r>
              <w:rPr>
                <w:rFonts w:ascii="Times New Roman" w:hAnsi="Times New Roman"/>
                <w:sz w:val="28"/>
                <w:szCs w:val="28"/>
              </w:rPr>
              <w:t>1, 3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-:-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 xml:space="preserve"> у житловому будинку літ. «А-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182,4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просп. Ново-Баварський, 95</w:t>
            </w:r>
          </w:p>
        </w:tc>
      </w:tr>
      <w:tr w:rsidR="003F6EB0" w:rsidRPr="006733F0" w:rsidTr="00445BF7">
        <w:trPr>
          <w:cantSplit/>
          <w:trHeight w:val="2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 xml:space="preserve">Нежитлові приміщення 1-го поверху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№ </w:t>
            </w:r>
            <w:r>
              <w:rPr>
                <w:rFonts w:ascii="Times New Roman" w:hAnsi="Times New Roman"/>
                <w:sz w:val="28"/>
                <w:szCs w:val="28"/>
              </w:rPr>
              <w:t>8-1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-:-</w:t>
            </w:r>
            <w:r>
              <w:rPr>
                <w:rFonts w:ascii="Times New Roman" w:hAnsi="Times New Roman"/>
                <w:sz w:val="28"/>
                <w:szCs w:val="28"/>
              </w:rPr>
              <w:t>8-3 та 2-го поверху №№ 9-1-:-9-4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 xml:space="preserve"> у житловому будинку літ. «А-</w:t>
            </w:r>
            <w:r>
              <w:rPr>
                <w:rFonts w:ascii="Times New Roman" w:hAnsi="Times New Roman"/>
                <w:sz w:val="28"/>
                <w:szCs w:val="28"/>
              </w:rPr>
              <w:t>2-3</w:t>
            </w:r>
            <w:r w:rsidRPr="006733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251,9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B0" w:rsidRPr="006733F0" w:rsidRDefault="003F6EB0" w:rsidP="00445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3F0">
              <w:rPr>
                <w:rFonts w:ascii="Times New Roman" w:hAnsi="Times New Roman"/>
                <w:sz w:val="28"/>
                <w:szCs w:val="28"/>
              </w:rPr>
              <w:t>вул. Кибальчича, 37</w:t>
            </w:r>
          </w:p>
        </w:tc>
      </w:tr>
    </w:tbl>
    <w:p w:rsidR="003F6EB0" w:rsidRDefault="003F6EB0" w:rsidP="003F6EB0">
      <w:pPr>
        <w:tabs>
          <w:tab w:val="right" w:pos="9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6EB0" w:rsidRDefault="003F6EB0" w:rsidP="003F6EB0">
      <w:pPr>
        <w:tabs>
          <w:tab w:val="right" w:pos="9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3F6EB0" w:rsidRDefault="003F6EB0" w:rsidP="003F6EB0">
      <w:pPr>
        <w:tabs>
          <w:tab w:val="right" w:pos="9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Департаменту</w:t>
      </w:r>
    </w:p>
    <w:p w:rsidR="003F6EB0" w:rsidRDefault="003F6EB0" w:rsidP="003F6EB0">
      <w:pPr>
        <w:tabs>
          <w:tab w:val="right" w:pos="9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економіки та комунального</w:t>
      </w:r>
    </w:p>
    <w:p w:rsidR="003F6EB0" w:rsidRDefault="003F6EB0" w:rsidP="003F6EB0">
      <w:pPr>
        <w:tabs>
          <w:tab w:val="right" w:pos="9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майна Харківської міської ради                             М.І. ФАТЄЄВ</w:t>
      </w:r>
    </w:p>
    <w:p w:rsidR="003F6EB0" w:rsidRDefault="003F6EB0" w:rsidP="003F6EB0">
      <w:pPr>
        <w:tabs>
          <w:tab w:val="right" w:pos="9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6EB0" w:rsidRDefault="003F6EB0" w:rsidP="003F6EB0">
      <w:pPr>
        <w:tabs>
          <w:tab w:val="right" w:pos="9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3F6EB0" w:rsidRDefault="003F6EB0" w:rsidP="003F6EB0">
      <w:pPr>
        <w:tabs>
          <w:tab w:val="right" w:pos="9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3F6EB0" w:rsidRDefault="003F6EB0" w:rsidP="003F6EB0">
      <w:pPr>
        <w:tabs>
          <w:tab w:val="left" w:pos="5812"/>
          <w:tab w:val="right" w:pos="9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комітету міської ради                                              Т.М. ЧЕЧЕТОВА-ТЕРАШВІЛІ</w:t>
      </w:r>
    </w:p>
    <w:p w:rsidR="00F60297" w:rsidRDefault="00F60297">
      <w:bookmarkStart w:id="0" w:name="_GoBack"/>
      <w:bookmarkEnd w:id="0"/>
    </w:p>
    <w:sectPr w:rsidR="00F60297" w:rsidSect="00C652AC">
      <w:head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63" w:rsidRPr="003E4C64" w:rsidRDefault="003F6EB0">
    <w:pPr>
      <w:pStyle w:val="a3"/>
      <w:jc w:val="center"/>
      <w:rPr>
        <w:rFonts w:ascii="Times New Roman" w:hAnsi="Times New Roman"/>
        <w:color w:val="FFFFFF"/>
        <w:sz w:val="24"/>
        <w:szCs w:val="24"/>
      </w:rPr>
    </w:pPr>
    <w:r w:rsidRPr="003E4C64">
      <w:rPr>
        <w:rFonts w:ascii="Times New Roman" w:hAnsi="Times New Roman"/>
        <w:color w:val="FFFFFF"/>
        <w:sz w:val="24"/>
        <w:szCs w:val="24"/>
      </w:rPr>
      <w:fldChar w:fldCharType="begin"/>
    </w:r>
    <w:r w:rsidRPr="003E4C64">
      <w:rPr>
        <w:rFonts w:ascii="Times New Roman" w:hAnsi="Times New Roman"/>
        <w:color w:val="FFFFFF"/>
        <w:sz w:val="24"/>
        <w:szCs w:val="24"/>
      </w:rPr>
      <w:instrText xml:space="preserve"> PAGE   \* MERGEFORMAT </w:instrText>
    </w:r>
    <w:r w:rsidRPr="003E4C64">
      <w:rPr>
        <w:rFonts w:ascii="Times New Roman" w:hAnsi="Times New Roman"/>
        <w:color w:val="FFFFFF"/>
        <w:sz w:val="24"/>
        <w:szCs w:val="24"/>
      </w:rPr>
      <w:fldChar w:fldCharType="separate"/>
    </w:r>
    <w:r>
      <w:rPr>
        <w:rFonts w:ascii="Times New Roman" w:hAnsi="Times New Roman"/>
        <w:noProof/>
        <w:color w:val="FFFFFF"/>
        <w:sz w:val="24"/>
        <w:szCs w:val="24"/>
      </w:rPr>
      <w:t>3</w:t>
    </w:r>
    <w:r w:rsidRPr="003E4C64">
      <w:rPr>
        <w:rFonts w:ascii="Times New Roman" w:hAnsi="Times New Roman"/>
        <w:color w:val="FFFFFF"/>
        <w:sz w:val="24"/>
        <w:szCs w:val="24"/>
      </w:rPr>
      <w:fldChar w:fldCharType="end"/>
    </w:r>
  </w:p>
  <w:p w:rsidR="00095463" w:rsidRPr="00095463" w:rsidRDefault="003F6EB0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B0"/>
    <w:rsid w:val="003F6EB0"/>
    <w:rsid w:val="00F6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9C369-F02B-4001-81A1-586ED85B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EB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EB0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D. Miroshnichenko</dc:creator>
  <cp:keywords/>
  <dc:description/>
  <cp:lastModifiedBy>Olga D. Miroshnichenko</cp:lastModifiedBy>
  <cp:revision>1</cp:revision>
  <dcterms:created xsi:type="dcterms:W3CDTF">2021-08-17T12:10:00Z</dcterms:created>
  <dcterms:modified xsi:type="dcterms:W3CDTF">2021-08-17T12:11:00Z</dcterms:modified>
</cp:coreProperties>
</file>