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6" w14:textId="77777777" w:rsidR="00D23B09" w:rsidRPr="00D5100D" w:rsidRDefault="009868E7" w:rsidP="00056BAF">
      <w:pPr>
        <w:spacing w:after="0" w:line="240" w:lineRule="auto"/>
        <w:jc w:val="center"/>
        <w:rPr>
          <w:rFonts w:ascii="Times New Roman" w:eastAsia="Times New Roman" w:hAnsi="Times New Roman" w:cs="Times New Roman"/>
          <w:b/>
          <w:sz w:val="24"/>
          <w:szCs w:val="24"/>
          <w:lang w:val="uk-UA"/>
        </w:rPr>
      </w:pPr>
      <w:r w:rsidRPr="00D5100D">
        <w:rPr>
          <w:rFonts w:ascii="Times New Roman" w:eastAsia="Times New Roman" w:hAnsi="Times New Roman" w:cs="Times New Roman"/>
          <w:b/>
          <w:sz w:val="24"/>
          <w:szCs w:val="24"/>
          <w:lang w:val="uk-UA"/>
        </w:rPr>
        <w:t xml:space="preserve">ОБҐРУНТУВАННЯ </w:t>
      </w:r>
    </w:p>
    <w:p w14:paraId="00000007" w14:textId="77777777" w:rsidR="00D23B09" w:rsidRPr="00D5100D" w:rsidRDefault="009868E7" w:rsidP="00056BAF">
      <w:pPr>
        <w:spacing w:after="0" w:line="240" w:lineRule="auto"/>
        <w:jc w:val="center"/>
        <w:rPr>
          <w:rFonts w:ascii="Times New Roman" w:eastAsia="Times New Roman" w:hAnsi="Times New Roman" w:cs="Times New Roman"/>
          <w:b/>
          <w:sz w:val="24"/>
          <w:szCs w:val="24"/>
          <w:lang w:val="uk-UA"/>
        </w:rPr>
      </w:pPr>
      <w:r w:rsidRPr="00D5100D">
        <w:rPr>
          <w:rFonts w:ascii="Times New Roman" w:eastAsia="Times New Roman" w:hAnsi="Times New Roman" w:cs="Times New Roman"/>
          <w:b/>
          <w:sz w:val="24"/>
          <w:szCs w:val="24"/>
          <w:lang w:val="uk-UA"/>
        </w:rPr>
        <w:t>технічних та якісних характеристик предмета закупівлі, розміру бюджетного призначення, очікуваної вартості предмета закупівлі</w:t>
      </w:r>
    </w:p>
    <w:p w14:paraId="00000008" w14:textId="77777777" w:rsidR="00D23B09" w:rsidRPr="00D5100D" w:rsidRDefault="00D23B09" w:rsidP="00056BAF">
      <w:pPr>
        <w:spacing w:after="0" w:line="240" w:lineRule="auto"/>
        <w:jc w:val="center"/>
        <w:rPr>
          <w:rFonts w:ascii="Times New Roman" w:eastAsia="Times New Roman" w:hAnsi="Times New Roman" w:cs="Times New Roman"/>
          <w:i/>
          <w:sz w:val="24"/>
          <w:szCs w:val="24"/>
          <w:lang w:val="uk-UA"/>
        </w:rPr>
      </w:pPr>
    </w:p>
    <w:p w14:paraId="00000009" w14:textId="77777777" w:rsidR="00D23B09" w:rsidRPr="00D5100D" w:rsidRDefault="009868E7" w:rsidP="00056BAF">
      <w:pPr>
        <w:spacing w:after="0" w:line="240" w:lineRule="auto"/>
        <w:jc w:val="center"/>
        <w:rPr>
          <w:rFonts w:ascii="Times New Roman" w:eastAsia="Times New Roman" w:hAnsi="Times New Roman" w:cs="Times New Roman"/>
          <w:i/>
          <w:sz w:val="24"/>
          <w:szCs w:val="24"/>
          <w:lang w:val="uk-UA"/>
        </w:rPr>
      </w:pPr>
      <w:r w:rsidRPr="00D5100D">
        <w:rPr>
          <w:rFonts w:ascii="Times New Roman" w:eastAsia="Times New Roman" w:hAnsi="Times New Roman" w:cs="Times New Roman"/>
          <w:i/>
          <w:sz w:val="24"/>
          <w:szCs w:val="24"/>
          <w:lang w:val="uk-UA"/>
        </w:rPr>
        <w:t>оприлюднюється на виконання постанови Кабміну № 710 від 11.10.2016 «Про ефективне використання державних коштів» (зі змінами))</w:t>
      </w:r>
    </w:p>
    <w:p w14:paraId="0000000A" w14:textId="77777777" w:rsidR="00D23B09" w:rsidRPr="00D5100D" w:rsidRDefault="00D23B09" w:rsidP="00056BAF">
      <w:pPr>
        <w:pBdr>
          <w:top w:val="nil"/>
          <w:left w:val="nil"/>
          <w:bottom w:val="nil"/>
          <w:right w:val="nil"/>
          <w:between w:val="nil"/>
        </w:pBdr>
        <w:spacing w:after="0" w:line="240" w:lineRule="auto"/>
        <w:jc w:val="both"/>
        <w:rPr>
          <w:rFonts w:ascii="Times New Roman" w:eastAsia="Times New Roman" w:hAnsi="Times New Roman" w:cs="Times New Roman"/>
          <w:b/>
          <w:sz w:val="24"/>
          <w:szCs w:val="24"/>
          <w:lang w:val="uk-UA"/>
        </w:rPr>
      </w:pPr>
    </w:p>
    <w:p w14:paraId="103714ED" w14:textId="3F4A96E2" w:rsidR="00D61A9E" w:rsidRPr="00E26213" w:rsidRDefault="009868E7" w:rsidP="00056BAF">
      <w:pPr>
        <w:pBdr>
          <w:top w:val="nil"/>
          <w:left w:val="nil"/>
          <w:bottom w:val="nil"/>
          <w:right w:val="nil"/>
          <w:between w:val="nil"/>
        </w:pBdr>
        <w:spacing w:after="0" w:line="240" w:lineRule="auto"/>
        <w:jc w:val="both"/>
        <w:rPr>
          <w:rFonts w:ascii="Times New Roman" w:hAnsi="Times New Roman" w:cs="Times New Roman"/>
          <w:sz w:val="24"/>
          <w:szCs w:val="24"/>
          <w:lang w:val="uk-UA"/>
        </w:rPr>
      </w:pPr>
      <w:r w:rsidRPr="00D5100D">
        <w:rPr>
          <w:rFonts w:ascii="Times New Roman" w:eastAsia="Times New Roman" w:hAnsi="Times New Roman" w:cs="Times New Roman"/>
          <w:b/>
          <w:color w:val="000000"/>
          <w:sz w:val="24"/>
          <w:szCs w:val="24"/>
          <w:lang w:val="uk-UA"/>
        </w:rPr>
        <w:t xml:space="preserve">Найменування, місцезнаходження та ідентифікаційний код замовника в Єдиному державному </w:t>
      </w:r>
      <w:r w:rsidRPr="00E26213">
        <w:rPr>
          <w:rFonts w:ascii="Times New Roman" w:eastAsia="Times New Roman" w:hAnsi="Times New Roman" w:cs="Times New Roman"/>
          <w:b/>
          <w:color w:val="000000"/>
          <w:sz w:val="24"/>
          <w:szCs w:val="24"/>
          <w:lang w:val="uk-UA"/>
        </w:rPr>
        <w:t xml:space="preserve">реєстрі юридичних осіб, фізичних осіб — підприємців та громадських формувань, його категорія: </w:t>
      </w:r>
      <w:r w:rsidR="00B15D8B" w:rsidRPr="00E26213">
        <w:rPr>
          <w:rFonts w:ascii="Times New Roman" w:hAnsi="Times New Roman" w:cs="Times New Roman"/>
          <w:sz w:val="24"/>
          <w:szCs w:val="24"/>
          <w:lang w:val="uk-UA"/>
        </w:rPr>
        <w:t>Адміністрація Київського району Харківської міської ради, 61002, Україна, Харківська область, м. Харків, вул. Чернишевська, буд. 55, код ЄДРПОУ 37459151, категорія замовника – орган місцевого самоврядування.</w:t>
      </w:r>
    </w:p>
    <w:p w14:paraId="30967E68" w14:textId="77777777" w:rsidR="00056BAF" w:rsidRPr="00E26213" w:rsidRDefault="00056BAF" w:rsidP="00056BAF">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lang w:val="uk-UA"/>
        </w:rPr>
      </w:pPr>
    </w:p>
    <w:p w14:paraId="0000000E" w14:textId="0B534615" w:rsidR="00D23B09" w:rsidRPr="00E26213" w:rsidRDefault="009868E7" w:rsidP="00301E4A">
      <w:pPr>
        <w:pBdr>
          <w:top w:val="nil"/>
          <w:left w:val="nil"/>
          <w:bottom w:val="nil"/>
          <w:right w:val="nil"/>
          <w:between w:val="nil"/>
        </w:pBdr>
        <w:spacing w:line="240" w:lineRule="auto"/>
        <w:jc w:val="both"/>
        <w:rPr>
          <w:rFonts w:ascii="Times New Roman" w:hAnsi="Times New Roman" w:cs="Times New Roman"/>
          <w:b/>
          <w:bCs/>
          <w:sz w:val="24"/>
          <w:szCs w:val="24"/>
          <w:lang w:val="uk-UA"/>
        </w:rPr>
      </w:pPr>
      <w:bookmarkStart w:id="0" w:name="_heading=h.gjdgxs" w:colFirst="0" w:colLast="0"/>
      <w:bookmarkEnd w:id="0"/>
      <w:r w:rsidRPr="00E26213">
        <w:rPr>
          <w:rFonts w:ascii="Times New Roman" w:eastAsia="Times New Roman" w:hAnsi="Times New Roman" w:cs="Times New Roman"/>
          <w:b/>
          <w:sz w:val="24"/>
          <w:szCs w:val="24"/>
          <w:lang w:val="uk-UA"/>
        </w:rPr>
        <w:t xml:space="preserve">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 </w:t>
      </w:r>
      <w:r w:rsidR="00B15D8B" w:rsidRPr="00E26213">
        <w:rPr>
          <w:rFonts w:ascii="Times New Roman" w:hAnsi="Times New Roman" w:cs="Times New Roman"/>
          <w:sz w:val="24"/>
          <w:szCs w:val="24"/>
          <w:lang w:val="uk-UA"/>
        </w:rPr>
        <w:t>Комплексні послуги з фізичної та пультової охорони за кодом ДК 021:2015: 79710000-4 (Фізична охорона об’єкта за кодом ДК 021:2015: 79713000-5, Пультова охорона за кодом ДК 021:2015: 79711000-1)</w:t>
      </w:r>
      <w:r w:rsidRPr="00E26213">
        <w:rPr>
          <w:rFonts w:ascii="Times New Roman" w:hAnsi="Times New Roman" w:cs="Times New Roman"/>
          <w:sz w:val="24"/>
          <w:szCs w:val="24"/>
          <w:lang w:val="uk-UA"/>
        </w:rPr>
        <w:t xml:space="preserve">, код </w:t>
      </w:r>
      <w:r w:rsidR="00425679" w:rsidRPr="00E26213">
        <w:rPr>
          <w:rFonts w:ascii="Times New Roman" w:eastAsia="Times New Roman" w:hAnsi="Times New Roman" w:cs="Times New Roman"/>
          <w:sz w:val="24"/>
          <w:szCs w:val="24"/>
          <w:lang w:val="uk-UA"/>
        </w:rPr>
        <w:t>79710000-4 - Охоронні послуги</w:t>
      </w:r>
      <w:r w:rsidR="00425679" w:rsidRPr="00E26213">
        <w:rPr>
          <w:rFonts w:ascii="Times New Roman" w:hAnsi="Times New Roman" w:cs="Times New Roman"/>
          <w:sz w:val="24"/>
          <w:szCs w:val="24"/>
          <w:lang w:val="uk-UA"/>
        </w:rPr>
        <w:t xml:space="preserve"> </w:t>
      </w:r>
      <w:r w:rsidRPr="00E26213">
        <w:rPr>
          <w:rFonts w:ascii="Times New Roman" w:hAnsi="Times New Roman" w:cs="Times New Roman"/>
          <w:sz w:val="24"/>
          <w:szCs w:val="24"/>
          <w:lang w:val="uk-UA"/>
        </w:rPr>
        <w:t>за ДК 021:2015 Єдиного закупівельного словника.</w:t>
      </w:r>
    </w:p>
    <w:p w14:paraId="6EEB7466" w14:textId="77777777" w:rsidR="00056BAF" w:rsidRPr="00E26213" w:rsidRDefault="00056BAF" w:rsidP="00056BAF">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p>
    <w:p w14:paraId="0000000F" w14:textId="6D1536AA" w:rsidR="00D23B09" w:rsidRPr="00E26213" w:rsidRDefault="009868E7" w:rsidP="00056BAF">
      <w:pPr>
        <w:spacing w:after="0" w:line="240" w:lineRule="auto"/>
        <w:jc w:val="both"/>
        <w:rPr>
          <w:rFonts w:ascii="Times New Roman" w:eastAsia="Times New Roman" w:hAnsi="Times New Roman" w:cs="Times New Roman"/>
          <w:sz w:val="24"/>
          <w:szCs w:val="24"/>
          <w:lang w:val="uk-UA"/>
        </w:rPr>
      </w:pPr>
      <w:r w:rsidRPr="00E26213">
        <w:rPr>
          <w:rFonts w:ascii="Times New Roman" w:eastAsia="Times New Roman" w:hAnsi="Times New Roman" w:cs="Times New Roman"/>
          <w:b/>
          <w:sz w:val="24"/>
          <w:szCs w:val="24"/>
          <w:lang w:val="uk-UA"/>
        </w:rPr>
        <w:t xml:space="preserve">Вид та ідентифікатор процедури закупівлі: </w:t>
      </w:r>
      <w:r w:rsidRPr="00E26213">
        <w:rPr>
          <w:rFonts w:ascii="Times New Roman" w:eastAsia="Times New Roman" w:hAnsi="Times New Roman" w:cs="Times New Roman"/>
          <w:sz w:val="24"/>
          <w:szCs w:val="24"/>
          <w:lang w:val="uk-UA"/>
        </w:rPr>
        <w:t xml:space="preserve">Відкриті торги з особливостями, </w:t>
      </w:r>
      <w:r w:rsidR="00056BAF" w:rsidRPr="00E26213">
        <w:rPr>
          <w:rFonts w:ascii="Times New Roman" w:eastAsia="Times New Roman" w:hAnsi="Times New Roman" w:cs="Times New Roman"/>
          <w:sz w:val="24"/>
          <w:szCs w:val="24"/>
          <w:lang w:val="uk-UA"/>
        </w:rPr>
        <w:t xml:space="preserve">                                     </w:t>
      </w:r>
      <w:r w:rsidR="00B15D8B" w:rsidRPr="00E26213">
        <w:rPr>
          <w:rFonts w:ascii="Times New Roman" w:eastAsia="Times New Roman" w:hAnsi="Times New Roman" w:cs="Times New Roman"/>
          <w:sz w:val="24"/>
          <w:szCs w:val="24"/>
          <w:lang w:val="uk-UA"/>
        </w:rPr>
        <w:t>UA-2026-10-05-013593-a</w:t>
      </w:r>
      <w:r w:rsidR="00B15D8B" w:rsidRPr="00E26213">
        <w:rPr>
          <w:rFonts w:ascii="Times New Roman" w:eastAsia="Times New Roman" w:hAnsi="Times New Roman" w:cs="Times New Roman"/>
          <w:sz w:val="24"/>
          <w:szCs w:val="24"/>
          <w:lang w:val="uk-UA"/>
        </w:rPr>
        <w:t>.</w:t>
      </w:r>
    </w:p>
    <w:p w14:paraId="1C59A9E2" w14:textId="77777777" w:rsidR="00056BAF" w:rsidRPr="00E26213" w:rsidRDefault="00056BAF" w:rsidP="00056BAF">
      <w:pPr>
        <w:spacing w:after="0" w:line="240" w:lineRule="auto"/>
        <w:jc w:val="both"/>
        <w:rPr>
          <w:rFonts w:ascii="Times New Roman" w:eastAsia="Times New Roman" w:hAnsi="Times New Roman" w:cs="Times New Roman"/>
          <w:i/>
          <w:sz w:val="24"/>
          <w:szCs w:val="24"/>
          <w:lang w:val="uk-UA"/>
        </w:rPr>
      </w:pPr>
    </w:p>
    <w:p w14:paraId="0A316D5B" w14:textId="5FCF7975" w:rsidR="00302C63" w:rsidRPr="00E26213" w:rsidRDefault="001F5ECF" w:rsidP="00833E87">
      <w:pPr>
        <w:pBdr>
          <w:top w:val="nil"/>
          <w:left w:val="nil"/>
          <w:bottom w:val="nil"/>
          <w:right w:val="nil"/>
          <w:between w:val="nil"/>
        </w:pBdr>
        <w:spacing w:after="0" w:line="240" w:lineRule="auto"/>
        <w:jc w:val="both"/>
        <w:rPr>
          <w:rFonts w:ascii="Times New Roman" w:hAnsi="Times New Roman" w:cs="Times New Roman"/>
          <w:sz w:val="24"/>
          <w:szCs w:val="24"/>
          <w:lang w:val="uk-UA"/>
        </w:rPr>
      </w:pPr>
      <w:bookmarkStart w:id="1" w:name="_heading=h.30j0zll" w:colFirst="0" w:colLast="0"/>
      <w:bookmarkEnd w:id="1"/>
      <w:r w:rsidRPr="00E26213">
        <w:rPr>
          <w:rFonts w:ascii="Times New Roman" w:hAnsi="Times New Roman" w:cs="Times New Roman"/>
          <w:b/>
          <w:color w:val="000000"/>
          <w:sz w:val="24"/>
          <w:szCs w:val="24"/>
          <w:lang w:val="uk-UA"/>
        </w:rPr>
        <w:t>Очікувана вартість та обґрунтування очікуваної вартості предмета закупівлі:</w:t>
      </w:r>
      <w:r w:rsidRPr="00E26213">
        <w:rPr>
          <w:rFonts w:ascii="Times New Roman" w:hAnsi="Times New Roman" w:cs="Times New Roman"/>
          <w:color w:val="000000"/>
          <w:sz w:val="24"/>
          <w:szCs w:val="24"/>
          <w:lang w:val="uk-UA"/>
        </w:rPr>
        <w:t xml:space="preserve"> </w:t>
      </w:r>
      <w:r w:rsidR="0070034E" w:rsidRPr="00E26213">
        <w:rPr>
          <w:rFonts w:ascii="Times New Roman" w:hAnsi="Times New Roman" w:cs="Times New Roman"/>
          <w:color w:val="000000"/>
          <w:sz w:val="24"/>
          <w:szCs w:val="24"/>
          <w:lang w:val="uk-UA"/>
        </w:rPr>
        <w:t xml:space="preserve">                      </w:t>
      </w:r>
      <w:r w:rsidR="00B15D8B" w:rsidRPr="00E26213">
        <w:rPr>
          <w:rFonts w:ascii="Times New Roman" w:hAnsi="Times New Roman" w:cs="Times New Roman"/>
          <w:color w:val="000000"/>
          <w:sz w:val="24"/>
          <w:szCs w:val="24"/>
          <w:lang w:val="uk-UA"/>
        </w:rPr>
        <w:t>762 500,00</w:t>
      </w:r>
      <w:r w:rsidRPr="00E26213">
        <w:rPr>
          <w:rFonts w:ascii="Times New Roman" w:hAnsi="Times New Roman" w:cs="Times New Roman"/>
          <w:color w:val="000000"/>
          <w:sz w:val="24"/>
          <w:szCs w:val="24"/>
          <w:lang w:val="uk-UA"/>
        </w:rPr>
        <w:t xml:space="preserve"> грн. </w:t>
      </w:r>
      <w:r w:rsidR="00B15D8B" w:rsidRPr="00E26213">
        <w:rPr>
          <w:rFonts w:ascii="Times New Roman" w:hAnsi="Times New Roman" w:cs="Times New Roman"/>
          <w:sz w:val="24"/>
          <w:szCs w:val="24"/>
          <w:lang w:val="uk-UA"/>
        </w:rPr>
        <w:t xml:space="preserve">без ПДВ </w:t>
      </w:r>
      <w:r w:rsidR="00B15D8B" w:rsidRPr="00E26213">
        <w:rPr>
          <w:rFonts w:ascii="Times New Roman" w:hAnsi="Times New Roman" w:cs="Times New Roman"/>
          <w:sz w:val="24"/>
          <w:szCs w:val="24"/>
          <w:lang w:val="uk-UA"/>
        </w:rPr>
        <w:t>(</w:t>
      </w:r>
      <w:r w:rsidR="00B15D8B" w:rsidRPr="00E26213">
        <w:rPr>
          <w:rFonts w:ascii="Times New Roman" w:hAnsi="Times New Roman" w:cs="Times New Roman"/>
          <w:bCs/>
          <w:sz w:val="24"/>
          <w:szCs w:val="24"/>
          <w:lang w:val="uk-UA"/>
        </w:rPr>
        <w:t>з ПДВ – 915 000,00</w:t>
      </w:r>
      <w:r w:rsidR="00B15D8B" w:rsidRPr="00E26213">
        <w:rPr>
          <w:rFonts w:ascii="Times New Roman" w:hAnsi="Times New Roman" w:cs="Times New Roman"/>
          <w:bCs/>
          <w:sz w:val="24"/>
          <w:szCs w:val="24"/>
          <w:lang w:val="uk-UA"/>
        </w:rPr>
        <w:t xml:space="preserve"> грн). </w:t>
      </w:r>
      <w:r w:rsidR="00302C63" w:rsidRPr="00E26213">
        <w:rPr>
          <w:rFonts w:ascii="Times New Roman" w:hAnsi="Times New Roman" w:cs="Times New Roman"/>
          <w:color w:val="000000"/>
          <w:sz w:val="24"/>
          <w:szCs w:val="24"/>
          <w:lang w:val="uk-UA"/>
        </w:rPr>
        <w:t>Р</w:t>
      </w:r>
      <w:r w:rsidR="00302C63" w:rsidRPr="00E26213">
        <w:rPr>
          <w:rFonts w:ascii="Times New Roman" w:hAnsi="Times New Roman" w:cs="Times New Roman"/>
          <w:sz w:val="24"/>
          <w:szCs w:val="24"/>
          <w:lang w:val="uk-UA"/>
        </w:rPr>
        <w:t>озрахунок очікуваної вартості предмета закупівлі здійснено на підставі Примірно</w:t>
      </w:r>
      <w:r w:rsidR="004E3900" w:rsidRPr="00E26213">
        <w:rPr>
          <w:rFonts w:ascii="Times New Roman" w:hAnsi="Times New Roman" w:cs="Times New Roman"/>
          <w:sz w:val="24"/>
          <w:szCs w:val="24"/>
          <w:lang w:val="uk-UA"/>
        </w:rPr>
        <w:t>ї</w:t>
      </w:r>
      <w:r w:rsidR="00302C63" w:rsidRPr="00E26213">
        <w:rPr>
          <w:rFonts w:ascii="Times New Roman" w:hAnsi="Times New Roman" w:cs="Times New Roman"/>
          <w:sz w:val="24"/>
          <w:szCs w:val="24"/>
          <w:lang w:val="uk-UA"/>
        </w:rPr>
        <w:t xml:space="preserve"> методик</w:t>
      </w:r>
      <w:r w:rsidR="004E3900" w:rsidRPr="00E26213">
        <w:rPr>
          <w:rFonts w:ascii="Times New Roman" w:hAnsi="Times New Roman" w:cs="Times New Roman"/>
          <w:sz w:val="24"/>
          <w:szCs w:val="24"/>
          <w:lang w:val="uk-UA"/>
        </w:rPr>
        <w:t>и</w:t>
      </w:r>
      <w:r w:rsidR="00302C63" w:rsidRPr="00E26213">
        <w:rPr>
          <w:rFonts w:ascii="Times New Roman" w:hAnsi="Times New Roman" w:cs="Times New Roman"/>
          <w:sz w:val="24"/>
          <w:szCs w:val="24"/>
          <w:lang w:val="uk-UA"/>
        </w:rPr>
        <w:t xml:space="preserve"> визначення очікуваної вартості предмета закупівлі, затверджено</w:t>
      </w:r>
      <w:r w:rsidR="004E3900" w:rsidRPr="00E26213">
        <w:rPr>
          <w:rFonts w:ascii="Times New Roman" w:hAnsi="Times New Roman" w:cs="Times New Roman"/>
          <w:sz w:val="24"/>
          <w:szCs w:val="24"/>
          <w:lang w:val="uk-UA"/>
        </w:rPr>
        <w:t>ї</w:t>
      </w:r>
      <w:r w:rsidR="00302C63" w:rsidRPr="00E26213">
        <w:rPr>
          <w:rFonts w:ascii="Times New Roman" w:hAnsi="Times New Roman" w:cs="Times New Roman"/>
          <w:sz w:val="24"/>
          <w:szCs w:val="24"/>
          <w:lang w:val="uk-UA"/>
        </w:rPr>
        <w:t xml:space="preserve"> наказом Мінекономіки від 18.02.2020 № 275 (</w:t>
      </w:r>
      <w:r w:rsidR="00EE04AF" w:rsidRPr="00E26213">
        <w:rPr>
          <w:rFonts w:ascii="Times New Roman" w:hAnsi="Times New Roman" w:cs="Times New Roman"/>
          <w:sz w:val="24"/>
          <w:szCs w:val="24"/>
          <w:lang w:val="uk-UA"/>
        </w:rPr>
        <w:t>із</w:t>
      </w:r>
      <w:r w:rsidR="00302C63" w:rsidRPr="00E26213">
        <w:rPr>
          <w:rFonts w:ascii="Times New Roman" w:hAnsi="Times New Roman" w:cs="Times New Roman"/>
          <w:sz w:val="24"/>
          <w:szCs w:val="24"/>
          <w:lang w:val="uk-UA"/>
        </w:rPr>
        <w:t xml:space="preserve"> змінами), а саме: </w:t>
      </w:r>
      <w:r w:rsidR="004E3900" w:rsidRPr="00E26213">
        <w:rPr>
          <w:rFonts w:ascii="Times New Roman" w:hAnsi="Times New Roman" w:cs="Times New Roman"/>
          <w:sz w:val="24"/>
          <w:szCs w:val="24"/>
          <w:lang w:val="uk-UA"/>
        </w:rPr>
        <w:t>на підставі закупівельних цін попередніх закупівель</w:t>
      </w:r>
      <w:r w:rsidR="0070034E" w:rsidRPr="00E26213">
        <w:rPr>
          <w:rFonts w:ascii="Times New Roman" w:hAnsi="Times New Roman" w:cs="Times New Roman"/>
          <w:sz w:val="24"/>
          <w:szCs w:val="24"/>
          <w:lang w:val="uk-UA"/>
        </w:rPr>
        <w:t xml:space="preserve">, інформація про </w:t>
      </w:r>
      <w:r w:rsidR="00833E87" w:rsidRPr="00E26213">
        <w:rPr>
          <w:rFonts w:ascii="Times New Roman" w:hAnsi="Times New Roman" w:cs="Times New Roman"/>
          <w:sz w:val="24"/>
          <w:szCs w:val="24"/>
          <w:lang w:val="uk-UA"/>
        </w:rPr>
        <w:t>як</w:t>
      </w:r>
      <w:r w:rsidR="004E3900" w:rsidRPr="00E26213">
        <w:rPr>
          <w:rFonts w:ascii="Times New Roman" w:hAnsi="Times New Roman" w:cs="Times New Roman"/>
          <w:sz w:val="24"/>
          <w:szCs w:val="24"/>
          <w:lang w:val="uk-UA"/>
        </w:rPr>
        <w:t>і</w:t>
      </w:r>
      <w:r w:rsidR="0070034E" w:rsidRPr="00E26213">
        <w:rPr>
          <w:rFonts w:ascii="Times New Roman" w:hAnsi="Times New Roman" w:cs="Times New Roman"/>
          <w:sz w:val="24"/>
          <w:szCs w:val="24"/>
          <w:lang w:val="uk-UA"/>
        </w:rPr>
        <w:t xml:space="preserve"> міститься в електронній системі закупівель “</w:t>
      </w:r>
      <w:proofErr w:type="spellStart"/>
      <w:r w:rsidR="0070034E" w:rsidRPr="00E26213">
        <w:rPr>
          <w:rFonts w:ascii="Times New Roman" w:hAnsi="Times New Roman" w:cs="Times New Roman"/>
          <w:sz w:val="24"/>
          <w:szCs w:val="24"/>
          <w:lang w:val="uk-UA"/>
        </w:rPr>
        <w:t>Prozorro</w:t>
      </w:r>
      <w:proofErr w:type="spellEnd"/>
      <w:r w:rsidR="0070034E" w:rsidRPr="00E26213">
        <w:rPr>
          <w:rFonts w:ascii="Times New Roman" w:hAnsi="Times New Roman" w:cs="Times New Roman"/>
          <w:sz w:val="24"/>
          <w:szCs w:val="24"/>
          <w:lang w:val="uk-UA"/>
        </w:rPr>
        <w:t>”</w:t>
      </w:r>
      <w:r w:rsidR="004E3900" w:rsidRPr="00E26213">
        <w:rPr>
          <w:rFonts w:ascii="Times New Roman" w:hAnsi="Times New Roman" w:cs="Times New Roman"/>
          <w:sz w:val="24"/>
          <w:szCs w:val="24"/>
          <w:lang w:val="uk-UA"/>
        </w:rPr>
        <w:t>, з урахуванням коефіцієнту інфляції</w:t>
      </w:r>
      <w:r w:rsidR="00302C63" w:rsidRPr="00E26213">
        <w:rPr>
          <w:rFonts w:ascii="Times New Roman" w:hAnsi="Times New Roman" w:cs="Times New Roman"/>
          <w:sz w:val="24"/>
          <w:szCs w:val="24"/>
          <w:lang w:val="uk-UA"/>
        </w:rPr>
        <w:t>.</w:t>
      </w:r>
    </w:p>
    <w:p w14:paraId="3F4BAE63" w14:textId="253CFA2D" w:rsidR="005A0F99" w:rsidRPr="00E26213" w:rsidRDefault="005A0F99" w:rsidP="00302C63">
      <w:pPr>
        <w:pBdr>
          <w:top w:val="nil"/>
          <w:left w:val="nil"/>
          <w:bottom w:val="nil"/>
          <w:right w:val="nil"/>
          <w:between w:val="nil"/>
        </w:pBdr>
        <w:spacing w:after="0" w:line="240" w:lineRule="auto"/>
        <w:jc w:val="both"/>
        <w:rPr>
          <w:rFonts w:ascii="Times New Roman" w:hAnsi="Times New Roman" w:cs="Times New Roman"/>
          <w:sz w:val="24"/>
          <w:szCs w:val="24"/>
          <w:lang w:val="uk-UA"/>
        </w:rPr>
      </w:pPr>
    </w:p>
    <w:p w14:paraId="13A4385C" w14:textId="25E1D185" w:rsidR="00302C63" w:rsidRPr="00E26213" w:rsidRDefault="00302C63" w:rsidP="00302C63">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E26213">
        <w:rPr>
          <w:rFonts w:ascii="Times New Roman" w:eastAsia="Times New Roman" w:hAnsi="Times New Roman" w:cs="Times New Roman"/>
          <w:b/>
          <w:sz w:val="24"/>
          <w:szCs w:val="24"/>
          <w:lang w:val="uk-UA"/>
        </w:rPr>
        <w:t>Розмір бюджетного призначення:</w:t>
      </w:r>
      <w:r w:rsidRPr="00E26213">
        <w:rPr>
          <w:rFonts w:ascii="Times New Roman" w:eastAsia="Times New Roman" w:hAnsi="Times New Roman" w:cs="Times New Roman"/>
          <w:sz w:val="24"/>
          <w:szCs w:val="24"/>
          <w:lang w:val="uk-UA"/>
        </w:rPr>
        <w:t xml:space="preserve"> визначено за КПКВК </w:t>
      </w:r>
      <w:r w:rsidR="00574F53" w:rsidRPr="00E26213">
        <w:rPr>
          <w:rFonts w:ascii="Times New Roman" w:eastAsia="Times New Roman" w:hAnsi="Times New Roman" w:cs="Times New Roman"/>
          <w:sz w:val="24"/>
          <w:szCs w:val="24"/>
          <w:lang w:val="uk-UA"/>
        </w:rPr>
        <w:t>4110160</w:t>
      </w:r>
      <w:r w:rsidRPr="00E26213">
        <w:rPr>
          <w:rFonts w:ascii="Times New Roman" w:eastAsia="Times New Roman" w:hAnsi="Times New Roman" w:cs="Times New Roman"/>
          <w:sz w:val="24"/>
          <w:szCs w:val="24"/>
          <w:lang w:val="uk-UA"/>
        </w:rPr>
        <w:t xml:space="preserve"> </w:t>
      </w:r>
      <w:r w:rsidR="00574F53" w:rsidRPr="00E26213">
        <w:rPr>
          <w:rFonts w:ascii="Times New Roman" w:eastAsia="Times New Roman" w:hAnsi="Times New Roman" w:cs="Times New Roman"/>
          <w:sz w:val="24"/>
          <w:szCs w:val="24"/>
          <w:lang w:val="uk-UA"/>
        </w:rPr>
        <w:t xml:space="preserve">«Керівництво і управління у відповідній сфері у містах (місті Києві), селищах, селах, територіальних громадах» </w:t>
      </w:r>
      <w:r w:rsidRPr="00E26213">
        <w:rPr>
          <w:rFonts w:ascii="Times New Roman" w:eastAsia="Times New Roman" w:hAnsi="Times New Roman" w:cs="Times New Roman"/>
          <w:sz w:val="24"/>
          <w:szCs w:val="24"/>
          <w:lang w:val="uk-UA"/>
        </w:rPr>
        <w:t>відповід</w:t>
      </w:r>
      <w:r w:rsidR="00574F53" w:rsidRPr="00E26213">
        <w:rPr>
          <w:rFonts w:ascii="Times New Roman" w:eastAsia="Times New Roman" w:hAnsi="Times New Roman" w:cs="Times New Roman"/>
          <w:sz w:val="24"/>
          <w:szCs w:val="24"/>
          <w:lang w:val="uk-UA"/>
        </w:rPr>
        <w:t>но до бюджетного запиту на 202</w:t>
      </w:r>
      <w:r w:rsidR="00B15D8B" w:rsidRPr="00E26213">
        <w:rPr>
          <w:rFonts w:ascii="Times New Roman" w:eastAsia="Times New Roman" w:hAnsi="Times New Roman" w:cs="Times New Roman"/>
          <w:sz w:val="24"/>
          <w:szCs w:val="24"/>
          <w:lang w:val="uk-UA"/>
        </w:rPr>
        <w:t>7</w:t>
      </w:r>
      <w:r w:rsidR="00574F53" w:rsidRPr="00E26213">
        <w:rPr>
          <w:rFonts w:ascii="Times New Roman" w:eastAsia="Times New Roman" w:hAnsi="Times New Roman" w:cs="Times New Roman"/>
          <w:sz w:val="24"/>
          <w:szCs w:val="24"/>
          <w:lang w:val="uk-UA"/>
        </w:rPr>
        <w:t xml:space="preserve"> </w:t>
      </w:r>
      <w:r w:rsidRPr="00E26213">
        <w:rPr>
          <w:rFonts w:ascii="Times New Roman" w:eastAsia="Times New Roman" w:hAnsi="Times New Roman" w:cs="Times New Roman"/>
          <w:sz w:val="24"/>
          <w:szCs w:val="24"/>
          <w:lang w:val="uk-UA"/>
        </w:rPr>
        <w:t>рік.</w:t>
      </w:r>
    </w:p>
    <w:p w14:paraId="00000015" w14:textId="77777777" w:rsidR="00D23B09" w:rsidRPr="00E26213" w:rsidRDefault="00D23B09" w:rsidP="00056BAF">
      <w:pPr>
        <w:widowControl w:val="0"/>
        <w:spacing w:after="0" w:line="240" w:lineRule="auto"/>
        <w:jc w:val="both"/>
        <w:rPr>
          <w:rFonts w:ascii="Times New Roman" w:eastAsia="Times New Roman" w:hAnsi="Times New Roman" w:cs="Times New Roman"/>
          <w:b/>
          <w:sz w:val="24"/>
          <w:szCs w:val="24"/>
          <w:lang w:val="uk-UA"/>
        </w:rPr>
      </w:pPr>
    </w:p>
    <w:p w14:paraId="554F026A" w14:textId="17A69AC0" w:rsidR="004F13B2" w:rsidRPr="00E26213" w:rsidRDefault="009868E7" w:rsidP="004F13B2">
      <w:pPr>
        <w:widowControl w:val="0"/>
        <w:spacing w:after="0" w:line="240" w:lineRule="auto"/>
        <w:jc w:val="both"/>
        <w:rPr>
          <w:rFonts w:ascii="Times New Roman" w:hAnsi="Times New Roman" w:cs="Times New Roman"/>
          <w:sz w:val="24"/>
          <w:szCs w:val="24"/>
          <w:lang w:val="uk-UA"/>
        </w:rPr>
      </w:pPr>
      <w:r w:rsidRPr="00E26213">
        <w:rPr>
          <w:rFonts w:ascii="Times New Roman" w:eastAsia="Times New Roman" w:hAnsi="Times New Roman" w:cs="Times New Roman"/>
          <w:b/>
          <w:color w:val="000000"/>
          <w:sz w:val="24"/>
          <w:szCs w:val="24"/>
          <w:lang w:val="uk-UA"/>
        </w:rPr>
        <w:t>Обґрунтування технічних та якісних характеристик предмета закупівлі:</w:t>
      </w:r>
      <w:r w:rsidRPr="00E26213">
        <w:rPr>
          <w:rFonts w:ascii="Times New Roman" w:eastAsia="Times New Roman" w:hAnsi="Times New Roman" w:cs="Times New Roman"/>
          <w:i/>
          <w:color w:val="000000"/>
          <w:sz w:val="24"/>
          <w:szCs w:val="24"/>
          <w:lang w:val="uk-UA"/>
        </w:rPr>
        <w:t xml:space="preserve"> </w:t>
      </w:r>
      <w:bookmarkStart w:id="2" w:name="_heading=h.1fob9te" w:colFirst="0" w:colLast="0"/>
      <w:bookmarkEnd w:id="2"/>
      <w:r w:rsidR="00653DEF" w:rsidRPr="00E26213">
        <w:rPr>
          <w:rFonts w:ascii="Times New Roman" w:hAnsi="Times New Roman" w:cs="Times New Roman"/>
          <w:sz w:val="24"/>
          <w:szCs w:val="24"/>
          <w:lang w:val="uk-UA"/>
        </w:rPr>
        <w:t xml:space="preserve">Технічні та якісні характеристики предмета закупівлі визначені з урахуванням </w:t>
      </w:r>
      <w:r w:rsidR="004F13B2" w:rsidRPr="00E26213">
        <w:rPr>
          <w:rFonts w:ascii="Times New Roman" w:hAnsi="Times New Roman" w:cs="Times New Roman"/>
          <w:sz w:val="24"/>
          <w:szCs w:val="24"/>
          <w:lang w:val="uk-UA"/>
        </w:rPr>
        <w:t>діючих в Україні нормативно-правових актів та інших нормативних документів, якими встановлюються вимоги до характеристик даних послуг</w:t>
      </w:r>
      <w:r w:rsidR="00EB5BC5" w:rsidRPr="00E26213">
        <w:rPr>
          <w:rFonts w:ascii="Times New Roman" w:hAnsi="Times New Roman" w:cs="Times New Roman"/>
          <w:sz w:val="24"/>
          <w:szCs w:val="24"/>
          <w:lang w:val="uk-UA"/>
        </w:rPr>
        <w:t>, з метою забезпечення охорони, збереження майна, приміщень, обладнання, що знаходиться на об’єкті охорони, здійснення контролю за додержанням правил пожежної безпеки, а також забезпечення цілісності об’єкта та недоторканості майна, що знаходяться на території Замовника, недоторканості особистої безпеки, життя та здоров’я фізичних осіб, що перебувають на об’єкті та забезпечення запобігання виникнення конфліктних ситуацій, що створюють загрозу для безпеки.</w:t>
      </w:r>
    </w:p>
    <w:p w14:paraId="3C09FBC6" w14:textId="216DFF2E" w:rsidR="00653DEF" w:rsidRPr="00E26213" w:rsidRDefault="004F13B2" w:rsidP="004F13B2">
      <w:pPr>
        <w:widowControl w:val="0"/>
        <w:spacing w:after="0" w:line="240" w:lineRule="auto"/>
        <w:jc w:val="both"/>
        <w:rPr>
          <w:rFonts w:ascii="Times New Roman" w:hAnsi="Times New Roman" w:cs="Times New Roman"/>
          <w:sz w:val="24"/>
          <w:szCs w:val="24"/>
          <w:lang w:val="uk-UA"/>
        </w:rPr>
      </w:pPr>
      <w:r w:rsidRPr="00E26213">
        <w:rPr>
          <w:rFonts w:ascii="Times New Roman" w:hAnsi="Times New Roman" w:cs="Times New Roman"/>
          <w:sz w:val="24"/>
          <w:szCs w:val="24"/>
          <w:lang w:val="uk-UA"/>
        </w:rPr>
        <w:t xml:space="preserve">Замовник здійснює закупівлю даного виду </w:t>
      </w:r>
      <w:r w:rsidR="009077A9" w:rsidRPr="00E26213">
        <w:rPr>
          <w:rFonts w:ascii="Times New Roman" w:hAnsi="Times New Roman" w:cs="Times New Roman"/>
          <w:sz w:val="24"/>
          <w:szCs w:val="24"/>
          <w:lang w:val="uk-UA"/>
        </w:rPr>
        <w:t>послуг</w:t>
      </w:r>
      <w:r w:rsidRPr="00E26213">
        <w:rPr>
          <w:rFonts w:ascii="Times New Roman" w:hAnsi="Times New Roman" w:cs="Times New Roman"/>
          <w:sz w:val="24"/>
          <w:szCs w:val="24"/>
          <w:lang w:val="uk-UA"/>
        </w:rPr>
        <w:t>, оскільки в</w:t>
      </w:r>
      <w:r w:rsidR="009077A9" w:rsidRPr="00E26213">
        <w:rPr>
          <w:rFonts w:ascii="Times New Roman" w:hAnsi="Times New Roman" w:cs="Times New Roman"/>
          <w:sz w:val="24"/>
          <w:szCs w:val="24"/>
          <w:lang w:val="uk-UA"/>
        </w:rPr>
        <w:t>они</w:t>
      </w:r>
      <w:r w:rsidRPr="00E26213">
        <w:rPr>
          <w:rFonts w:ascii="Times New Roman" w:hAnsi="Times New Roman" w:cs="Times New Roman"/>
          <w:sz w:val="24"/>
          <w:szCs w:val="24"/>
          <w:lang w:val="uk-UA"/>
        </w:rPr>
        <w:t xml:space="preserve"> за своїми якісними та технічними характеристиками найбільше відповіда</w:t>
      </w:r>
      <w:r w:rsidR="009077A9" w:rsidRPr="00E26213">
        <w:rPr>
          <w:rFonts w:ascii="Times New Roman" w:hAnsi="Times New Roman" w:cs="Times New Roman"/>
          <w:sz w:val="24"/>
          <w:szCs w:val="24"/>
          <w:lang w:val="uk-UA"/>
        </w:rPr>
        <w:t>ють</w:t>
      </w:r>
      <w:r w:rsidRPr="00E26213">
        <w:rPr>
          <w:rFonts w:ascii="Times New Roman" w:hAnsi="Times New Roman" w:cs="Times New Roman"/>
          <w:sz w:val="24"/>
          <w:szCs w:val="24"/>
          <w:lang w:val="uk-UA"/>
        </w:rPr>
        <w:t xml:space="preserve"> потребам та вимогам замовника. </w:t>
      </w:r>
      <w:r w:rsidR="00653DEF" w:rsidRPr="00E26213">
        <w:rPr>
          <w:rFonts w:ascii="Times New Roman" w:hAnsi="Times New Roman" w:cs="Times New Roman"/>
          <w:sz w:val="24"/>
          <w:szCs w:val="24"/>
          <w:lang w:val="uk-UA"/>
        </w:rPr>
        <w:t xml:space="preserve">Обсяги </w:t>
      </w:r>
      <w:r w:rsidR="00F64535" w:rsidRPr="00E26213">
        <w:rPr>
          <w:rFonts w:ascii="Times New Roman" w:hAnsi="Times New Roman" w:cs="Times New Roman"/>
          <w:sz w:val="24"/>
          <w:szCs w:val="24"/>
          <w:lang w:val="uk-UA"/>
        </w:rPr>
        <w:t>послуг</w:t>
      </w:r>
      <w:r w:rsidR="00653DEF" w:rsidRPr="00E26213">
        <w:rPr>
          <w:rFonts w:ascii="Times New Roman" w:hAnsi="Times New Roman" w:cs="Times New Roman"/>
          <w:sz w:val="24"/>
          <w:szCs w:val="24"/>
          <w:lang w:val="uk-UA"/>
        </w:rPr>
        <w:t xml:space="preserve"> визначено відповідно до потреби Адміністрації Київського району Харківської міської ради. </w:t>
      </w:r>
    </w:p>
    <w:p w14:paraId="6CF2DCB5" w14:textId="4EBF6C62" w:rsidR="00653DEF" w:rsidRPr="00E26213" w:rsidRDefault="00525449" w:rsidP="00653DEF">
      <w:pPr>
        <w:widowControl w:val="0"/>
        <w:spacing w:after="0" w:line="240" w:lineRule="auto"/>
        <w:jc w:val="both"/>
        <w:rPr>
          <w:rFonts w:ascii="Times New Roman" w:hAnsi="Times New Roman" w:cs="Times New Roman"/>
          <w:sz w:val="24"/>
          <w:szCs w:val="24"/>
          <w:lang w:val="uk-UA" w:eastAsia="ru-RU"/>
        </w:rPr>
      </w:pPr>
      <w:r w:rsidRPr="00E26213">
        <w:rPr>
          <w:rFonts w:ascii="Times New Roman" w:hAnsi="Times New Roman" w:cs="Times New Roman"/>
          <w:sz w:val="24"/>
          <w:szCs w:val="24"/>
          <w:lang w:val="uk-UA" w:eastAsia="ru-RU"/>
        </w:rPr>
        <w:t xml:space="preserve">Послуги повинні надаватись відповідно до вимог Закону України «Про охоронну діяльність» від 22.03.2012 № 4616-VІ </w:t>
      </w:r>
      <w:bookmarkStart w:id="3" w:name="_Hlk181001939"/>
      <w:r w:rsidRPr="00E26213">
        <w:rPr>
          <w:rFonts w:ascii="Times New Roman" w:hAnsi="Times New Roman" w:cs="Times New Roman"/>
          <w:sz w:val="24"/>
          <w:szCs w:val="24"/>
          <w:lang w:val="uk-UA" w:eastAsia="ru-RU"/>
        </w:rPr>
        <w:t>(із змінами), у відповідності до постанов Кабінету Міністрів України «Про затвердження Ліцензійних умов провадження охоронної діяльності» від 18.11.2015 № 960 та «Про затвердження переліку спеціальних засобів, придбання, зберігання та використання яких здійснюється суб’єктами охоронної діяльності» від 11.02.2013 № 97, інших нормативно-правових актів в сфері надання охоронних послуг</w:t>
      </w:r>
      <w:bookmarkEnd w:id="3"/>
      <w:r w:rsidR="00D5100D" w:rsidRPr="00E26213">
        <w:rPr>
          <w:rFonts w:ascii="Times New Roman" w:hAnsi="Times New Roman" w:cs="Times New Roman"/>
          <w:sz w:val="24"/>
          <w:szCs w:val="24"/>
          <w:lang w:val="uk-UA" w:eastAsia="ru-RU"/>
        </w:rPr>
        <w:t>.</w:t>
      </w:r>
    </w:p>
    <w:p w14:paraId="5143B563" w14:textId="77777777" w:rsidR="00D5100D" w:rsidRPr="00E26213" w:rsidRDefault="00D5100D" w:rsidP="00D5100D">
      <w:pPr>
        <w:pStyle w:val="ab"/>
        <w:jc w:val="both"/>
        <w:rPr>
          <w:rFonts w:ascii="Times New Roman" w:hAnsi="Times New Roman" w:cs="Times New Roman"/>
          <w:bCs/>
          <w:lang w:val="uk-UA" w:eastAsia="ru-RU"/>
        </w:rPr>
      </w:pPr>
      <w:r w:rsidRPr="00E26213">
        <w:rPr>
          <w:rFonts w:ascii="Times New Roman" w:hAnsi="Times New Roman" w:cs="Times New Roman"/>
          <w:bCs/>
          <w:lang w:val="uk-UA" w:eastAsia="ru-RU"/>
        </w:rPr>
        <w:t>До послуги входить:</w:t>
      </w:r>
    </w:p>
    <w:p w14:paraId="2D927CA5" w14:textId="199D7FCD" w:rsidR="00D5100D" w:rsidRPr="00E26213" w:rsidRDefault="00D5100D" w:rsidP="00D5100D">
      <w:pPr>
        <w:pStyle w:val="ab"/>
        <w:widowControl/>
        <w:numPr>
          <w:ilvl w:val="0"/>
          <w:numId w:val="1"/>
        </w:numPr>
        <w:tabs>
          <w:tab w:val="left" w:pos="851"/>
        </w:tabs>
        <w:autoSpaceDE/>
        <w:autoSpaceDN/>
        <w:adjustRightInd/>
        <w:ind w:left="0" w:firstLine="0"/>
        <w:jc w:val="both"/>
        <w:rPr>
          <w:rFonts w:ascii="Times New Roman" w:hAnsi="Times New Roman" w:cs="Times New Roman"/>
          <w:lang w:val="uk-UA" w:eastAsia="ru-RU"/>
        </w:rPr>
      </w:pPr>
      <w:r w:rsidRPr="00E26213">
        <w:rPr>
          <w:rFonts w:ascii="Times New Roman" w:hAnsi="Times New Roman" w:cs="Times New Roman"/>
          <w:lang w:val="uk-UA" w:eastAsia="ru-RU"/>
        </w:rPr>
        <w:t>охорона об’єкту Замовника</w:t>
      </w:r>
      <w:r w:rsidR="00E26213" w:rsidRPr="00E26213">
        <w:rPr>
          <w:rFonts w:ascii="Times New Roman" w:hAnsi="Times New Roman" w:cs="Times New Roman"/>
          <w:lang w:val="uk-UA" w:eastAsia="ru-RU"/>
        </w:rPr>
        <w:t xml:space="preserve"> - </w:t>
      </w:r>
      <w:r w:rsidR="00E26213" w:rsidRPr="00E26213">
        <w:rPr>
          <w:rFonts w:ascii="Times New Roman" w:hAnsi="Times New Roman" w:cs="Times New Roman"/>
          <w:lang w:val="uk-UA" w:eastAsia="ru-RU"/>
        </w:rPr>
        <w:t>цілодобово та/або у денний час та/або у нічний час та/або із використанням службового собаки</w:t>
      </w:r>
      <w:r w:rsidR="00E26213" w:rsidRPr="00E26213">
        <w:rPr>
          <w:rFonts w:ascii="Times New Roman" w:hAnsi="Times New Roman" w:cs="Times New Roman"/>
          <w:lang w:val="uk-UA" w:eastAsia="ru-RU"/>
        </w:rPr>
        <w:t>.</w:t>
      </w:r>
    </w:p>
    <w:p w14:paraId="284A3555" w14:textId="1A1D256F" w:rsidR="00D5100D" w:rsidRPr="00E26213" w:rsidRDefault="00525449" w:rsidP="00D5100D">
      <w:pPr>
        <w:widowControl w:val="0"/>
        <w:spacing w:after="0" w:line="240" w:lineRule="auto"/>
        <w:jc w:val="both"/>
        <w:rPr>
          <w:rFonts w:ascii="Times New Roman" w:hAnsi="Times New Roman" w:cs="Times New Roman"/>
          <w:color w:val="000000"/>
          <w:sz w:val="24"/>
          <w:szCs w:val="24"/>
          <w:lang w:val="uk-UA"/>
        </w:rPr>
      </w:pPr>
      <w:r w:rsidRPr="00E26213">
        <w:rPr>
          <w:rFonts w:ascii="Times New Roman" w:hAnsi="Times New Roman" w:cs="Times New Roman"/>
          <w:sz w:val="24"/>
          <w:szCs w:val="24"/>
          <w:lang w:val="uk-UA"/>
        </w:rPr>
        <w:lastRenderedPageBreak/>
        <w:t>Надання послуг полягає у здійсненні учасником заходів щодо охорони рухомого та нерухомого майна замовника (чотириповерхової адміністративної будівлі, гаражів, матеріальних цінностей, які в них знаходяться – службові автомобілі, інвентар, меблі, офісна і комп’ютерна техніка, документи та інше рухоме та нерухоме майно яке розташовано на території Об’єкту) на території замовника, а також заходів щодо забезпечення особистої безпеки, життя та здоров'я осіб, які перебувають на території замовника, в межах визначених законодавством</w:t>
      </w:r>
      <w:r w:rsidR="00D5100D" w:rsidRPr="00E26213">
        <w:rPr>
          <w:rFonts w:ascii="Times New Roman" w:hAnsi="Times New Roman" w:cs="Times New Roman"/>
          <w:color w:val="000000"/>
          <w:sz w:val="24"/>
          <w:szCs w:val="24"/>
          <w:shd w:val="clear" w:color="auto" w:fill="FFFFFF"/>
          <w:lang w:val="uk-UA"/>
        </w:rPr>
        <w:t>.</w:t>
      </w:r>
    </w:p>
    <w:p w14:paraId="733BFB63" w14:textId="77777777" w:rsidR="00D5100D" w:rsidRPr="00E26213" w:rsidRDefault="00D5100D" w:rsidP="00D5100D">
      <w:pPr>
        <w:pStyle w:val="ab"/>
        <w:widowControl/>
        <w:numPr>
          <w:ilvl w:val="0"/>
          <w:numId w:val="1"/>
        </w:numPr>
        <w:tabs>
          <w:tab w:val="left" w:pos="426"/>
          <w:tab w:val="left" w:pos="993"/>
        </w:tabs>
        <w:autoSpaceDE/>
        <w:autoSpaceDN/>
        <w:adjustRightInd/>
        <w:ind w:left="0" w:firstLine="0"/>
        <w:jc w:val="both"/>
        <w:rPr>
          <w:rFonts w:ascii="Times New Roman" w:hAnsi="Times New Roman" w:cs="Times New Roman"/>
          <w:u w:val="single"/>
          <w:lang w:val="uk-UA" w:eastAsia="ru-RU"/>
        </w:rPr>
      </w:pPr>
      <w:r w:rsidRPr="00E26213">
        <w:rPr>
          <w:rFonts w:ascii="Times New Roman" w:hAnsi="Times New Roman" w:cs="Times New Roman"/>
          <w:lang w:val="uk-UA" w:eastAsia="ru-RU"/>
        </w:rPr>
        <w:t xml:space="preserve">здійснення технічного </w:t>
      </w:r>
      <w:r w:rsidRPr="00E26213">
        <w:rPr>
          <w:rFonts w:ascii="Times New Roman" w:hAnsi="Times New Roman" w:cs="Times New Roman"/>
          <w:lang w:val="uk-UA"/>
        </w:rPr>
        <w:t>обслуговування обладнання системи охоронної сигналізації</w:t>
      </w:r>
      <w:r w:rsidRPr="00E26213">
        <w:rPr>
          <w:rFonts w:ascii="Times New Roman" w:hAnsi="Times New Roman" w:cs="Times New Roman"/>
          <w:u w:val="single"/>
          <w:lang w:val="uk-UA" w:eastAsia="ru-RU"/>
        </w:rPr>
        <w:t xml:space="preserve">; </w:t>
      </w:r>
    </w:p>
    <w:p w14:paraId="5F2805EA" w14:textId="7972C6BD" w:rsidR="00D5100D" w:rsidRPr="00E26213" w:rsidRDefault="00E26213" w:rsidP="00D5100D">
      <w:pPr>
        <w:pStyle w:val="ab"/>
        <w:widowControl/>
        <w:numPr>
          <w:ilvl w:val="0"/>
          <w:numId w:val="2"/>
        </w:numPr>
        <w:tabs>
          <w:tab w:val="left" w:pos="426"/>
          <w:tab w:val="left" w:pos="993"/>
        </w:tabs>
        <w:autoSpaceDE/>
        <w:autoSpaceDN/>
        <w:adjustRightInd/>
        <w:ind w:left="0" w:firstLine="0"/>
        <w:jc w:val="both"/>
        <w:rPr>
          <w:rFonts w:ascii="Times New Roman" w:hAnsi="Times New Roman" w:cs="Times New Roman"/>
          <w:lang w:val="uk-UA" w:eastAsia="ru-RU"/>
        </w:rPr>
      </w:pPr>
      <w:r w:rsidRPr="00E26213">
        <w:rPr>
          <w:rFonts w:ascii="Times New Roman" w:hAnsi="Times New Roman" w:cs="Times New Roman"/>
          <w:lang w:val="uk-UA" w:eastAsia="ru-RU"/>
        </w:rPr>
        <w:t xml:space="preserve">цілодобове спостереження за допомогою пульту централізованого спостереження за станом системи охоронної сигналізації, що встановлена на Об’єкті, (та тривожної кнопки </w:t>
      </w:r>
      <w:bookmarkStart w:id="4" w:name="_Hlk241739144"/>
      <w:r w:rsidRPr="00E26213">
        <w:rPr>
          <w:rFonts w:ascii="Times New Roman" w:hAnsi="Times New Roman" w:cs="Times New Roman"/>
          <w:lang w:val="uk-UA" w:eastAsia="ru-RU"/>
        </w:rPr>
        <w:t xml:space="preserve">(пересувної) </w:t>
      </w:r>
      <w:bookmarkEnd w:id="4"/>
      <w:r w:rsidRPr="00E26213">
        <w:rPr>
          <w:rFonts w:ascii="Times New Roman" w:hAnsi="Times New Roman" w:cs="Times New Roman"/>
          <w:lang w:val="uk-UA" w:eastAsia="ru-RU"/>
        </w:rPr>
        <w:t>з реагуванням на сигнал «ТРИВОГА» групами швидкого реагування</w:t>
      </w:r>
      <w:r w:rsidR="000F5D9C" w:rsidRPr="00E26213">
        <w:rPr>
          <w:rFonts w:ascii="Times New Roman" w:hAnsi="Times New Roman" w:cs="Times New Roman"/>
          <w:lang w:val="uk-UA" w:eastAsia="ru-RU"/>
        </w:rPr>
        <w:t xml:space="preserve"> - </w:t>
      </w:r>
      <w:r w:rsidRPr="00E26213">
        <w:rPr>
          <w:rFonts w:ascii="Times New Roman" w:hAnsi="Times New Roman"/>
          <w:lang w:val="uk-UA" w:eastAsia="ru-RU"/>
        </w:rPr>
        <w:t>3 точки - цілодобово</w:t>
      </w:r>
      <w:r w:rsidR="00D5100D" w:rsidRPr="00E26213">
        <w:rPr>
          <w:rFonts w:ascii="Times New Roman" w:hAnsi="Times New Roman" w:cs="Times New Roman"/>
          <w:lang w:val="uk-UA" w:eastAsia="ru-RU"/>
        </w:rPr>
        <w:t xml:space="preserve">. </w:t>
      </w:r>
    </w:p>
    <w:p w14:paraId="1D77D314" w14:textId="77777777" w:rsidR="00D5100D" w:rsidRPr="00E26213" w:rsidRDefault="00D5100D" w:rsidP="00D5100D">
      <w:pPr>
        <w:pStyle w:val="ab"/>
        <w:jc w:val="both"/>
        <w:rPr>
          <w:rFonts w:ascii="Times New Roman" w:hAnsi="Times New Roman" w:cs="Times New Roman"/>
          <w:lang w:val="uk-UA" w:eastAsia="ru-RU"/>
        </w:rPr>
      </w:pPr>
      <w:r w:rsidRPr="00E26213">
        <w:rPr>
          <w:rFonts w:ascii="Times New Roman" w:hAnsi="Times New Roman" w:cs="Times New Roman"/>
          <w:lang w:val="uk-UA" w:eastAsia="ru-RU"/>
        </w:rPr>
        <w:t xml:space="preserve">Учасник власними силами зобов’язаний здійснити безкоштовну </w:t>
      </w:r>
      <w:proofErr w:type="spellStart"/>
      <w:r w:rsidRPr="00E26213">
        <w:rPr>
          <w:rFonts w:ascii="Times New Roman" w:hAnsi="Times New Roman" w:cs="Times New Roman"/>
          <w:lang w:val="uk-UA" w:eastAsia="ru-RU"/>
        </w:rPr>
        <w:t>перекомутацію</w:t>
      </w:r>
      <w:proofErr w:type="spellEnd"/>
      <w:r w:rsidRPr="00E26213">
        <w:rPr>
          <w:rFonts w:ascii="Times New Roman" w:hAnsi="Times New Roman" w:cs="Times New Roman"/>
          <w:lang w:val="uk-UA" w:eastAsia="ru-RU"/>
        </w:rPr>
        <w:t xml:space="preserve"> відповідного обладнання системи охоронної сигналізації на Об’єкті Замовника на власний </w:t>
      </w:r>
      <w:bookmarkStart w:id="5" w:name="_Hlk151714825"/>
      <w:r w:rsidRPr="00E26213">
        <w:rPr>
          <w:rFonts w:ascii="Times New Roman" w:hAnsi="Times New Roman" w:cs="Times New Roman"/>
          <w:lang w:val="uk-UA" w:eastAsia="ru-RU"/>
        </w:rPr>
        <w:t>пульт централізованого спостереження</w:t>
      </w:r>
      <w:bookmarkEnd w:id="5"/>
      <w:r w:rsidRPr="00E26213">
        <w:rPr>
          <w:rFonts w:ascii="Times New Roman" w:hAnsi="Times New Roman" w:cs="Times New Roman"/>
          <w:lang w:val="uk-UA" w:eastAsia="ru-RU"/>
        </w:rPr>
        <w:t xml:space="preserve">. </w:t>
      </w:r>
    </w:p>
    <w:p w14:paraId="1E9B1D49" w14:textId="25F5DAF9" w:rsidR="00E17B75" w:rsidRDefault="00056BAF"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r w:rsidRPr="00E26213">
        <w:rPr>
          <w:rFonts w:ascii="Times New Roman" w:eastAsia="Times New Roman" w:hAnsi="Times New Roman" w:cs="Times New Roman"/>
          <w:b/>
          <w:color w:val="000000"/>
          <w:sz w:val="24"/>
          <w:szCs w:val="24"/>
          <w:lang w:val="uk-UA"/>
        </w:rPr>
        <w:t>Строк надання послуг</w:t>
      </w:r>
      <w:r w:rsidRPr="00E26213">
        <w:rPr>
          <w:rFonts w:ascii="Times New Roman" w:hAnsi="Times New Roman" w:cs="Times New Roman"/>
          <w:sz w:val="24"/>
          <w:szCs w:val="24"/>
          <w:lang w:val="uk-UA"/>
        </w:rPr>
        <w:t xml:space="preserve">: </w:t>
      </w:r>
      <w:r w:rsidR="005214FB" w:rsidRPr="00E26213">
        <w:rPr>
          <w:rFonts w:ascii="Times New Roman" w:eastAsia="Times New Roman" w:hAnsi="Times New Roman" w:cs="Times New Roman"/>
          <w:sz w:val="24"/>
          <w:szCs w:val="24"/>
          <w:lang w:val="uk-UA" w:eastAsia="ru-RU"/>
        </w:rPr>
        <w:t>з 01.01.202</w:t>
      </w:r>
      <w:r w:rsidR="00B15D8B" w:rsidRPr="00E26213">
        <w:rPr>
          <w:rFonts w:ascii="Times New Roman" w:eastAsia="Times New Roman" w:hAnsi="Times New Roman" w:cs="Times New Roman"/>
          <w:sz w:val="24"/>
          <w:szCs w:val="24"/>
          <w:lang w:val="uk-UA" w:eastAsia="ru-RU"/>
        </w:rPr>
        <w:t>7</w:t>
      </w:r>
      <w:r w:rsidR="005214FB" w:rsidRPr="00E26213">
        <w:rPr>
          <w:rFonts w:ascii="Times New Roman" w:eastAsia="Times New Roman" w:hAnsi="Times New Roman" w:cs="Times New Roman"/>
          <w:sz w:val="24"/>
          <w:szCs w:val="24"/>
          <w:lang w:val="uk-UA" w:eastAsia="ru-RU"/>
        </w:rPr>
        <w:t xml:space="preserve"> до 31.12.202</w:t>
      </w:r>
      <w:r w:rsidR="00B15D8B" w:rsidRPr="00E26213">
        <w:rPr>
          <w:rFonts w:ascii="Times New Roman" w:eastAsia="Times New Roman" w:hAnsi="Times New Roman" w:cs="Times New Roman"/>
          <w:sz w:val="24"/>
          <w:szCs w:val="24"/>
          <w:lang w:val="uk-UA" w:eastAsia="ru-RU"/>
        </w:rPr>
        <w:t>7</w:t>
      </w:r>
      <w:r w:rsidR="005214FB" w:rsidRPr="00E26213">
        <w:rPr>
          <w:rFonts w:ascii="Times New Roman" w:eastAsia="Times New Roman" w:hAnsi="Times New Roman" w:cs="Times New Roman"/>
          <w:sz w:val="24"/>
          <w:szCs w:val="24"/>
          <w:lang w:val="uk-UA" w:eastAsia="ru-RU"/>
        </w:rPr>
        <w:t xml:space="preserve"> включно</w:t>
      </w:r>
      <w:r w:rsidR="00D5100D" w:rsidRPr="00E26213">
        <w:rPr>
          <w:rFonts w:ascii="Times New Roman" w:eastAsia="Times New Roman" w:hAnsi="Times New Roman" w:cs="Times New Roman"/>
          <w:sz w:val="24"/>
          <w:szCs w:val="24"/>
          <w:lang w:val="uk-UA" w:eastAsia="ru-RU"/>
        </w:rPr>
        <w:t>.</w:t>
      </w:r>
    </w:p>
    <w:p w14:paraId="08787805"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0AC2AA60"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77611F74"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06D6FE1A"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7EF00E5D"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48AB8A9D"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0910E7B6"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5AF65B4D"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45840E25"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31A3C100"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34207329"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6EF433B2"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4D9CFEC3"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113B4484"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4EC86B09"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326E6A9D"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0C992B17"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64DD21CA"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742173AF"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76E5713A"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388C2CB2"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0CF30027"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41666099"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56579B5A"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7B0CFAA9"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5F77B816"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78E91D4F"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504748A2"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58E2B2B9"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774481A7"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13955796"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3CD2A4DB"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645AC8E7"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1400791D"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4B44F293"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31AEDE4D"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4D6E1EF2"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3EF95FA6" w14:textId="77777777" w:rsid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p w14:paraId="32BD5374" w14:textId="77777777" w:rsidR="00E26213" w:rsidRPr="00E26213" w:rsidRDefault="00E26213" w:rsidP="00E262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eastAsia="ru-RU"/>
        </w:rPr>
      </w:pPr>
    </w:p>
    <w:sectPr w:rsidR="00E26213" w:rsidRPr="00E26213" w:rsidSect="00E26213">
      <w:pgSz w:w="11906" w:h="16838"/>
      <w:pgMar w:top="426" w:right="707" w:bottom="426" w:left="1417"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9459F"/>
    <w:multiLevelType w:val="hybridMultilevel"/>
    <w:tmpl w:val="D80E4F2A"/>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3236080D"/>
    <w:multiLevelType w:val="hybridMultilevel"/>
    <w:tmpl w:val="F6468BB2"/>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16cid:durableId="469253540">
    <w:abstractNumId w:val="0"/>
  </w:num>
  <w:num w:numId="2" w16cid:durableId="1699890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B09"/>
    <w:rsid w:val="00056BAF"/>
    <w:rsid w:val="000B5655"/>
    <w:rsid w:val="000D785C"/>
    <w:rsid w:val="000E195B"/>
    <w:rsid w:val="000F5D9C"/>
    <w:rsid w:val="00114C18"/>
    <w:rsid w:val="001F5ECF"/>
    <w:rsid w:val="00213B21"/>
    <w:rsid w:val="00216283"/>
    <w:rsid w:val="00261B25"/>
    <w:rsid w:val="00277229"/>
    <w:rsid w:val="002F1DDB"/>
    <w:rsid w:val="00301E4A"/>
    <w:rsid w:val="00302C63"/>
    <w:rsid w:val="0034177E"/>
    <w:rsid w:val="003554FE"/>
    <w:rsid w:val="003852D8"/>
    <w:rsid w:val="003938E0"/>
    <w:rsid w:val="003D7034"/>
    <w:rsid w:val="00407A37"/>
    <w:rsid w:val="00407F53"/>
    <w:rsid w:val="00425679"/>
    <w:rsid w:val="004808E9"/>
    <w:rsid w:val="004C50FB"/>
    <w:rsid w:val="004C5A13"/>
    <w:rsid w:val="004E3900"/>
    <w:rsid w:val="004F13B2"/>
    <w:rsid w:val="00503D5D"/>
    <w:rsid w:val="00506935"/>
    <w:rsid w:val="005214FB"/>
    <w:rsid w:val="00525449"/>
    <w:rsid w:val="0053610B"/>
    <w:rsid w:val="00574F53"/>
    <w:rsid w:val="005A0F99"/>
    <w:rsid w:val="005E70FE"/>
    <w:rsid w:val="00653DEF"/>
    <w:rsid w:val="00685D66"/>
    <w:rsid w:val="006A173A"/>
    <w:rsid w:val="0070034E"/>
    <w:rsid w:val="00714F86"/>
    <w:rsid w:val="00716569"/>
    <w:rsid w:val="007375E7"/>
    <w:rsid w:val="007A35C4"/>
    <w:rsid w:val="007D76F2"/>
    <w:rsid w:val="00833E87"/>
    <w:rsid w:val="00865116"/>
    <w:rsid w:val="00870339"/>
    <w:rsid w:val="00894E7B"/>
    <w:rsid w:val="008C4F58"/>
    <w:rsid w:val="008D0741"/>
    <w:rsid w:val="009077A9"/>
    <w:rsid w:val="009460FB"/>
    <w:rsid w:val="009868E7"/>
    <w:rsid w:val="009A64D9"/>
    <w:rsid w:val="00A91949"/>
    <w:rsid w:val="00AE28E1"/>
    <w:rsid w:val="00B15D8B"/>
    <w:rsid w:val="00B872AB"/>
    <w:rsid w:val="00BD7EAA"/>
    <w:rsid w:val="00BE296A"/>
    <w:rsid w:val="00C56F8A"/>
    <w:rsid w:val="00CF4BA9"/>
    <w:rsid w:val="00D23B09"/>
    <w:rsid w:val="00D26395"/>
    <w:rsid w:val="00D5100D"/>
    <w:rsid w:val="00D61A9E"/>
    <w:rsid w:val="00DE265E"/>
    <w:rsid w:val="00E17B75"/>
    <w:rsid w:val="00E26213"/>
    <w:rsid w:val="00E93D75"/>
    <w:rsid w:val="00EB5BC5"/>
    <w:rsid w:val="00EE04AF"/>
    <w:rsid w:val="00F636B0"/>
    <w:rsid w:val="00F64535"/>
    <w:rsid w:val="00FA4E60"/>
    <w:rsid w:val="00FE0547"/>
    <w:rsid w:val="00FE08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4EC34"/>
  <w15:docId w15:val="{2F3E3642-118B-4D42-B130-1B3CAC2EB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uk-UA"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364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newsdetailcardtext">
    <w:name w:val="newsdetailcard__text"/>
    <w:basedOn w:val="a"/>
    <w:rsid w:val="00B64011"/>
    <w:pPr>
      <w:spacing w:before="100" w:beforeAutospacing="1" w:after="100" w:afterAutospacing="1" w:line="240" w:lineRule="auto"/>
    </w:pPr>
    <w:rPr>
      <w:rFonts w:ascii="Times New Roman" w:eastAsia="Times New Roman" w:hAnsi="Times New Roman"/>
      <w:sz w:val="24"/>
      <w:szCs w:val="24"/>
    </w:rPr>
  </w:style>
  <w:style w:type="character" w:styleId="a4">
    <w:name w:val="Emphasis"/>
    <w:uiPriority w:val="20"/>
    <w:qFormat/>
    <w:rsid w:val="00B64011"/>
    <w:rPr>
      <w:i/>
      <w:iCs/>
    </w:rPr>
  </w:style>
  <w:style w:type="paragraph" w:customStyle="1" w:styleId="a5">
    <w:basedOn w:val="a"/>
    <w:next w:val="a6"/>
    <w:uiPriority w:val="99"/>
    <w:unhideWhenUsed/>
    <w:rsid w:val="00B64011"/>
    <w:pPr>
      <w:spacing w:before="100" w:beforeAutospacing="1" w:after="100" w:afterAutospacing="1" w:line="240" w:lineRule="auto"/>
    </w:pPr>
    <w:rPr>
      <w:rFonts w:ascii="Times New Roman" w:eastAsia="Times New Roman" w:hAnsi="Times New Roman"/>
      <w:sz w:val="24"/>
      <w:szCs w:val="24"/>
    </w:rPr>
  </w:style>
  <w:style w:type="character" w:styleId="a7">
    <w:name w:val="Hyperlink"/>
    <w:uiPriority w:val="99"/>
    <w:unhideWhenUsed/>
    <w:rsid w:val="00B64011"/>
    <w:rPr>
      <w:color w:val="0563C1"/>
      <w:u w:val="single"/>
    </w:rPr>
  </w:style>
  <w:style w:type="paragraph" w:styleId="a6">
    <w:name w:val="Normal (Web)"/>
    <w:basedOn w:val="a"/>
    <w:uiPriority w:val="99"/>
    <w:unhideWhenUsed/>
    <w:rsid w:val="00B64011"/>
    <w:rPr>
      <w:rFonts w:ascii="Times New Roman" w:hAnsi="Times New Roman"/>
      <w:sz w:val="24"/>
      <w:szCs w:val="24"/>
    </w:rPr>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customStyle="1" w:styleId="rvps2">
    <w:name w:val="rvps2"/>
    <w:basedOn w:val="a"/>
    <w:unhideWhenUsed/>
    <w:qFormat/>
    <w:rsid w:val="007B5283"/>
    <w:pPr>
      <w:spacing w:before="100" w:beforeAutospacing="1" w:after="100" w:afterAutospacing="1" w:line="240" w:lineRule="auto"/>
    </w:pPr>
    <w:rPr>
      <w:rFonts w:ascii="Times New Roman" w:eastAsia="SimSun" w:hAnsi="Times New Roman" w:cs="SimSun"/>
      <w:sz w:val="24"/>
      <w:szCs w:val="24"/>
    </w:rPr>
  </w:style>
  <w:style w:type="paragraph" w:styleId="a9">
    <w:name w:val="List Paragraph"/>
    <w:basedOn w:val="a"/>
    <w:uiPriority w:val="34"/>
    <w:qFormat/>
    <w:rsid w:val="007B5283"/>
    <w:pPr>
      <w:ind w:left="720"/>
      <w:contextualSpacing/>
    </w:pPr>
  </w:style>
  <w:style w:type="character" w:styleId="aa">
    <w:name w:val="Strong"/>
    <w:basedOn w:val="a0"/>
    <w:uiPriority w:val="22"/>
    <w:qFormat/>
    <w:rsid w:val="007B5283"/>
    <w:rPr>
      <w:b/>
      <w:bCs/>
    </w:rPr>
  </w:style>
  <w:style w:type="paragraph" w:styleId="ab">
    <w:name w:val="No Spacing"/>
    <w:link w:val="ac"/>
    <w:uiPriority w:val="1"/>
    <w:qFormat/>
    <w:rsid w:val="00FD5DE3"/>
    <w:pPr>
      <w:widowControl w:val="0"/>
      <w:autoSpaceDE w:val="0"/>
      <w:autoSpaceDN w:val="0"/>
      <w:adjustRightInd w:val="0"/>
      <w:spacing w:after="0" w:line="240" w:lineRule="auto"/>
    </w:pPr>
    <w:rPr>
      <w:rFonts w:ascii="Times New Roman CYR" w:eastAsia="Times New Roman" w:hAnsi="Times New Roman CYR" w:cs="Times New Roman CYR"/>
      <w:sz w:val="24"/>
      <w:szCs w:val="24"/>
    </w:rPr>
  </w:style>
  <w:style w:type="character" w:customStyle="1" w:styleId="ac">
    <w:name w:val="Без інтервалів Знак"/>
    <w:link w:val="ab"/>
    <w:uiPriority w:val="1"/>
    <w:locked/>
    <w:rsid w:val="00FD5DE3"/>
    <w:rPr>
      <w:rFonts w:ascii="Times New Roman CYR" w:eastAsia="Times New Roman" w:hAnsi="Times New Roman CYR" w:cs="Times New Roman CYR"/>
      <w:sz w:val="24"/>
      <w:szCs w:val="24"/>
      <w:lang w:val="ru-RU"/>
    </w:rPr>
  </w:style>
  <w:style w:type="paragraph" w:styleId="ad">
    <w:name w:val="annotation text"/>
    <w:basedOn w:val="a"/>
    <w:link w:val="ae"/>
    <w:uiPriority w:val="99"/>
    <w:unhideWhenUsed/>
    <w:rsid w:val="00BB6BCB"/>
    <w:pPr>
      <w:widowControl w:val="0"/>
      <w:autoSpaceDE w:val="0"/>
      <w:autoSpaceDN w:val="0"/>
      <w:adjustRightInd w:val="0"/>
      <w:spacing w:after="0" w:line="240" w:lineRule="auto"/>
    </w:pPr>
    <w:rPr>
      <w:rFonts w:ascii="Times New Roman CYR" w:eastAsia="Times New Roman" w:hAnsi="Times New Roman CYR" w:cs="Times New Roman CYR"/>
      <w:sz w:val="20"/>
      <w:szCs w:val="20"/>
    </w:rPr>
  </w:style>
  <w:style w:type="character" w:customStyle="1" w:styleId="ae">
    <w:name w:val="Текст примітки Знак"/>
    <w:basedOn w:val="a0"/>
    <w:link w:val="ad"/>
    <w:uiPriority w:val="99"/>
    <w:rsid w:val="00BB6BCB"/>
    <w:rPr>
      <w:rFonts w:ascii="Times New Roman CYR" w:eastAsia="Times New Roman" w:hAnsi="Times New Roman CYR" w:cs="Times New Roman CYR"/>
      <w:sz w:val="20"/>
      <w:szCs w:val="20"/>
      <w:lang w:val="ru-RU"/>
    </w:rPr>
  </w:style>
  <w:style w:type="character" w:customStyle="1" w:styleId="10">
    <w:name w:val="Незакрита згадка1"/>
    <w:basedOn w:val="a0"/>
    <w:uiPriority w:val="99"/>
    <w:semiHidden/>
    <w:unhideWhenUsed/>
    <w:rsid w:val="009460FB"/>
    <w:rPr>
      <w:color w:val="605E5C"/>
      <w:shd w:val="clear" w:color="auto" w:fill="E1DFDD"/>
    </w:rPr>
  </w:style>
  <w:style w:type="table" w:styleId="af">
    <w:name w:val="Table Grid"/>
    <w:basedOn w:val="a1"/>
    <w:uiPriority w:val="39"/>
    <w:rsid w:val="00E17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475859">
      <w:bodyDiv w:val="1"/>
      <w:marLeft w:val="0"/>
      <w:marRight w:val="0"/>
      <w:marTop w:val="0"/>
      <w:marBottom w:val="0"/>
      <w:divBdr>
        <w:top w:val="none" w:sz="0" w:space="0" w:color="auto"/>
        <w:left w:val="none" w:sz="0" w:space="0" w:color="auto"/>
        <w:bottom w:val="none" w:sz="0" w:space="0" w:color="auto"/>
        <w:right w:val="none" w:sz="0" w:space="0" w:color="auto"/>
      </w:divBdr>
    </w:div>
    <w:div w:id="495456478">
      <w:bodyDiv w:val="1"/>
      <w:marLeft w:val="0"/>
      <w:marRight w:val="0"/>
      <w:marTop w:val="0"/>
      <w:marBottom w:val="0"/>
      <w:divBdr>
        <w:top w:val="none" w:sz="0" w:space="0" w:color="auto"/>
        <w:left w:val="none" w:sz="0" w:space="0" w:color="auto"/>
        <w:bottom w:val="none" w:sz="0" w:space="0" w:color="auto"/>
        <w:right w:val="none" w:sz="0" w:space="0" w:color="auto"/>
      </w:divBdr>
    </w:div>
    <w:div w:id="111636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dRYUmNMtVts/BUJfP/Hl7pFv1Q==">CgMxLjAyCGguZ2pkZ3hzMgloLjMwajB6bGwyCWguMWZvYjl0ZTIJaC4zem55c2g3OAByITFEX2dONXF3ZDR6MTBROFZ4MUMxSWEtTGxjQkIzYThCTQ==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3128</Words>
  <Characters>1784</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Марина Вівденко</cp:lastModifiedBy>
  <cp:revision>11</cp:revision>
  <cp:lastPrinted>2026-10-12T07:34:00Z</cp:lastPrinted>
  <dcterms:created xsi:type="dcterms:W3CDTF">2024-11-19T11:18:00Z</dcterms:created>
  <dcterms:modified xsi:type="dcterms:W3CDTF">2026-10-12T07:34:00Z</dcterms:modified>
</cp:coreProperties>
</file>