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1C649" w14:textId="77777777" w:rsidR="008D0AA8" w:rsidRPr="007F7472" w:rsidRDefault="008D0AA8" w:rsidP="008D0A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F7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Додаток </w:t>
      </w:r>
    </w:p>
    <w:p w14:paraId="4980B68F" w14:textId="3ED31ABD" w:rsidR="008D0AA8" w:rsidRPr="007F7472" w:rsidRDefault="008D0AA8" w:rsidP="000C5A55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7F7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Обґрунтування технічних та якісних характеристик предмета закупівлі, його очікуваної вартості та розміру бюджетного призначення предмета закупівлі: </w:t>
      </w:r>
      <w:r w:rsidR="00056511"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«</w:t>
      </w:r>
      <w:r w:rsidR="00056511" w:rsidRPr="007F7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Послуги з ремонту і технічного обслуговування транспортних засобів: послуги з ремонту вантажних автомобілів, відповідний код ЄЗС: ДК 021:2015: 50114100-8 Послуги з ремонту вантажних автомобілів; послуги з ремонту окремих частин вантажних автомобілів, відповідний код ЄЗС: ДК 021:2015: 50116000-1 Послуги з ремонту і технічного обслуговування окремих частин транспортних засобів; послуги з ремонту і технічного обслуговування трансмісій вантажних автомобілів, відповідний код ЄЗС: ДК 021:2015: 50116400-5 Послуги з ремонту і технічного обслуговування трансмісій транспортних засобів; послуги з ремонту кузовів вантажних автомобілів, відповідний код ЄЗС: ДК 021:2015: 50112110-7 Послуги з ремонту кузовів; послуги з ремонту підмітально-прибиральних машин BUCHER CITYCAT 5000 та BUCHER CITYCAT 5006, відповідний код ЄЗС: ДК 021:2015: 50114100-8 Послуги з ремонту вантажних автомобілів; послуги з технічного обслуговування підмітально-прибиральних машин BUCHER CITYCAT 5000 та BUCHER CITYCAT 5006, відповідний код ЄЗС: ДК 021:2015: 50114200-9 Послуги з технічного обслуговування вантажних автомобілів</w:t>
      </w:r>
      <w:r w:rsidR="00056511"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56511" w:rsidRPr="007F7472">
        <w:rPr>
          <w:rFonts w:ascii="Times New Roman" w:hAnsi="Times New Roman" w:cs="Times New Roman"/>
          <w:sz w:val="24"/>
          <w:szCs w:val="24"/>
          <w:lang w:eastAsia="uk-UA"/>
        </w:rPr>
        <w:t>(ДК 021:2015:50110000-9: Послуги з ремонту і технічного обслуговування мототранспортних засобів і супутнього обладнання)»</w:t>
      </w:r>
      <w:r w:rsidR="00056511" w:rsidRPr="007F7472">
        <w:rPr>
          <w:rFonts w:ascii="Times New Roman" w:eastAsia="Calibri" w:hAnsi="Times New Roman" w:cs="Times New Roman"/>
          <w:b/>
          <w:bCs/>
          <w:sz w:val="24"/>
          <w:szCs w:val="24"/>
        </w:rPr>
        <w:t>, ідентифікатор закупівлі UA-</w:t>
      </w:r>
      <w:r w:rsidR="00056511" w:rsidRPr="007F7472">
        <w:t xml:space="preserve"> </w:t>
      </w:r>
      <w:r w:rsidR="00056511" w:rsidRPr="007F7472">
        <w:rPr>
          <w:rFonts w:ascii="Times New Roman" w:eastAsia="Calibri" w:hAnsi="Times New Roman" w:cs="Times New Roman"/>
          <w:b/>
          <w:bCs/>
          <w:sz w:val="24"/>
          <w:szCs w:val="24"/>
        </w:rPr>
        <w:t>UA-2024-04-17-010577-a</w:t>
      </w:r>
    </w:p>
    <w:p w14:paraId="69E87632" w14:textId="77777777" w:rsidR="008D0AA8" w:rsidRPr="007F7472" w:rsidRDefault="008D0AA8" w:rsidP="008D0AA8">
      <w:pPr>
        <w:spacing w:after="0" w:line="240" w:lineRule="auto"/>
        <w:ind w:left="-567" w:right="-284"/>
        <w:rPr>
          <w:rFonts w:ascii="Antiqua" w:eastAsia="Times New Roman" w:hAnsi="Antiqua" w:cs="Antiqua"/>
          <w:kern w:val="0"/>
          <w:sz w:val="26"/>
          <w:szCs w:val="26"/>
          <w:lang w:eastAsia="ru-RU"/>
          <w14:ligatures w14:val="none"/>
        </w:rPr>
      </w:pPr>
    </w:p>
    <w:p w14:paraId="160B4BBC" w14:textId="77777777" w:rsidR="008D0AA8" w:rsidRPr="007F7472" w:rsidRDefault="008D0AA8" w:rsidP="000C5A55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КОМУНАЛЬНЕ ПІДРЯДНЕ СПЕЦІАЛІЗОВАНЕ ПІДПРИЄМСТВО ПО РЕМОНТУ І БУДІВНИЦТВУ АВТОШЛЯХІВ М. ХАРКОВА «ШЛЯХРЕМБУД»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(далі – КП </w:t>
      </w:r>
      <w:r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«ШЛЯХРЕМБУД»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/ Замовник) здійснює свою діяльність згідно з Положенням Статуту</w:t>
      </w:r>
      <w:r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комунального підрядного спеціалізованого підприємства по ремонту і будівництву автошляхів м. Харкова «ШЛЯХРЕМБУД» (нова редакція), (далі _ Статут)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затвердженим заступником директора Департаменту – начальником управління комунального майна та приватизації Департаменту економіки та комунального майна Харківської міської ради 12.12.2023 року.</w:t>
      </w:r>
    </w:p>
    <w:p w14:paraId="4A653088" w14:textId="77777777" w:rsidR="008D0AA8" w:rsidRPr="007F7472" w:rsidRDefault="008D0AA8" w:rsidP="000C5A55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Відповідно до пункту 1.5 Статуту КП </w:t>
      </w:r>
      <w:r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«ШЛЯХРЕМБУД»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у своїй діяльності керується Конституцією України, законами України, постановами Верховної Ради України, постановами і розпорядженнями Кабінету Міністрів України, актами Президента України, рішеннями Харківської міської ради та її виконавчого комітету, розпорядженнями міського голови та іншими нормативними актами.</w:t>
      </w:r>
    </w:p>
    <w:p w14:paraId="2703A4F4" w14:textId="77777777" w:rsidR="008D0AA8" w:rsidRPr="007F7472" w:rsidRDefault="008D0AA8" w:rsidP="000C5A55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КП </w:t>
      </w:r>
      <w:r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«ШЛЯХРЕМБУД»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у своїй діяльності підзвітний та підконтрольний</w:t>
      </w:r>
      <w:r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 xml:space="preserve"> Департаменту будівництва та шляхового господарства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Харківській міській раді (пункт 7.1 Статуту). </w:t>
      </w:r>
    </w:p>
    <w:p w14:paraId="51DBEC6C" w14:textId="77777777" w:rsidR="008D0AA8" w:rsidRPr="007F7472" w:rsidRDefault="008D0AA8" w:rsidP="008D0AA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Згідно з Статутом  КП </w:t>
      </w:r>
      <w:r w:rsidRPr="007F74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«ШЛЯХРЕМБУД»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відповідно до покладених на нього завдань виконує функції шляхового будівництва і ремонтних робіт, благоустрій територій, технічний нагляд та утримання доріг і інженерних споруд на дорогах м. Харкова.</w:t>
      </w:r>
    </w:p>
    <w:p w14:paraId="7D09C585" w14:textId="77777777" w:rsidR="008D0AA8" w:rsidRPr="007F7472" w:rsidRDefault="008D0AA8" w:rsidP="000C5A55">
      <w:pPr>
        <w:spacing w:after="0" w:line="240" w:lineRule="auto"/>
        <w:ind w:left="-567" w:right="-284" w:firstLine="1287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Утримання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доріг і інженерних споруд на дорогах м. Харкова здійснюється згідно з Номенклатурою робіт з утримання об’єктів благоустрою населених пунктів (</w:t>
      </w:r>
      <w:proofErr w:type="spellStart"/>
      <w:r w:rsidRPr="007F7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вулично</w:t>
      </w:r>
      <w:proofErr w:type="spellEnd"/>
      <w:r w:rsidRPr="007F7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-дорожня мережа) відповідно до Порядку, затвердженого наказом Державного комітету України з питань житлово-комунального господарства від 23.09.2003 №154 «Про затвердження Порядку проведення ремонту та утримання об'єктів благоустрою населених пунктів», відповідно до вимог нормативно-правових актів з організації експлуатаційних робіт на вулицях та дорогах, 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 метою забезпечення належного технічного та естетичного стану об'єктів міського благоустрою, підвищення експлуатаційних якостей та продовження строків їх служби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а саме: ДСТУ 3090-95 «Організація робіт з експлуатації міських вулиць та доріг. Загальні положення»; ДСТУ 3587-97 «Автомобільні дороги, вулиці та залізничні переїзди» (вимоги до експлуатаційного стану).</w:t>
      </w:r>
    </w:p>
    <w:p w14:paraId="7AEB7ACC" w14:textId="77777777" w:rsidR="008D0AA8" w:rsidRPr="007F7472" w:rsidRDefault="008D0AA8" w:rsidP="008D0AA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Роботи з утримання об'єктів благоустрою населених пунктів полягають у регулярному проведенні заходів щодо запобігання забезпечення безпеки руху міського транспорту на дорогах міста, забезпечення нормальних умов їх функціонування відповідно до технічних правил з дотриманням норм і стандартів з безпеки руху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36D2CB23" w14:textId="44430C1D" w:rsidR="008D0AA8" w:rsidRPr="007F7472" w:rsidRDefault="008D0AA8" w:rsidP="000C5A55">
      <w:pPr>
        <w:shd w:val="clear" w:color="auto" w:fill="FFFFFF"/>
        <w:spacing w:after="0" w:line="240" w:lineRule="auto"/>
        <w:ind w:left="-567" w:right="-284" w:firstLine="12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Запланований обсяг закупівлі </w:t>
      </w:r>
      <w:r w:rsidR="00056511" w:rsidRPr="007F7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послуг з ремонту і технічного обслуговування транспортних засобів 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формується за фактичною потребою з урахуванням фактичного зносу наявній у підприємстві технікі для утримання автомобільних доріг у місті.</w:t>
      </w:r>
    </w:p>
    <w:p w14:paraId="4FC7CE43" w14:textId="53F1B4FA" w:rsidR="008D0AA8" w:rsidRPr="007F7472" w:rsidRDefault="008D0AA8" w:rsidP="000C5A55">
      <w:pPr>
        <w:spacing w:after="0" w:line="240" w:lineRule="auto"/>
        <w:ind w:left="-567" w:right="-284" w:firstLine="12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Закупівля </w:t>
      </w:r>
      <w:r w:rsidR="00056511" w:rsidRPr="007F7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  <w:t>послуг з ремонту і технічного обслуговування транспортних засобів</w:t>
      </w:r>
      <w:r w:rsidRPr="007F7472">
        <w:rPr>
          <w:rFonts w:ascii="Times New Roman" w:eastAsia="Times New Roman" w:hAnsi="Times New Roman" w:cs="Times New Roman"/>
          <w:b/>
          <w:color w:val="000000"/>
          <w:spacing w:val="-4"/>
          <w:kern w:val="1"/>
          <w:sz w:val="24"/>
          <w:szCs w:val="24"/>
          <w:lang w:eastAsia="ar-SA"/>
          <w14:ligatures w14:val="none"/>
        </w:rPr>
        <w:t>,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кількість</w:t>
      </w:r>
      <w:r w:rsidR="00DF04DE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послуг, 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строки </w:t>
      </w:r>
      <w:r w:rsidR="00DF04DE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надання послуг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На підставі чого складається технічна специфікація (Додаток 2 до тендерної документації «Інформація про технічні, якісні та кількісні характеристики предмета закупівлі ТЕХНІЧНА СПЕЦИФІКАЦІЯ»).</w:t>
      </w:r>
    </w:p>
    <w:p w14:paraId="714473BE" w14:textId="6B2314A2" w:rsidR="00DF04DE" w:rsidRPr="007F7472" w:rsidRDefault="00DF04DE" w:rsidP="000C5A55">
      <w:pPr>
        <w:spacing w:after="0" w:line="240" w:lineRule="auto"/>
        <w:ind w:left="-567" w:right="-284" w:firstLine="12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виконання вимог наказу МІНІСТЕРСТВА РОЗВИТКУ ЕКОНОМІКИ, ТОРГІВЛІ ТА СІЛЬСЬКОГО ГОСПОДАРСТВА УКРАЇНИ від 18.02.2020 р. № 275, для визначення очікуваної вартості закупівлі КП «ШЛЯХРЕМБУД» </w:t>
      </w:r>
      <w:r w:rsidR="000A12E3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було 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отримано пропозиції  від трьох виконавців послуг з ремонту і технічного обслуговування транспортних засобів.</w:t>
      </w:r>
      <w:r w:rsidRPr="007F7472">
        <w:t xml:space="preserve"> 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Очікувана вартість закупівлі - </w:t>
      </w:r>
      <w:r w:rsidRPr="007F7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19 918 729,67 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 ПДВ. Джерело фінансування закупівлі - власний бюджет (кошти від господарської діяльності підприємства).</w:t>
      </w:r>
    </w:p>
    <w:p w14:paraId="1862517A" w14:textId="482FC5E5" w:rsidR="002B4715" w:rsidRPr="007F7472" w:rsidRDefault="002B4715" w:rsidP="000C5A55">
      <w:pPr>
        <w:spacing w:after="0" w:line="240" w:lineRule="auto"/>
        <w:ind w:left="-567" w:right="-284" w:firstLine="12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08.05.2024 року </w:t>
      </w:r>
      <w:r w:rsidR="007F2384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результатами проведення відкритих торгів </w:t>
      </w: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КП «ШЛЯХРЕМБУД» було укладено договір про закупівлю з ТОВ «КРІПКО»</w:t>
      </w:r>
      <w:r w:rsidR="007F2384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(код ЄДР -43575602) на суму 19 718 000,00 грн. з ПДВ.</w:t>
      </w:r>
    </w:p>
    <w:p w14:paraId="64DEACF5" w14:textId="300663CE" w:rsidR="00DF04DE" w:rsidRPr="007F7472" w:rsidRDefault="00DF04DE" w:rsidP="000C5A55">
      <w:pPr>
        <w:spacing w:after="0" w:line="240" w:lineRule="auto"/>
        <w:ind w:left="-567" w:right="-284" w:firstLine="12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13.08.2024 року </w:t>
      </w:r>
      <w:r w:rsidR="002B4715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підставі наказу директора Департаменту будівництва та шляхового господарства Харківської міської ради № 315 від 13.08.2024 року «Про затвердження паспортів бюджетних  програми на 2024 рік», </w:t>
      </w:r>
      <w:r w:rsidR="007F2384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КП «ШЛЯХРЕМБУД» було надана фінансова підтримка (послуги </w:t>
      </w:r>
      <w:r w:rsidR="00DC7E61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 ремонту і технічного обслуговування транспортних засобів). Замовником було внесені відповідні зміни до договору про закупівлю стосовно джерела фінансування закупівлі,</w:t>
      </w:r>
      <w:r w:rsidR="00DA24BD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шляхом укладання додаткової угоди,</w:t>
      </w:r>
      <w:r w:rsidR="00DC7E61"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 саме додано джерело фінансування закупівлі - </w:t>
      </w:r>
      <w:r w:rsidR="00DC7E61" w:rsidRPr="007F7472">
        <w:rPr>
          <w:rFonts w:ascii="Times New Roman" w:eastAsia="Calibri" w:hAnsi="Times New Roman" w:cs="Times New Roman"/>
          <w:sz w:val="24"/>
          <w:szCs w:val="24"/>
        </w:rPr>
        <w:t>бюджет загального фонду Харківської міської територіальної громади</w:t>
      </w:r>
      <w:r w:rsidR="00DA24BD" w:rsidRPr="007F7472">
        <w:rPr>
          <w:rFonts w:ascii="Times New Roman" w:eastAsia="Calibri" w:hAnsi="Times New Roman" w:cs="Times New Roman"/>
          <w:sz w:val="24"/>
          <w:szCs w:val="24"/>
        </w:rPr>
        <w:t xml:space="preserve"> та зменшен</w:t>
      </w:r>
      <w:r w:rsidR="000A12E3" w:rsidRPr="007F7472">
        <w:rPr>
          <w:rFonts w:ascii="Times New Roman" w:eastAsia="Calibri" w:hAnsi="Times New Roman" w:cs="Times New Roman"/>
          <w:sz w:val="24"/>
          <w:szCs w:val="24"/>
        </w:rPr>
        <w:t>о</w:t>
      </w:r>
      <w:r w:rsidR="00DA24BD" w:rsidRPr="007F7472">
        <w:rPr>
          <w:rFonts w:ascii="Times New Roman" w:eastAsia="Calibri" w:hAnsi="Times New Roman" w:cs="Times New Roman"/>
          <w:sz w:val="24"/>
          <w:szCs w:val="24"/>
        </w:rPr>
        <w:t xml:space="preserve"> обсяг закупівлі, зокрема з урахуванням фактичного обсягу видатків Замовника. </w:t>
      </w:r>
    </w:p>
    <w:p w14:paraId="7D0D19DE" w14:textId="77777777" w:rsidR="008D0AA8" w:rsidRPr="007F7472" w:rsidRDefault="008D0AA8" w:rsidP="008D0AA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A878973" w14:textId="72B4DBF2" w:rsidR="008D0AA8" w:rsidRPr="007F7472" w:rsidRDefault="00937F65" w:rsidP="008D0AA8">
      <w:pPr>
        <w:widowControl w:val="0"/>
        <w:autoSpaceDE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A"/>
          <w:lang w:eastAsia="uk-UA"/>
          <w14:ligatures w14:val="none"/>
        </w:rPr>
      </w:pPr>
      <w:bookmarkStart w:id="0" w:name="_Hlk135134844"/>
      <w:r w:rsidRPr="007F7472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A"/>
          <w:lang w:eastAsia="uk-UA"/>
          <w14:ligatures w14:val="none"/>
        </w:rPr>
        <w:t>«</w:t>
      </w:r>
      <w:r w:rsidR="008D0AA8" w:rsidRPr="007F7472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A"/>
          <w:lang w:eastAsia="uk-UA"/>
          <w14:ligatures w14:val="none"/>
        </w:rPr>
        <w:t xml:space="preserve">Інформація про технічні, якісні та кількісні характеристики </w:t>
      </w:r>
    </w:p>
    <w:p w14:paraId="6CB0E45B" w14:textId="77777777" w:rsidR="008D0AA8" w:rsidRPr="007F7472" w:rsidRDefault="008D0AA8" w:rsidP="008D0AA8">
      <w:pPr>
        <w:widowControl w:val="0"/>
        <w:autoSpaceDE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F7472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A"/>
          <w:lang w:eastAsia="uk-UA"/>
          <w14:ligatures w14:val="none"/>
        </w:rPr>
        <w:t>предмета закупівлі</w:t>
      </w:r>
    </w:p>
    <w:p w14:paraId="59356042" w14:textId="77777777" w:rsidR="008D0AA8" w:rsidRPr="007F7472" w:rsidRDefault="008D0AA8" w:rsidP="008D0AA8">
      <w:pPr>
        <w:widowControl w:val="0"/>
        <w:autoSpaceDE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A"/>
          <w:lang w:eastAsia="uk-UA"/>
          <w14:ligatures w14:val="none"/>
        </w:rPr>
      </w:pPr>
    </w:p>
    <w:p w14:paraId="6FBA9EB6" w14:textId="77777777" w:rsidR="008D0AA8" w:rsidRPr="007F7472" w:rsidRDefault="008D0AA8" w:rsidP="008D0AA8">
      <w:pPr>
        <w:widowControl w:val="0"/>
        <w:autoSpaceDE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A"/>
          <w:lang w:eastAsia="uk-UA"/>
          <w14:ligatures w14:val="none"/>
        </w:rPr>
      </w:pPr>
      <w:r w:rsidRPr="007F7472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A"/>
          <w:lang w:eastAsia="uk-UA"/>
          <w14:ligatures w14:val="none"/>
        </w:rPr>
        <w:t>ТЕХНІЧНА СПЕЦИФІКАЦІЯ</w:t>
      </w:r>
    </w:p>
    <w:bookmarkEnd w:id="0"/>
    <w:p w14:paraId="6567AB0B" w14:textId="77777777" w:rsidR="008D0AA8" w:rsidRPr="007F7472" w:rsidRDefault="008D0AA8" w:rsidP="008D0AA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DC7E61" w:rsidRPr="00DC7E61" w14:paraId="124677DE" w14:textId="77777777" w:rsidTr="00B05300">
        <w:trPr>
          <w:trHeight w:val="645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B550" w14:textId="77777777" w:rsidR="00DC7E61" w:rsidRPr="00DC7E61" w:rsidRDefault="00DC7E61" w:rsidP="00DC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Розділ 1. Фінансування Послуг за цім розділом здійснюється</w:t>
            </w:r>
            <w:r w:rsidRPr="00DC7E61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DC7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 рахунок власних коштів підприємства </w:t>
            </w:r>
          </w:p>
          <w:tbl>
            <w:tblPr>
              <w:tblW w:w="10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8604"/>
              <w:gridCol w:w="1277"/>
            </w:tblGrid>
            <w:tr w:rsidR="00D07165" w:rsidRPr="007F7472" w14:paraId="3D366C7F" w14:textId="77777777" w:rsidTr="00D07165">
              <w:trPr>
                <w:trHeight w:val="750"/>
              </w:trPr>
              <w:tc>
                <w:tcPr>
                  <w:tcW w:w="493" w:type="dxa"/>
                  <w:shd w:val="clear" w:color="auto" w:fill="auto"/>
                  <w:vAlign w:val="center"/>
                  <w:hideMark/>
                </w:tcPr>
                <w:p w14:paraId="24C38B17" w14:textId="77777777" w:rsidR="00D07165" w:rsidRPr="00DC7E61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>№ з/п</w:t>
                  </w:r>
                </w:p>
              </w:tc>
              <w:tc>
                <w:tcPr>
                  <w:tcW w:w="8604" w:type="dxa"/>
                  <w:shd w:val="clear" w:color="auto" w:fill="auto"/>
                  <w:noWrap/>
                  <w:vAlign w:val="center"/>
                  <w:hideMark/>
                </w:tcPr>
                <w:p w14:paraId="7CBBC0B3" w14:textId="77777777" w:rsidR="00D07165" w:rsidRPr="00DC7E61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>Найменування послуг</w:t>
                  </w:r>
                </w:p>
              </w:tc>
              <w:tc>
                <w:tcPr>
                  <w:tcW w:w="1277" w:type="dxa"/>
                  <w:shd w:val="clear" w:color="auto" w:fill="auto"/>
                  <w:noWrap/>
                  <w:vAlign w:val="center"/>
                  <w:hideMark/>
                </w:tcPr>
                <w:p w14:paraId="49DCA0F1" w14:textId="77777777" w:rsidR="00D07165" w:rsidRPr="00DC7E61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>Кількість, послуг</w:t>
                  </w:r>
                </w:p>
              </w:tc>
            </w:tr>
          </w:tbl>
          <w:tbl>
            <w:tblPr>
              <w:tblStyle w:val="2"/>
              <w:tblW w:w="10374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8629"/>
              <w:gridCol w:w="1276"/>
            </w:tblGrid>
            <w:tr w:rsidR="00D07165" w:rsidRPr="007F7472" w14:paraId="5B36933C" w14:textId="77777777" w:rsidTr="005279A4">
              <w:trPr>
                <w:trHeight w:val="360"/>
              </w:trPr>
              <w:tc>
                <w:tcPr>
                  <w:tcW w:w="103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E00340" w14:textId="661C27F6" w:rsidR="00D07165" w:rsidRPr="007F7472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вантажних автомобілів, відповідний код ЄЗС: ДК 021:2015: 50114100-8  Послуги з ремонту вантажних автомобілів</w:t>
                  </w:r>
                </w:p>
              </w:tc>
            </w:tr>
            <w:tr w:rsidR="00D07165" w:rsidRPr="007F7472" w14:paraId="3C5FEA13" w14:textId="77777777" w:rsidTr="00D07165">
              <w:trPr>
                <w:trHeight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0DA3B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8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74D4C2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масляного насосу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B6EBEB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37</w:t>
                  </w:r>
                </w:p>
              </w:tc>
            </w:tr>
            <w:tr w:rsidR="00D07165" w:rsidRPr="007F7472" w14:paraId="5AA0FB59" w14:textId="77777777" w:rsidTr="00D07165">
              <w:trPr>
                <w:trHeight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6A3B29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8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106527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насоса водяного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95BD3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42</w:t>
                  </w:r>
                </w:p>
              </w:tc>
            </w:tr>
            <w:tr w:rsidR="00D07165" w:rsidRPr="007F7472" w14:paraId="3DCC4135" w14:textId="77777777" w:rsidTr="00D07165">
              <w:trPr>
                <w:trHeight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CD770D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8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0114E2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подушок опори двигуна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2EF60C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</w:tr>
            <w:tr w:rsidR="00D07165" w:rsidRPr="007F7472" w14:paraId="3CB23023" w14:textId="77777777" w:rsidTr="00D07165">
              <w:trPr>
                <w:trHeight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FEE5FC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8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6DD20B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подушки опори кабіни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C3E15D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21</w:t>
                  </w:r>
                </w:p>
              </w:tc>
            </w:tr>
            <w:tr w:rsidR="00D07165" w:rsidRPr="007F7472" w14:paraId="746B5A31" w14:textId="77777777" w:rsidTr="00D07165">
              <w:trPr>
                <w:trHeight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AED718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8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2A08F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прокладок двигуна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1A69DE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42</w:t>
                  </w:r>
                </w:p>
              </w:tc>
            </w:tr>
            <w:tr w:rsidR="00D07165" w:rsidRPr="007F7472" w14:paraId="1794E10B" w14:textId="77777777" w:rsidTr="00D07165">
              <w:trPr>
                <w:trHeight w:val="360"/>
              </w:trPr>
              <w:tc>
                <w:tcPr>
                  <w:tcW w:w="469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556FF57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8629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4328FD8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Заміна, ремонт бака паливного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1693AE7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</w:tr>
            <w:tr w:rsidR="00D07165" w:rsidRPr="007F7472" w14:paraId="18A4ED85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458A2F9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14FE64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 паливного насосу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143184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</w:tr>
            <w:tr w:rsidR="00D07165" w:rsidRPr="007F7472" w14:paraId="08CF94CF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0A38C36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3EAD608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глушника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C5DA6B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32</w:t>
                  </w:r>
                </w:p>
              </w:tc>
            </w:tr>
            <w:tr w:rsidR="00D07165" w:rsidRPr="007F7472" w14:paraId="604FB0AB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1E8C7B2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0E5E4D1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приймальної труби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2C0E3E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</w:tr>
            <w:tr w:rsidR="00D07165" w:rsidRPr="007F7472" w14:paraId="2EAF186A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6C39850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75B0855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патрубків радіатора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FF8AFA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42</w:t>
                  </w:r>
                </w:p>
              </w:tc>
            </w:tr>
            <w:tr w:rsidR="00D07165" w:rsidRPr="007F7472" w14:paraId="7D9CEC60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0E48777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0D1D069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радіатора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D91FB2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</w:tr>
            <w:tr w:rsidR="00D07165" w:rsidRPr="007F7472" w14:paraId="3F6147D7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082526F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1453E65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амортизатора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1B9261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</w:tr>
            <w:tr w:rsidR="00D07165" w:rsidRPr="007F7472" w14:paraId="7BF3B380" w14:textId="77777777" w:rsidTr="00D07165">
              <w:trPr>
                <w:trHeight w:val="360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120DD47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79D303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343</w:t>
                  </w:r>
                </w:p>
              </w:tc>
            </w:tr>
            <w:tr w:rsidR="00D07165" w:rsidRPr="007F7472" w14:paraId="42A4C27D" w14:textId="77777777" w:rsidTr="00B60C71">
              <w:trPr>
                <w:trHeight w:val="360"/>
              </w:trPr>
              <w:tc>
                <w:tcPr>
                  <w:tcW w:w="10374" w:type="dxa"/>
                  <w:gridSpan w:val="3"/>
                  <w:noWrap/>
                </w:tcPr>
                <w:p w14:paraId="254C2118" w14:textId="7A340950" w:rsidR="00D07165" w:rsidRPr="007F7472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окремих частин вантажних автомобілів, відповідний код ЄЗС: ДК 021:2015: 50116000-1  Послуги з ремонту і технічного обслуговування окремих частин транспортних засобів</w:t>
                  </w:r>
                </w:p>
              </w:tc>
            </w:tr>
            <w:tr w:rsidR="00D07165" w:rsidRPr="007F7472" w14:paraId="39208707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545C09B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9EDCD6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гідроциліндра відвалу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2EDE86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35</w:t>
                  </w:r>
                </w:p>
              </w:tc>
            </w:tr>
            <w:tr w:rsidR="00D07165" w:rsidRPr="007F7472" w14:paraId="5DBA0445" w14:textId="77777777" w:rsidTr="00D07165">
              <w:trPr>
                <w:trHeight w:val="375"/>
              </w:trPr>
              <w:tc>
                <w:tcPr>
                  <w:tcW w:w="469" w:type="dxa"/>
                  <w:noWrap/>
                  <w:hideMark/>
                </w:tcPr>
                <w:p w14:paraId="2FE8ECE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15D4960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ременів додаткового обладнання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78C9B6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</w:tr>
            <w:tr w:rsidR="00D07165" w:rsidRPr="007F7472" w14:paraId="7D3DCBFB" w14:textId="77777777" w:rsidTr="00D07165">
              <w:trPr>
                <w:trHeight w:val="422"/>
              </w:trPr>
              <w:tc>
                <w:tcPr>
                  <w:tcW w:w="469" w:type="dxa"/>
                  <w:noWrap/>
                  <w:hideMark/>
                </w:tcPr>
                <w:p w14:paraId="4442BD2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  <w:tc>
                <w:tcPr>
                  <w:tcW w:w="8629" w:type="dxa"/>
                  <w:hideMark/>
                </w:tcPr>
                <w:p w14:paraId="4F60800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гідравлічної системи установки прибиральної машини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41D539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</w:tr>
            <w:tr w:rsidR="00D07165" w:rsidRPr="007F7472" w14:paraId="1B27A013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46C74BA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6AF107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кошика солерозкидача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517EFF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</w:tr>
            <w:tr w:rsidR="00D07165" w:rsidRPr="007F7472" w14:paraId="016B554F" w14:textId="77777777" w:rsidTr="00D07165">
              <w:trPr>
                <w:trHeight w:val="328"/>
              </w:trPr>
              <w:tc>
                <w:tcPr>
                  <w:tcW w:w="469" w:type="dxa"/>
                  <w:noWrap/>
                  <w:hideMark/>
                </w:tcPr>
                <w:p w14:paraId="5A34C0E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17</w:t>
                  </w:r>
                </w:p>
              </w:tc>
              <w:tc>
                <w:tcPr>
                  <w:tcW w:w="8629" w:type="dxa"/>
                  <w:hideMark/>
                </w:tcPr>
                <w:p w14:paraId="34D9737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карданної передачі установки прибиральної машини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52FD81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</w:tr>
            <w:tr w:rsidR="00D07165" w:rsidRPr="007F7472" w14:paraId="6D3F39A5" w14:textId="77777777" w:rsidTr="00D07165">
              <w:trPr>
                <w:trHeight w:val="276"/>
              </w:trPr>
              <w:tc>
                <w:tcPr>
                  <w:tcW w:w="469" w:type="dxa"/>
                  <w:noWrap/>
                  <w:hideMark/>
                </w:tcPr>
                <w:p w14:paraId="0DB4694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  <w:tc>
                <w:tcPr>
                  <w:tcW w:w="8629" w:type="dxa"/>
                  <w:hideMark/>
                </w:tcPr>
                <w:p w14:paraId="5D38924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Капітальний ремонт механізму установки прибиральної машини та солерозкидача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E4FA07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</w:tr>
            <w:tr w:rsidR="00D07165" w:rsidRPr="007F7472" w14:paraId="726E1A71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2D934F0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19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074A87B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Заміна, ремонт циліндра підйому кузова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1466E9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</w:tr>
            <w:tr w:rsidR="00D07165" w:rsidRPr="007F7472" w14:paraId="148FE780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04F95EA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20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DB030C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пневматичної системи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B4D6BB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35</w:t>
                  </w:r>
                </w:p>
              </w:tc>
            </w:tr>
            <w:tr w:rsidR="00D07165" w:rsidRPr="007F7472" w14:paraId="7D7223C3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6FB0D52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21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DEDB66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насоса шестеренного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37B255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</w:tr>
            <w:tr w:rsidR="00D07165" w:rsidRPr="007F7472" w14:paraId="0783FCA3" w14:textId="77777777" w:rsidTr="00D07165">
              <w:trPr>
                <w:trHeight w:val="309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1ED2F35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DCE220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166</w:t>
                  </w:r>
                </w:p>
              </w:tc>
            </w:tr>
            <w:tr w:rsidR="00D07165" w:rsidRPr="007F7472" w14:paraId="340EAE6D" w14:textId="77777777" w:rsidTr="00EA77BA">
              <w:trPr>
                <w:trHeight w:val="360"/>
              </w:trPr>
              <w:tc>
                <w:tcPr>
                  <w:tcW w:w="10374" w:type="dxa"/>
                  <w:gridSpan w:val="3"/>
                  <w:noWrap/>
                </w:tcPr>
                <w:p w14:paraId="69AD4BFF" w14:textId="668B502B" w:rsidR="00D07165" w:rsidRPr="007F7472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і технічного обслуговування трансмісій вантажних автомобілів, відповідний код ЄЗС: ДК 021:2015: 50116400-5  Послуги з ремонту і технічного обслуговування трансмісій транспортних засобів</w:t>
                  </w:r>
                </w:p>
              </w:tc>
            </w:tr>
            <w:tr w:rsidR="00D07165" w:rsidRPr="007F7472" w14:paraId="1AEE7B0D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0DBB8FD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22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F88F3D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Змащування ходової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3FF00F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35</w:t>
                  </w:r>
                </w:p>
              </w:tc>
            </w:tr>
            <w:tr w:rsidR="00D07165" w:rsidRPr="007F7472" w14:paraId="7D2B9BAD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49F34F8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23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163DE10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опори валу карданного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EEEA93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</w:tr>
            <w:tr w:rsidR="00D07165" w:rsidRPr="007F7472" w14:paraId="738A8D2B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0D0028B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24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5A26F1D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Зняття, встановлення валу карданного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318742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</w:tr>
            <w:tr w:rsidR="00D07165" w:rsidRPr="007F7472" w14:paraId="142DB4D2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2556B0B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25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09C7484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вушка ресори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D2BE0A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</w:tr>
            <w:tr w:rsidR="00D07165" w:rsidRPr="007F7472" w14:paraId="5A1E8A68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387E86E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26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90AF32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пальця вушка ресори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41E52A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</w:tr>
            <w:tr w:rsidR="00D07165" w:rsidRPr="007F7472" w14:paraId="3D63F054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60B0AB6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27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74AC25F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підресорника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B38901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</w:tr>
            <w:tr w:rsidR="00D07165" w:rsidRPr="007F7472" w14:paraId="31204C07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3E07941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43C829F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стрем'янок ресори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0FDCD4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42</w:t>
                  </w:r>
                </w:p>
              </w:tc>
            </w:tr>
            <w:tr w:rsidR="00D07165" w:rsidRPr="007F7472" w14:paraId="0387CF69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3F11638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29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1923708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ресори передньої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FA1DAD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35</w:t>
                  </w:r>
                </w:p>
              </w:tc>
            </w:tr>
            <w:tr w:rsidR="00D07165" w:rsidRPr="007F7472" w14:paraId="55BD0698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0C2CB2F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30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29DA233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ресори задньої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086CAE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35</w:t>
                  </w:r>
                </w:p>
              </w:tc>
            </w:tr>
            <w:tr w:rsidR="00D07165" w:rsidRPr="007F7472" w14:paraId="4B6DC323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4FB2C7D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31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18AA508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диска колісного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8E07D2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21</w:t>
                  </w:r>
                </w:p>
              </w:tc>
            </w:tr>
            <w:tr w:rsidR="00D07165" w:rsidRPr="007F7472" w14:paraId="777F62B2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4CE3F4E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32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036031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рульової тяги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320D79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</w:tr>
            <w:tr w:rsidR="00D07165" w:rsidRPr="007F7472" w14:paraId="086B1D3A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6CFA2D9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33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54B4D00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насоса гідропідсилювача керма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79E71D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21</w:t>
                  </w:r>
                </w:p>
              </w:tc>
            </w:tr>
            <w:tr w:rsidR="00D07165" w:rsidRPr="007F7472" w14:paraId="43D1F3C0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104CE84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34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7178AE9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гідропідсилювача керма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DCE777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21</w:t>
                  </w:r>
                </w:p>
              </w:tc>
            </w:tr>
            <w:tr w:rsidR="00D07165" w:rsidRPr="007F7472" w14:paraId="5FE457B2" w14:textId="77777777" w:rsidTr="00D07165">
              <w:trPr>
                <w:trHeight w:val="352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6880F62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670E5A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350</w:t>
                  </w:r>
                </w:p>
              </w:tc>
            </w:tr>
            <w:tr w:rsidR="00D07165" w:rsidRPr="007F7472" w14:paraId="3FBB83B7" w14:textId="77777777" w:rsidTr="002947DC">
              <w:trPr>
                <w:trHeight w:val="360"/>
              </w:trPr>
              <w:tc>
                <w:tcPr>
                  <w:tcW w:w="10374" w:type="dxa"/>
                  <w:gridSpan w:val="3"/>
                  <w:noWrap/>
                </w:tcPr>
                <w:p w14:paraId="255070AF" w14:textId="087FD87F" w:rsidR="00D07165" w:rsidRPr="007F7472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кузовів вантажних автомобілів, відповідний код ЄЗС: ДК 021:2015: 50112110-7  Послуги з ремонту кузовів</w:t>
                  </w:r>
                </w:p>
              </w:tc>
            </w:tr>
            <w:tr w:rsidR="00D07165" w:rsidRPr="007F7472" w14:paraId="1E0B6AE1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48F4057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35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54831C9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кабіни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4ECD60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07165" w:rsidRPr="007F7472" w14:paraId="0EBEDB6F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370FED4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36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790F088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рами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0C6D1F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07165" w:rsidRPr="007F7472" w14:paraId="10F514A5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4AF4E16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37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2F7903F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дверей кабіни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099EDC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</w:tr>
            <w:tr w:rsidR="00D07165" w:rsidRPr="007F7472" w14:paraId="71F48DF9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2525C0B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38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345E8D2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підніжок кабіни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A5A3A9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</w:tr>
            <w:tr w:rsidR="00D07165" w:rsidRPr="007F7472" w14:paraId="4F82F60C" w14:textId="77777777" w:rsidTr="00D07165">
              <w:trPr>
                <w:trHeight w:val="272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4DF7858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BCAD12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22</w:t>
                  </w:r>
                </w:p>
              </w:tc>
            </w:tr>
            <w:tr w:rsidR="00D07165" w:rsidRPr="007F7472" w14:paraId="7424BE10" w14:textId="77777777" w:rsidTr="00AF5713">
              <w:trPr>
                <w:trHeight w:val="300"/>
              </w:trPr>
              <w:tc>
                <w:tcPr>
                  <w:tcW w:w="10374" w:type="dxa"/>
                  <w:gridSpan w:val="3"/>
                  <w:noWrap/>
                </w:tcPr>
                <w:p w14:paraId="644E7462" w14:textId="433CDCA4" w:rsidR="00D07165" w:rsidRPr="007F7472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підмітально-прибиральних машин BUCHER CITYCAT 5000 та BUCHER CITYCAT 5006, відповідний код ЄЗС: ДК 021:2015: 50114100-8  Послуги з ремонту вантажних автомобілів</w:t>
                  </w:r>
                </w:p>
              </w:tc>
            </w:tr>
            <w:tr w:rsidR="00D07165" w:rsidRPr="007F7472" w14:paraId="3192DD05" w14:textId="77777777" w:rsidTr="00D07165">
              <w:trPr>
                <w:trHeight w:val="300"/>
              </w:trPr>
              <w:tc>
                <w:tcPr>
                  <w:tcW w:w="469" w:type="dxa"/>
                  <w:noWrap/>
                  <w:hideMark/>
                </w:tcPr>
                <w:p w14:paraId="0D76116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39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05870FC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системи зрошення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9756AA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71278A58" w14:textId="77777777" w:rsidTr="00D07165">
              <w:trPr>
                <w:trHeight w:val="300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6A35D79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E9BABD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6</w:t>
                  </w:r>
                </w:p>
              </w:tc>
            </w:tr>
            <w:tr w:rsidR="00D07165" w:rsidRPr="007F7472" w14:paraId="608B8290" w14:textId="77777777" w:rsidTr="003D05E6">
              <w:trPr>
                <w:trHeight w:val="300"/>
              </w:trPr>
              <w:tc>
                <w:tcPr>
                  <w:tcW w:w="10374" w:type="dxa"/>
                  <w:gridSpan w:val="3"/>
                  <w:noWrap/>
                </w:tcPr>
                <w:p w14:paraId="443A15DD" w14:textId="74E99784" w:rsidR="00D07165" w:rsidRPr="007F7472" w:rsidRDefault="00D07165" w:rsidP="00937F6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Послуги з </w:t>
                  </w:r>
                  <w:r w:rsidRPr="00DC7E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технічного обслуговування</w:t>
                  </w: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 підмітально-прибиральних машин BUCHER CITYCAT 5000 та BUCHER CITYCAT 5006, відповідний код ЄЗС: ДК 021:2015: 50114100-8  Послуги з технічного обслуговування вантажних автомобілів</w:t>
                  </w:r>
                </w:p>
              </w:tc>
            </w:tr>
            <w:tr w:rsidR="00D07165" w:rsidRPr="007F7472" w14:paraId="7F22E30F" w14:textId="77777777" w:rsidTr="00D07165">
              <w:trPr>
                <w:trHeight w:val="300"/>
              </w:trPr>
              <w:tc>
                <w:tcPr>
                  <w:tcW w:w="469" w:type="dxa"/>
                  <w:noWrap/>
                  <w:hideMark/>
                </w:tcPr>
                <w:p w14:paraId="6A6BCCC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40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449ADC4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моторної оливи в двигуні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400A92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</w:tr>
            <w:tr w:rsidR="00D07165" w:rsidRPr="007F7472" w14:paraId="4FC84052" w14:textId="77777777" w:rsidTr="00D07165">
              <w:trPr>
                <w:trHeight w:val="300"/>
              </w:trPr>
              <w:tc>
                <w:tcPr>
                  <w:tcW w:w="469" w:type="dxa"/>
                  <w:noWrap/>
                  <w:hideMark/>
                </w:tcPr>
                <w:p w14:paraId="786DB2A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41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236B2D4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охолоджуючої рідини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1B58FD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</w:tr>
            <w:tr w:rsidR="00D07165" w:rsidRPr="007F7472" w14:paraId="44E863F4" w14:textId="77777777" w:rsidTr="00D07165">
              <w:trPr>
                <w:trHeight w:val="300"/>
              </w:trPr>
              <w:tc>
                <w:tcPr>
                  <w:tcW w:w="469" w:type="dxa"/>
                  <w:noWrap/>
                  <w:hideMark/>
                </w:tcPr>
                <w:p w14:paraId="5058696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42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AD03F3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фільтра оливи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2157CD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</w:tr>
            <w:tr w:rsidR="00D07165" w:rsidRPr="007F7472" w14:paraId="457BD4E8" w14:textId="77777777" w:rsidTr="00D07165">
              <w:trPr>
                <w:trHeight w:val="360"/>
              </w:trPr>
              <w:tc>
                <w:tcPr>
                  <w:tcW w:w="469" w:type="dxa"/>
                  <w:noWrap/>
                  <w:hideMark/>
                </w:tcPr>
                <w:p w14:paraId="224F57E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43</w:t>
                  </w:r>
                </w:p>
              </w:tc>
              <w:tc>
                <w:tcPr>
                  <w:tcW w:w="8629" w:type="dxa"/>
                  <w:hideMark/>
                </w:tcPr>
                <w:p w14:paraId="58EB8DE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фільтра паливного грубої очистки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FAFF37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</w:tr>
            <w:tr w:rsidR="00D07165" w:rsidRPr="007F7472" w14:paraId="0F92CFF6" w14:textId="77777777" w:rsidTr="00D07165">
              <w:trPr>
                <w:trHeight w:val="345"/>
              </w:trPr>
              <w:tc>
                <w:tcPr>
                  <w:tcW w:w="469" w:type="dxa"/>
                  <w:noWrap/>
                  <w:hideMark/>
                </w:tcPr>
                <w:p w14:paraId="3AA3AEC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44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34751B1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фільтра паливного тонкої очистки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B9CA1B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</w:tr>
            <w:tr w:rsidR="00D07165" w:rsidRPr="007F7472" w14:paraId="75B007B5" w14:textId="77777777" w:rsidTr="00D07165">
              <w:trPr>
                <w:trHeight w:val="300"/>
              </w:trPr>
              <w:tc>
                <w:tcPr>
                  <w:tcW w:w="469" w:type="dxa"/>
                  <w:noWrap/>
                  <w:hideMark/>
                </w:tcPr>
                <w:p w14:paraId="0E40DBD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45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693F4DB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фільтра повітряного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C945B6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</w:tr>
            <w:tr w:rsidR="00D07165" w:rsidRPr="007F7472" w14:paraId="6F33ABAB" w14:textId="77777777" w:rsidTr="00D07165">
              <w:trPr>
                <w:trHeight w:val="300"/>
              </w:trPr>
              <w:tc>
                <w:tcPr>
                  <w:tcW w:w="469" w:type="dxa"/>
                  <w:noWrap/>
                  <w:hideMark/>
                </w:tcPr>
                <w:p w14:paraId="7D2493E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46</w:t>
                  </w:r>
                </w:p>
              </w:tc>
              <w:tc>
                <w:tcPr>
                  <w:tcW w:w="8629" w:type="dxa"/>
                  <w:noWrap/>
                  <w:hideMark/>
                </w:tcPr>
                <w:p w14:paraId="7F49F29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 xml:space="preserve">Заміна фільтра повітряного салону 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2EC21D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</w:tr>
            <w:tr w:rsidR="00D07165" w:rsidRPr="007F7472" w14:paraId="76DA2901" w14:textId="77777777" w:rsidTr="00D07165">
              <w:trPr>
                <w:trHeight w:val="300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2C4DAD4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AFCE42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104</w:t>
                  </w:r>
                </w:p>
              </w:tc>
            </w:tr>
            <w:tr w:rsidR="00D07165" w:rsidRPr="007F7472" w14:paraId="2EA78A2B" w14:textId="77777777" w:rsidTr="00D07165">
              <w:trPr>
                <w:trHeight w:val="300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2A63FBC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УСЬОГО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8BE06A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991</w:t>
                  </w:r>
                </w:p>
              </w:tc>
            </w:tr>
          </w:tbl>
          <w:p w14:paraId="6C6C5003" w14:textId="77777777" w:rsidR="00DC7E61" w:rsidRPr="00DC7E61" w:rsidRDefault="00DC7E61" w:rsidP="00DC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E61" w:rsidRPr="00DC7E61" w14:paraId="1D9ADB07" w14:textId="77777777" w:rsidTr="00B05300">
        <w:trPr>
          <w:trHeight w:val="645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49C1" w14:textId="77777777" w:rsidR="00DC7E61" w:rsidRPr="007F7472" w:rsidRDefault="00DC7E61" w:rsidP="00DC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9273D3D" w14:textId="77777777" w:rsidR="00DC7E61" w:rsidRPr="00DC7E61" w:rsidRDefault="00DC7E61" w:rsidP="00DC7E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</w:pPr>
            <w:r w:rsidRPr="00DC7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Розділ 2. Фінансування Послуг за цім розділом здійснюється</w:t>
            </w:r>
            <w:r w:rsidRPr="00DC7E61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DC7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рахунок</w:t>
            </w:r>
            <w:r w:rsidRPr="00DC7E6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 xml:space="preserve"> бюджету загального фонду Харківської міської територіальної громади</w:t>
            </w:r>
          </w:p>
          <w:tbl>
            <w:tblPr>
              <w:tblW w:w="1036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26"/>
              <w:gridCol w:w="1276"/>
            </w:tblGrid>
            <w:tr w:rsidR="00D07165" w:rsidRPr="007F7472" w14:paraId="278755D5" w14:textId="77777777" w:rsidTr="00D07165">
              <w:trPr>
                <w:trHeight w:val="930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53BFA" w14:textId="77777777" w:rsidR="00D07165" w:rsidRPr="00DC7E61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>№ з/п</w:t>
                  </w:r>
                </w:p>
              </w:tc>
              <w:tc>
                <w:tcPr>
                  <w:tcW w:w="8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AD889" w14:textId="77777777" w:rsidR="00D07165" w:rsidRPr="00DC7E61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>Найменування послуг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1DD35" w14:textId="77777777" w:rsidR="00D07165" w:rsidRPr="00DC7E61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>Кількість, послуг</w:t>
                  </w:r>
                </w:p>
              </w:tc>
            </w:tr>
          </w:tbl>
          <w:tbl>
            <w:tblPr>
              <w:tblStyle w:val="2"/>
              <w:tblW w:w="10374" w:type="dxa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8505"/>
              <w:gridCol w:w="1276"/>
            </w:tblGrid>
            <w:tr w:rsidR="00D07165" w:rsidRPr="007F7472" w14:paraId="62EAF32D" w14:textId="77777777" w:rsidTr="003E0183">
              <w:trPr>
                <w:trHeight w:val="315"/>
              </w:trPr>
              <w:tc>
                <w:tcPr>
                  <w:tcW w:w="10374" w:type="dxa"/>
                  <w:gridSpan w:val="3"/>
                  <w:noWrap/>
                </w:tcPr>
                <w:p w14:paraId="7C6856A0" w14:textId="3A88DD19" w:rsidR="00D07165" w:rsidRPr="007F7472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вантажних автомобілів, відповідний код ЄЗС: ДК 021:2015: 50114100-8  Послуги з ремонту вантажних автомобілів</w:t>
                  </w:r>
                </w:p>
              </w:tc>
            </w:tr>
            <w:tr w:rsidR="00D07165" w:rsidRPr="007F7472" w14:paraId="7CAB3500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219F5A2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7951658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масляного насосу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2B1A99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</w:tr>
            <w:tr w:rsidR="00D07165" w:rsidRPr="007F7472" w14:paraId="3CCDDBFE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4F1D486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316F2D3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насоса водяного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126B81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17</w:t>
                  </w:r>
                </w:p>
              </w:tc>
            </w:tr>
            <w:tr w:rsidR="00D07165" w:rsidRPr="007F7472" w14:paraId="195B7697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407D6D6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26DBBED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подушок опори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73552E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</w:tr>
            <w:tr w:rsidR="00D07165" w:rsidRPr="007F7472" w14:paraId="1B139DCC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64E12FD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2DF5DCD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подушки опори кабіни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C252C3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</w:tr>
            <w:tr w:rsidR="00D07165" w:rsidRPr="007F7472" w14:paraId="70A91B43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5A99599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480F2F2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прокладок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990CC9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</w:tr>
            <w:tr w:rsidR="00D07165" w:rsidRPr="007F7472" w14:paraId="2CFE6A12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2287DAF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50E818D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Заміна, ремонт бака паливного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30E95A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07165" w:rsidRPr="007F7472" w14:paraId="24AF1353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37380D6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7C67129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 паливного насосу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941137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</w:tr>
            <w:tr w:rsidR="00D07165" w:rsidRPr="007F7472" w14:paraId="3A61F3F8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6B852AC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6EC6BCA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глушника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941357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</w:tr>
            <w:tr w:rsidR="00D07165" w:rsidRPr="007F7472" w14:paraId="6A6531D9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5AD94AC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5D16C4C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приймальної труби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D8701B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</w:tr>
            <w:tr w:rsidR="00D07165" w:rsidRPr="007F7472" w14:paraId="2A01F097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4736524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09FE948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патрубків радіатора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695D89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</w:tr>
            <w:tr w:rsidR="00D07165" w:rsidRPr="007F7472" w14:paraId="28CA14D0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27778D8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307E12A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радіатора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F9E152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6137150B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6B8D48F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263486D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амортизатора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826BE6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</w:tr>
            <w:tr w:rsidR="00D07165" w:rsidRPr="007F7472" w14:paraId="1AB11E41" w14:textId="77777777" w:rsidTr="00D07165">
              <w:trPr>
                <w:trHeight w:val="315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192F3C5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42A73F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141</w:t>
                  </w:r>
                </w:p>
              </w:tc>
            </w:tr>
            <w:tr w:rsidR="00D07165" w:rsidRPr="007F7472" w14:paraId="3D4387D1" w14:textId="77777777" w:rsidTr="008D7E67">
              <w:trPr>
                <w:trHeight w:val="360"/>
              </w:trPr>
              <w:tc>
                <w:tcPr>
                  <w:tcW w:w="10374" w:type="dxa"/>
                  <w:gridSpan w:val="3"/>
                  <w:noWrap/>
                </w:tcPr>
                <w:p w14:paraId="5290F42E" w14:textId="7E0005FF" w:rsidR="00D07165" w:rsidRPr="007F7472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окремих частин вантажних автомобілів, відповідний код ЄЗС: ДК 021:2015: 50116000-1  Послуги з ремонту і технічного обслуговування окремих частин транспортних засобів</w:t>
                  </w:r>
                </w:p>
              </w:tc>
            </w:tr>
            <w:tr w:rsidR="00D07165" w:rsidRPr="007F7472" w14:paraId="5CB2FFAB" w14:textId="77777777" w:rsidTr="00D07165">
              <w:trPr>
                <w:trHeight w:val="360"/>
              </w:trPr>
              <w:tc>
                <w:tcPr>
                  <w:tcW w:w="593" w:type="dxa"/>
                  <w:noWrap/>
                  <w:hideMark/>
                </w:tcPr>
                <w:p w14:paraId="5884002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5B05E3E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гідроциліндра відвалу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C040C2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</w:tr>
            <w:tr w:rsidR="00D07165" w:rsidRPr="007F7472" w14:paraId="59600299" w14:textId="77777777" w:rsidTr="00D07165">
              <w:trPr>
                <w:trHeight w:val="298"/>
              </w:trPr>
              <w:tc>
                <w:tcPr>
                  <w:tcW w:w="593" w:type="dxa"/>
                  <w:noWrap/>
                  <w:hideMark/>
                </w:tcPr>
                <w:p w14:paraId="5A0725A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5F3C4C0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ременів додаткового обладнання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73DE35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</w:tr>
            <w:tr w:rsidR="00D07165" w:rsidRPr="007F7472" w14:paraId="6206368C" w14:textId="77777777" w:rsidTr="00D07165">
              <w:trPr>
                <w:trHeight w:val="415"/>
              </w:trPr>
              <w:tc>
                <w:tcPr>
                  <w:tcW w:w="593" w:type="dxa"/>
                  <w:noWrap/>
                  <w:hideMark/>
                </w:tcPr>
                <w:p w14:paraId="53507D7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  <w:tc>
                <w:tcPr>
                  <w:tcW w:w="8505" w:type="dxa"/>
                  <w:hideMark/>
                </w:tcPr>
                <w:p w14:paraId="51E984C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гідравлічної системи установки прибиральної машини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696FA7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</w:tr>
            <w:tr w:rsidR="00D07165" w:rsidRPr="007F7472" w14:paraId="77F3DAF0" w14:textId="77777777" w:rsidTr="00D07165">
              <w:trPr>
                <w:trHeight w:val="360"/>
              </w:trPr>
              <w:tc>
                <w:tcPr>
                  <w:tcW w:w="593" w:type="dxa"/>
                  <w:noWrap/>
                  <w:hideMark/>
                </w:tcPr>
                <w:p w14:paraId="236789E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5623269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кошика солерозкидача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D8CFC8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D07165" w:rsidRPr="007F7472" w14:paraId="1ACC0C82" w14:textId="77777777" w:rsidTr="00D07165">
              <w:trPr>
                <w:trHeight w:val="328"/>
              </w:trPr>
              <w:tc>
                <w:tcPr>
                  <w:tcW w:w="593" w:type="dxa"/>
                  <w:noWrap/>
                  <w:hideMark/>
                </w:tcPr>
                <w:p w14:paraId="612318F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17</w:t>
                  </w:r>
                </w:p>
              </w:tc>
              <w:tc>
                <w:tcPr>
                  <w:tcW w:w="8505" w:type="dxa"/>
                  <w:hideMark/>
                </w:tcPr>
                <w:p w14:paraId="1A822F5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карданної передачі установки прибиральної машини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F5E4A5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07165" w:rsidRPr="007F7472" w14:paraId="2A51C342" w14:textId="77777777" w:rsidTr="00D07165">
              <w:trPr>
                <w:trHeight w:val="417"/>
              </w:trPr>
              <w:tc>
                <w:tcPr>
                  <w:tcW w:w="593" w:type="dxa"/>
                  <w:noWrap/>
                  <w:hideMark/>
                </w:tcPr>
                <w:p w14:paraId="2108AA5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  <w:tc>
                <w:tcPr>
                  <w:tcW w:w="8505" w:type="dxa"/>
                  <w:hideMark/>
                </w:tcPr>
                <w:p w14:paraId="647AF67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Капітальний ремонт механізму установки прибиральної машини та солерозкидача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C4EE60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D07165" w:rsidRPr="007F7472" w14:paraId="1C08C973" w14:textId="77777777" w:rsidTr="00D07165">
              <w:trPr>
                <w:trHeight w:val="360"/>
              </w:trPr>
              <w:tc>
                <w:tcPr>
                  <w:tcW w:w="593" w:type="dxa"/>
                  <w:noWrap/>
                  <w:hideMark/>
                </w:tcPr>
                <w:p w14:paraId="1DBC874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19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649D9F0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Заміна, ремонт циліндра підйому кузова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DE9D3C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D07165" w:rsidRPr="007F7472" w14:paraId="0F1B027F" w14:textId="77777777" w:rsidTr="00D07165">
              <w:trPr>
                <w:trHeight w:val="360"/>
              </w:trPr>
              <w:tc>
                <w:tcPr>
                  <w:tcW w:w="593" w:type="dxa"/>
                  <w:noWrap/>
                  <w:hideMark/>
                </w:tcPr>
                <w:p w14:paraId="18250A2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20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60028D8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пневматичної системи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CFC18F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</w:tr>
            <w:tr w:rsidR="00D07165" w:rsidRPr="007F7472" w14:paraId="74797ECF" w14:textId="77777777" w:rsidTr="00D07165">
              <w:trPr>
                <w:trHeight w:val="360"/>
              </w:trPr>
              <w:tc>
                <w:tcPr>
                  <w:tcW w:w="593" w:type="dxa"/>
                  <w:noWrap/>
                  <w:hideMark/>
                </w:tcPr>
                <w:p w14:paraId="1A3B7BC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21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77078F1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насоса шестеренного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809B92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19F08655" w14:textId="77777777" w:rsidTr="00D07165">
              <w:trPr>
                <w:trHeight w:val="315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7402C8C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9DD649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69</w:t>
                  </w:r>
                </w:p>
              </w:tc>
            </w:tr>
            <w:tr w:rsidR="00D07165" w:rsidRPr="007F7472" w14:paraId="0B077262" w14:textId="77777777" w:rsidTr="0021071D">
              <w:trPr>
                <w:trHeight w:val="315"/>
              </w:trPr>
              <w:tc>
                <w:tcPr>
                  <w:tcW w:w="10374" w:type="dxa"/>
                  <w:gridSpan w:val="3"/>
                  <w:noWrap/>
                </w:tcPr>
                <w:p w14:paraId="29FAE4ED" w14:textId="13073416" w:rsidR="00D07165" w:rsidRPr="007F7472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і технічного обслуговування трансмісій вантажних автомобілів, відповідний код ЄЗС: ДК 021:2015: 50116400-5  Послуги з ремонту і технічного обслуговування трансмісій транспортних засобів</w:t>
                  </w:r>
                </w:p>
              </w:tc>
            </w:tr>
            <w:tr w:rsidR="00D07165" w:rsidRPr="007F7472" w14:paraId="1CB014D5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2900ED4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22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239B68E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Змащування ходової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C15256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</w:tr>
            <w:tr w:rsidR="00D07165" w:rsidRPr="007F7472" w14:paraId="065930CB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2A1BF0A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23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0CEBA57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опори валу карданного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73675B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6A4C9D0D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26B1A06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24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076291C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Зняття, встановлення валу карданного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B7ECE9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152B6CB2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1831DF3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25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4C4D964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вушка ресори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78BE6D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</w:tr>
            <w:tr w:rsidR="00D07165" w:rsidRPr="007F7472" w14:paraId="2C5403C6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3DF59B1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26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124BA49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пальця вушка ресори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AF4EEA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</w:tr>
            <w:tr w:rsidR="00D07165" w:rsidRPr="007F7472" w14:paraId="50CB136B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2E2181B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27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567A51E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підресорника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DA5C20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</w:tr>
            <w:tr w:rsidR="00D07165" w:rsidRPr="007F7472" w14:paraId="085798FF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19B4DF4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28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4AE6F78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стрем'янок ресори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9B36B4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</w:tr>
            <w:tr w:rsidR="00D07165" w:rsidRPr="007F7472" w14:paraId="45F8FE62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23951DD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29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2AA6AB9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ресори передньої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7112AE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</w:tr>
            <w:tr w:rsidR="00D07165" w:rsidRPr="007F7472" w14:paraId="5D704036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7C43BD7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30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4DC812C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ресори задньої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F8493F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</w:tr>
            <w:tr w:rsidR="00D07165" w:rsidRPr="007F7472" w14:paraId="5C70211B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365C3EA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31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0BDC106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диска колісного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46E8F7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</w:tr>
            <w:tr w:rsidR="00D07165" w:rsidRPr="007F7472" w14:paraId="1140A41D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54B2FF3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32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71F4FAB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рульової тяги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E42A78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</w:tr>
            <w:tr w:rsidR="00D07165" w:rsidRPr="007F7472" w14:paraId="318C3013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77E498D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33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17C7712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насоса гідропідсилювача керма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94DB0E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</w:tr>
            <w:tr w:rsidR="00D07165" w:rsidRPr="007F7472" w14:paraId="0FB67292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6A1D174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34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7912D87B" w14:textId="77777777" w:rsidR="00D07165" w:rsidRPr="00DC7E61" w:rsidRDefault="00D07165" w:rsidP="00DC7E61">
                  <w:pPr>
                    <w:ind w:right="-50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гідропідсилювача керма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307D0C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</w:tr>
            <w:tr w:rsidR="00D07165" w:rsidRPr="007F7472" w14:paraId="36365C8F" w14:textId="77777777" w:rsidTr="00D07165">
              <w:trPr>
                <w:trHeight w:val="315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65560D0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13F868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150</w:t>
                  </w:r>
                </w:p>
              </w:tc>
            </w:tr>
            <w:tr w:rsidR="00D07165" w:rsidRPr="007F7472" w14:paraId="1811849A" w14:textId="77777777" w:rsidTr="00596B0A">
              <w:trPr>
                <w:trHeight w:val="315"/>
              </w:trPr>
              <w:tc>
                <w:tcPr>
                  <w:tcW w:w="10374" w:type="dxa"/>
                  <w:gridSpan w:val="3"/>
                  <w:noWrap/>
                </w:tcPr>
                <w:p w14:paraId="0DD8039C" w14:textId="1A508560" w:rsidR="00D07165" w:rsidRPr="007F7472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кузовів</w:t>
                  </w:r>
                  <w:r w:rsidRPr="00DC7E61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вантажних автомобілів, відповідний код ЄЗС: ДК 021:2015: 50112110-7  Послуги з ремонту кузовів</w:t>
                  </w:r>
                </w:p>
              </w:tc>
            </w:tr>
            <w:tr w:rsidR="00D07165" w:rsidRPr="007F7472" w14:paraId="55A053D1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590669E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35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661995D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кабіни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E971C0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D07165" w:rsidRPr="007F7472" w14:paraId="01C42189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02BC6CC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36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11A56E01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рами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279C4D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D07165" w:rsidRPr="007F7472" w14:paraId="72886A67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5C47431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37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34E667C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дверей кабіни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6294A7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D07165" w:rsidRPr="007F7472" w14:paraId="2D4CF7F2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7666F69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38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670DF58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підніжок кабіни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D907E8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D07165" w:rsidRPr="007F7472" w14:paraId="2D1D014F" w14:textId="77777777" w:rsidTr="00D07165">
              <w:trPr>
                <w:trHeight w:val="315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7CD0C3B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FF07A20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8</w:t>
                  </w:r>
                </w:p>
              </w:tc>
            </w:tr>
            <w:tr w:rsidR="00D07165" w:rsidRPr="007F7472" w14:paraId="2EC09CD0" w14:textId="77777777" w:rsidTr="00544533">
              <w:trPr>
                <w:trHeight w:val="315"/>
              </w:trPr>
              <w:tc>
                <w:tcPr>
                  <w:tcW w:w="10374" w:type="dxa"/>
                  <w:gridSpan w:val="3"/>
                  <w:noWrap/>
                </w:tcPr>
                <w:p w14:paraId="1BBD24CA" w14:textId="7D6A807E" w:rsidR="00D07165" w:rsidRPr="007F7472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ремонту підмітально-прибиральних машин BUCHER CITYCAT 5000 та BUCHER CITYCAT 5006, відповідний код ЄЗС: ДК 021:2015: 50114100-8  Послуги з ремонту вантажних автомобілів</w:t>
                  </w:r>
                </w:p>
              </w:tc>
            </w:tr>
            <w:tr w:rsidR="00D07165" w:rsidRPr="007F7472" w14:paraId="7EB5A1AE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5E0DBC7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39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50043896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Ремонт системи зрошення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CFBA909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D07165" w:rsidRPr="007F7472" w14:paraId="7916BE0A" w14:textId="77777777" w:rsidTr="00D07165">
              <w:trPr>
                <w:trHeight w:val="315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19088D6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826096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2</w:t>
                  </w:r>
                </w:p>
              </w:tc>
            </w:tr>
            <w:tr w:rsidR="00D07165" w:rsidRPr="007F7472" w14:paraId="415A70AA" w14:textId="77777777" w:rsidTr="0009541C">
              <w:trPr>
                <w:trHeight w:val="315"/>
              </w:trPr>
              <w:tc>
                <w:tcPr>
                  <w:tcW w:w="10374" w:type="dxa"/>
                  <w:gridSpan w:val="3"/>
                  <w:noWrap/>
                </w:tcPr>
                <w:p w14:paraId="7DBC0801" w14:textId="6B0C7A57" w:rsidR="00D07165" w:rsidRPr="007F7472" w:rsidRDefault="00D07165" w:rsidP="008F6CA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Послуги з технічного обслуговування підмітально-прибиральних машин BUCHER CITYCAT 5000 та BUCHER CITYCAT 5006, відповідний код ЄЗС: ДК 021:2015: 50114100-8  Послуги з технічного обслуговування вантажних автомобілів</w:t>
                  </w:r>
                </w:p>
              </w:tc>
            </w:tr>
            <w:tr w:rsidR="00D07165" w:rsidRPr="007F7472" w14:paraId="7BD3992A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0350EDE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40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52C4802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моторної оливи в двигуні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577536F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6558EFE2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7FA7E1A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41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6688DE8B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охолоджуючої рідини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BCE65B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D07165" w:rsidRPr="007F7472" w14:paraId="7992746D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1FF7983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42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7896DA54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фільтра оливи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E42C7B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6053963D" w14:textId="77777777" w:rsidTr="00D07165">
              <w:trPr>
                <w:trHeight w:val="269"/>
              </w:trPr>
              <w:tc>
                <w:tcPr>
                  <w:tcW w:w="593" w:type="dxa"/>
                  <w:noWrap/>
                  <w:hideMark/>
                </w:tcPr>
                <w:p w14:paraId="0289803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43</w:t>
                  </w:r>
                </w:p>
              </w:tc>
              <w:tc>
                <w:tcPr>
                  <w:tcW w:w="8505" w:type="dxa"/>
                  <w:hideMark/>
                </w:tcPr>
                <w:p w14:paraId="7009B41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фільтра паливного грубої очистки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F4EFA4D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3A745E4A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01B77902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44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76A9E2D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фільтра паливного тонкої очистки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E705D3F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356D2BFF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1D520B4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45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6F86BCAA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Заміна фільтра повітряного двигуна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1F00AFDC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5C199B5D" w14:textId="77777777" w:rsidTr="00D07165">
              <w:trPr>
                <w:trHeight w:val="315"/>
              </w:trPr>
              <w:tc>
                <w:tcPr>
                  <w:tcW w:w="593" w:type="dxa"/>
                  <w:noWrap/>
                  <w:hideMark/>
                </w:tcPr>
                <w:p w14:paraId="383D9C9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46</w:t>
                  </w:r>
                </w:p>
              </w:tc>
              <w:tc>
                <w:tcPr>
                  <w:tcW w:w="8505" w:type="dxa"/>
                  <w:noWrap/>
                  <w:hideMark/>
                </w:tcPr>
                <w:p w14:paraId="2EAD4D95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 xml:space="preserve">Заміна фільтра повітряного салону 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9862937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</w:tr>
            <w:tr w:rsidR="00D07165" w:rsidRPr="007F7472" w14:paraId="7C41892A" w14:textId="77777777" w:rsidTr="00D07165">
              <w:trPr>
                <w:trHeight w:val="315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5D6A1FBE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РАЗОМ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4B50978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39</w:t>
                  </w:r>
                </w:p>
              </w:tc>
            </w:tr>
            <w:tr w:rsidR="00D07165" w:rsidRPr="007F7472" w14:paraId="5005259E" w14:textId="77777777" w:rsidTr="00D07165">
              <w:trPr>
                <w:trHeight w:val="315"/>
              </w:trPr>
              <w:tc>
                <w:tcPr>
                  <w:tcW w:w="9098" w:type="dxa"/>
                  <w:gridSpan w:val="2"/>
                  <w:noWrap/>
                  <w:hideMark/>
                </w:tcPr>
                <w:p w14:paraId="79380B23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УСЬОГО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61039B8" w14:textId="77777777" w:rsidR="00D07165" w:rsidRPr="00DC7E61" w:rsidRDefault="00D07165" w:rsidP="00DC7E61">
                  <w:pPr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DC7E61">
                    <w:rPr>
                      <w:rFonts w:ascii="Times New Roman" w:eastAsia="Calibri" w:hAnsi="Times New Roman" w:cs="Times New Roman"/>
                      <w:b/>
                      <w:bCs/>
                    </w:rPr>
                    <w:t>409</w:t>
                  </w:r>
                </w:p>
              </w:tc>
            </w:tr>
          </w:tbl>
          <w:p w14:paraId="7080F098" w14:textId="77777777" w:rsidR="00DC7E61" w:rsidRPr="00DC7E61" w:rsidRDefault="00DC7E61" w:rsidP="00DC7E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04D3A65" w14:textId="77777777" w:rsidR="00DC7E61" w:rsidRPr="007F7472" w:rsidRDefault="00DC7E61" w:rsidP="008D0AA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2228956" w14:textId="02A0241E" w:rsidR="00DC7E61" w:rsidRPr="008D0AA8" w:rsidRDefault="008F6CAC" w:rsidP="000C5A55">
      <w:pPr>
        <w:spacing w:after="0" w:line="240" w:lineRule="auto"/>
        <w:ind w:left="-567" w:right="-284" w:firstLine="12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F747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Всі інші вимоги до предмета закупівлі залишились незмінними.</w:t>
      </w:r>
    </w:p>
    <w:p w14:paraId="3DE269BC" w14:textId="755229B9" w:rsidR="008D0AA8" w:rsidRPr="008D0AA8" w:rsidRDefault="008D0AA8" w:rsidP="00DA24BD">
      <w:pPr>
        <w:spacing w:after="0" w:line="240" w:lineRule="auto"/>
        <w:ind w:left="-567"/>
      </w:pPr>
      <w:r w:rsidRPr="008D0AA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6EA76FBE" w14:textId="77777777" w:rsidR="00A92D28" w:rsidRDefault="00A92D28"/>
    <w:sectPr w:rsidR="00A92D28" w:rsidSect="008D0AA8">
      <w:footerReference w:type="default" r:id="rId7"/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B6E46" w14:textId="77777777" w:rsidR="004B2C7A" w:rsidRDefault="004B2C7A">
      <w:pPr>
        <w:spacing w:after="0" w:line="240" w:lineRule="auto"/>
      </w:pPr>
      <w:r>
        <w:separator/>
      </w:r>
    </w:p>
  </w:endnote>
  <w:endnote w:type="continuationSeparator" w:id="0">
    <w:p w14:paraId="093B1D29" w14:textId="77777777" w:rsidR="004B2C7A" w:rsidRDefault="004B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167350"/>
      <w:docPartObj>
        <w:docPartGallery w:val="Page Numbers (Bottom of Page)"/>
        <w:docPartUnique/>
      </w:docPartObj>
    </w:sdtPr>
    <w:sdtEndPr/>
    <w:sdtContent>
      <w:p w14:paraId="31FF2A50" w14:textId="77777777" w:rsidR="008D0AA8" w:rsidRDefault="008D0AA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6D94">
          <w:rPr>
            <w:noProof/>
            <w:lang w:val="ru-RU"/>
          </w:rPr>
          <w:t>6</w:t>
        </w:r>
        <w:r>
          <w:fldChar w:fldCharType="end"/>
        </w:r>
      </w:p>
    </w:sdtContent>
  </w:sdt>
  <w:p w14:paraId="250710D0" w14:textId="77777777" w:rsidR="008D0AA8" w:rsidRDefault="008D0A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DEDDE" w14:textId="77777777" w:rsidR="004B2C7A" w:rsidRDefault="004B2C7A">
      <w:pPr>
        <w:spacing w:after="0" w:line="240" w:lineRule="auto"/>
      </w:pPr>
      <w:r>
        <w:separator/>
      </w:r>
    </w:p>
  </w:footnote>
  <w:footnote w:type="continuationSeparator" w:id="0">
    <w:p w14:paraId="1082F4F9" w14:textId="77777777" w:rsidR="004B2C7A" w:rsidRDefault="004B2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97583"/>
    <w:multiLevelType w:val="hybridMultilevel"/>
    <w:tmpl w:val="8A789A54"/>
    <w:lvl w:ilvl="0" w:tplc="9D38F7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3681"/>
    <w:multiLevelType w:val="hybridMultilevel"/>
    <w:tmpl w:val="DDC6B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EDC"/>
    <w:multiLevelType w:val="hybridMultilevel"/>
    <w:tmpl w:val="5ED482BC"/>
    <w:lvl w:ilvl="0" w:tplc="F8021D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2605"/>
    <w:multiLevelType w:val="hybridMultilevel"/>
    <w:tmpl w:val="9118DF22"/>
    <w:lvl w:ilvl="0" w:tplc="7BAC02EE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98707">
    <w:abstractNumId w:val="3"/>
  </w:num>
  <w:num w:numId="2" w16cid:durableId="784889965">
    <w:abstractNumId w:val="0"/>
  </w:num>
  <w:num w:numId="3" w16cid:durableId="1631938079">
    <w:abstractNumId w:val="2"/>
  </w:num>
  <w:num w:numId="4" w16cid:durableId="167760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37"/>
    <w:rsid w:val="00056511"/>
    <w:rsid w:val="000A12E3"/>
    <w:rsid w:val="000C5A55"/>
    <w:rsid w:val="001B10F1"/>
    <w:rsid w:val="002B4715"/>
    <w:rsid w:val="004B2C7A"/>
    <w:rsid w:val="004C3248"/>
    <w:rsid w:val="0065266B"/>
    <w:rsid w:val="006677C5"/>
    <w:rsid w:val="00766E37"/>
    <w:rsid w:val="007F2384"/>
    <w:rsid w:val="007F7472"/>
    <w:rsid w:val="008D0AA8"/>
    <w:rsid w:val="008F6CAC"/>
    <w:rsid w:val="00937F65"/>
    <w:rsid w:val="00A70FD7"/>
    <w:rsid w:val="00A92D28"/>
    <w:rsid w:val="00B9659D"/>
    <w:rsid w:val="00D07165"/>
    <w:rsid w:val="00DA24BD"/>
    <w:rsid w:val="00DC7E61"/>
    <w:rsid w:val="00DF04DE"/>
    <w:rsid w:val="00E503BF"/>
    <w:rsid w:val="00E67619"/>
    <w:rsid w:val="00E93C0B"/>
    <w:rsid w:val="00EA3358"/>
    <w:rsid w:val="00EA4B19"/>
    <w:rsid w:val="00F0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5B9B"/>
  <w15:chartTrackingRefBased/>
  <w15:docId w15:val="{D75D1E63-0FE0-4CEA-B8BD-405E3FC3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0AA8"/>
    <w:rPr>
      <w:lang w:val="uk-UA"/>
    </w:rPr>
  </w:style>
  <w:style w:type="table" w:customStyle="1" w:styleId="1">
    <w:name w:val="Сетка таблицы1"/>
    <w:basedOn w:val="a1"/>
    <w:next w:val="a5"/>
    <w:uiPriority w:val="59"/>
    <w:rsid w:val="008D0AA8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D0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C7E61"/>
  </w:style>
  <w:style w:type="numbering" w:customStyle="1" w:styleId="11">
    <w:name w:val="Нет списка11"/>
    <w:next w:val="a2"/>
    <w:uiPriority w:val="99"/>
    <w:semiHidden/>
    <w:unhideWhenUsed/>
    <w:rsid w:val="00DC7E61"/>
  </w:style>
  <w:style w:type="paragraph" w:styleId="a6">
    <w:name w:val="Normal (Web)"/>
    <w:basedOn w:val="a"/>
    <w:uiPriority w:val="99"/>
    <w:qFormat/>
    <w:rsid w:val="00DC7E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7">
    <w:name w:val="Title"/>
    <w:basedOn w:val="a"/>
    <w:link w:val="a8"/>
    <w:qFormat/>
    <w:rsid w:val="00DC7E61"/>
    <w:pPr>
      <w:widowControl w:val="0"/>
      <w:suppressAutoHyphens/>
      <w:spacing w:after="0" w:line="240" w:lineRule="auto"/>
      <w:ind w:left="320"/>
      <w:jc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character" w:customStyle="1" w:styleId="a8">
    <w:name w:val="Заголовок Знак"/>
    <w:basedOn w:val="a0"/>
    <w:link w:val="a7"/>
    <w:rsid w:val="00DC7E61"/>
    <w:rPr>
      <w:rFonts w:ascii="Arial" w:eastAsia="Times New Roman" w:hAnsi="Arial" w:cs="Arial"/>
      <w:b/>
      <w:bCs/>
      <w:kern w:val="0"/>
      <w:sz w:val="18"/>
      <w:szCs w:val="18"/>
      <w:lang w:val="uk-UA"/>
      <w14:ligatures w14:val="none"/>
    </w:rPr>
  </w:style>
  <w:style w:type="character" w:customStyle="1" w:styleId="xfm62807036">
    <w:name w:val="xfm_62807036"/>
    <w:rsid w:val="00DC7E61"/>
  </w:style>
  <w:style w:type="paragraph" w:styleId="a9">
    <w:name w:val="List Paragraph"/>
    <w:basedOn w:val="a"/>
    <w:uiPriority w:val="34"/>
    <w:qFormat/>
    <w:rsid w:val="00DC7E61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39"/>
    <w:rsid w:val="00DC7E6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Попов</dc:creator>
  <cp:keywords/>
  <dc:description/>
  <cp:lastModifiedBy>Владимир Попов</cp:lastModifiedBy>
  <cp:revision>5</cp:revision>
  <cp:lastPrinted>2024-11-11T13:59:00Z</cp:lastPrinted>
  <dcterms:created xsi:type="dcterms:W3CDTF">2024-11-11T13:57:00Z</dcterms:created>
  <dcterms:modified xsi:type="dcterms:W3CDTF">2024-11-11T14:09:00Z</dcterms:modified>
</cp:coreProperties>
</file>