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EE9" w:rsidRPr="005478BF" w:rsidRDefault="005478BF">
      <w:pPr>
        <w:ind w:left="5100" w:right="-20"/>
        <w:jc w:val="center"/>
        <w:rPr>
          <w:b/>
          <w:i/>
          <w:sz w:val="28"/>
          <w:szCs w:val="28"/>
          <w:lang w:val="uk-UA"/>
        </w:rPr>
      </w:pPr>
      <w:bookmarkStart w:id="0" w:name="_GoBack"/>
      <w:bookmarkEnd w:id="0"/>
      <w:r w:rsidRPr="005478BF">
        <w:rPr>
          <w:b/>
          <w:i/>
          <w:sz w:val="28"/>
          <w:szCs w:val="28"/>
          <w:lang w:val="uk-UA"/>
        </w:rPr>
        <w:t>Додаток 1</w:t>
      </w:r>
    </w:p>
    <w:p w:rsidR="00B15EE9" w:rsidRPr="005478BF" w:rsidRDefault="005478BF">
      <w:pPr>
        <w:ind w:left="5100" w:right="-20"/>
        <w:jc w:val="center"/>
        <w:rPr>
          <w:b/>
          <w:i/>
          <w:sz w:val="28"/>
          <w:szCs w:val="28"/>
          <w:lang w:val="uk-UA"/>
        </w:rPr>
      </w:pPr>
      <w:r w:rsidRPr="005478BF">
        <w:rPr>
          <w:b/>
          <w:i/>
          <w:sz w:val="28"/>
          <w:szCs w:val="28"/>
          <w:lang w:val="uk-UA"/>
        </w:rPr>
        <w:t>до постанови Харківської міської територіальної виборчої комісії Харківського району Харківської області</w:t>
      </w:r>
    </w:p>
    <w:p w:rsidR="00B15EE9" w:rsidRPr="005478BF" w:rsidRDefault="005478BF">
      <w:pPr>
        <w:ind w:left="5100" w:right="-20"/>
        <w:jc w:val="center"/>
        <w:rPr>
          <w:b/>
          <w:i/>
          <w:sz w:val="28"/>
          <w:szCs w:val="28"/>
          <w:lang w:val="uk-UA"/>
        </w:rPr>
      </w:pPr>
      <w:r w:rsidRPr="005478BF">
        <w:rPr>
          <w:b/>
          <w:i/>
          <w:sz w:val="28"/>
          <w:szCs w:val="28"/>
          <w:lang w:val="uk-UA"/>
        </w:rPr>
        <w:t>від «22» жовтня 2021 року № 188</w:t>
      </w:r>
    </w:p>
    <w:p w:rsidR="00B15EE9" w:rsidRPr="005478BF" w:rsidRDefault="005478BF">
      <w:pPr>
        <w:ind w:right="-760"/>
        <w:jc w:val="center"/>
        <w:rPr>
          <w:b/>
          <w:i/>
          <w:sz w:val="28"/>
          <w:szCs w:val="28"/>
          <w:lang w:val="uk-UA"/>
        </w:rPr>
      </w:pPr>
      <w:r w:rsidRPr="005478BF">
        <w:rPr>
          <w:b/>
          <w:i/>
          <w:sz w:val="28"/>
          <w:szCs w:val="28"/>
          <w:lang w:val="uk-UA"/>
        </w:rPr>
        <w:t xml:space="preserve"> </w:t>
      </w:r>
    </w:p>
    <w:p w:rsidR="00B15EE9" w:rsidRPr="005478BF" w:rsidRDefault="005478BF">
      <w:pPr>
        <w:ind w:right="-760"/>
        <w:jc w:val="center"/>
        <w:rPr>
          <w:b/>
          <w:i/>
          <w:sz w:val="28"/>
          <w:szCs w:val="28"/>
          <w:lang w:val="uk-UA"/>
        </w:rPr>
      </w:pPr>
      <w:r w:rsidRPr="005478BF">
        <w:rPr>
          <w:b/>
          <w:i/>
          <w:sz w:val="28"/>
          <w:szCs w:val="28"/>
          <w:lang w:val="uk-UA"/>
        </w:rPr>
        <w:t xml:space="preserve"> </w:t>
      </w:r>
    </w:p>
    <w:p w:rsidR="00B15EE9" w:rsidRPr="005478BF" w:rsidRDefault="005478BF">
      <w:pPr>
        <w:spacing w:before="240" w:after="240"/>
        <w:jc w:val="center"/>
        <w:rPr>
          <w:b/>
          <w:sz w:val="28"/>
          <w:szCs w:val="28"/>
          <w:lang w:val="uk-UA"/>
        </w:rPr>
      </w:pPr>
      <w:proofErr w:type="spellStart"/>
      <w:r w:rsidRPr="005478BF">
        <w:rPr>
          <w:b/>
          <w:sz w:val="28"/>
          <w:szCs w:val="28"/>
          <w:lang w:val="uk-UA"/>
        </w:rPr>
        <w:t>Немишлянська</w:t>
      </w:r>
      <w:proofErr w:type="spellEnd"/>
      <w:r w:rsidRPr="005478BF">
        <w:rPr>
          <w:b/>
          <w:sz w:val="28"/>
          <w:szCs w:val="28"/>
          <w:lang w:val="uk-UA"/>
        </w:rPr>
        <w:t xml:space="preserve"> районна у місті Харкові  територіальна виборча комісія Харківської області</w:t>
      </w:r>
    </w:p>
    <w:p w:rsidR="00B15EE9" w:rsidRPr="005478BF" w:rsidRDefault="00B15EE9">
      <w:pPr>
        <w:ind w:right="-760"/>
        <w:jc w:val="center"/>
        <w:rPr>
          <w:sz w:val="28"/>
          <w:szCs w:val="28"/>
          <w:lang w:val="uk-UA"/>
        </w:rPr>
      </w:pPr>
    </w:p>
    <w:p w:rsidR="00B15EE9" w:rsidRPr="005478BF" w:rsidRDefault="005478BF">
      <w:pPr>
        <w:spacing w:after="60"/>
        <w:jc w:val="both"/>
        <w:rPr>
          <w:sz w:val="28"/>
          <w:szCs w:val="28"/>
          <w:lang w:val="uk-UA"/>
        </w:rPr>
      </w:pPr>
      <w:r w:rsidRPr="005478BF">
        <w:rPr>
          <w:sz w:val="28"/>
          <w:szCs w:val="28"/>
          <w:lang w:val="uk-UA"/>
        </w:rPr>
        <w:t>Припинити достроково повноваження члена комісії:</w:t>
      </w:r>
    </w:p>
    <w:p w:rsidR="00B15EE9" w:rsidRPr="005478BF" w:rsidRDefault="005478BF">
      <w:pPr>
        <w:spacing w:before="240" w:after="240"/>
        <w:rPr>
          <w:sz w:val="28"/>
          <w:szCs w:val="28"/>
          <w:lang w:val="uk-UA"/>
        </w:rPr>
      </w:pPr>
      <w:proofErr w:type="spellStart"/>
      <w:r w:rsidRPr="005478BF">
        <w:rPr>
          <w:sz w:val="28"/>
          <w:szCs w:val="28"/>
          <w:lang w:val="uk-UA"/>
        </w:rPr>
        <w:t>Кірієнка</w:t>
      </w:r>
      <w:proofErr w:type="spellEnd"/>
      <w:r w:rsidRPr="005478BF">
        <w:rPr>
          <w:sz w:val="28"/>
          <w:szCs w:val="28"/>
          <w:lang w:val="uk-UA"/>
        </w:rPr>
        <w:t xml:space="preserve"> Петра Дмитровича, 1964 року народження – члена комісії від  Харківської обласної організації Політичної партії «Українська православна асамблея»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B15EE9" w:rsidRPr="005478BF" w:rsidRDefault="005478BF">
      <w:pPr>
        <w:spacing w:after="60"/>
        <w:jc w:val="both"/>
        <w:rPr>
          <w:sz w:val="28"/>
          <w:szCs w:val="28"/>
          <w:lang w:val="uk-UA"/>
        </w:rPr>
      </w:pPr>
      <w:r w:rsidRPr="005478BF">
        <w:rPr>
          <w:sz w:val="28"/>
          <w:szCs w:val="28"/>
          <w:lang w:val="uk-UA"/>
        </w:rPr>
        <w:t>Включити до складу цієї комісії:</w:t>
      </w:r>
    </w:p>
    <w:p w:rsidR="00B15EE9" w:rsidRPr="005478BF" w:rsidRDefault="005478BF">
      <w:pPr>
        <w:ind w:right="-100"/>
        <w:rPr>
          <w:sz w:val="28"/>
          <w:szCs w:val="28"/>
          <w:lang w:val="uk-UA"/>
        </w:rPr>
      </w:pPr>
      <w:r w:rsidRPr="005478BF">
        <w:rPr>
          <w:sz w:val="28"/>
          <w:szCs w:val="28"/>
          <w:lang w:val="uk-UA"/>
        </w:rPr>
        <w:t>Ніколаєву Наталію Сергіївну,  1981 року народження – членом комісії від</w:t>
      </w:r>
    </w:p>
    <w:p w:rsidR="00B15EE9" w:rsidRPr="005478BF" w:rsidRDefault="005478BF">
      <w:pPr>
        <w:spacing w:after="60"/>
        <w:jc w:val="both"/>
        <w:rPr>
          <w:sz w:val="28"/>
          <w:szCs w:val="28"/>
          <w:lang w:val="uk-UA"/>
        </w:rPr>
      </w:pPr>
      <w:r w:rsidRPr="005478BF">
        <w:rPr>
          <w:sz w:val="28"/>
          <w:szCs w:val="28"/>
          <w:lang w:val="uk-UA"/>
        </w:rPr>
        <w:t>Харківської обласної організації Політичної партії «Українська православна асамблея».</w:t>
      </w:r>
    </w:p>
    <w:p w:rsidR="00B15EE9" w:rsidRPr="005478BF" w:rsidRDefault="005478BF">
      <w:pPr>
        <w:spacing w:after="60"/>
        <w:jc w:val="both"/>
        <w:rPr>
          <w:b/>
          <w:i/>
          <w:sz w:val="28"/>
          <w:szCs w:val="28"/>
          <w:lang w:val="uk-UA"/>
        </w:rPr>
      </w:pPr>
      <w:r w:rsidRPr="005478BF">
        <w:rPr>
          <w:b/>
          <w:i/>
          <w:sz w:val="28"/>
          <w:szCs w:val="28"/>
          <w:lang w:val="uk-UA"/>
        </w:rPr>
        <w:t xml:space="preserve"> </w:t>
      </w:r>
    </w:p>
    <w:p w:rsidR="00B15EE9" w:rsidRPr="005478BF" w:rsidRDefault="005478BF">
      <w:pPr>
        <w:spacing w:before="240" w:after="240"/>
        <w:jc w:val="center"/>
        <w:rPr>
          <w:b/>
          <w:i/>
          <w:sz w:val="28"/>
          <w:szCs w:val="28"/>
          <w:lang w:val="uk-UA"/>
        </w:rPr>
      </w:pPr>
      <w:r w:rsidRPr="005478BF">
        <w:rPr>
          <w:b/>
          <w:i/>
          <w:sz w:val="28"/>
          <w:szCs w:val="28"/>
          <w:lang w:val="uk-UA"/>
        </w:rPr>
        <w:t xml:space="preserve"> </w:t>
      </w:r>
    </w:p>
    <w:p w:rsidR="00B15EE9" w:rsidRPr="005478BF" w:rsidRDefault="005478BF">
      <w:pPr>
        <w:spacing w:before="240" w:after="60"/>
        <w:jc w:val="both"/>
        <w:rPr>
          <w:i/>
          <w:sz w:val="28"/>
          <w:szCs w:val="28"/>
          <w:highlight w:val="yellow"/>
          <w:lang w:val="uk-UA"/>
        </w:rPr>
      </w:pPr>
      <w:r w:rsidRPr="005478BF">
        <w:rPr>
          <w:i/>
          <w:sz w:val="28"/>
          <w:szCs w:val="28"/>
          <w:lang w:val="uk-UA"/>
        </w:rPr>
        <w:t xml:space="preserve">Секретар комісії                                                    </w:t>
      </w:r>
      <w:proofErr w:type="spellStart"/>
      <w:r w:rsidRPr="005478BF">
        <w:rPr>
          <w:b/>
          <w:sz w:val="40"/>
          <w:szCs w:val="40"/>
          <w:vertAlign w:val="superscript"/>
          <w:lang w:val="uk-UA"/>
        </w:rPr>
        <w:t>Кристина</w:t>
      </w:r>
      <w:proofErr w:type="spellEnd"/>
      <w:r w:rsidRPr="005478BF">
        <w:rPr>
          <w:b/>
          <w:sz w:val="40"/>
          <w:szCs w:val="40"/>
          <w:vertAlign w:val="superscript"/>
          <w:lang w:val="uk-UA"/>
        </w:rPr>
        <w:t xml:space="preserve"> МІШУСТІНА</w:t>
      </w:r>
    </w:p>
    <w:p w:rsidR="00B15EE9" w:rsidRPr="005478BF" w:rsidRDefault="005478BF">
      <w:pPr>
        <w:spacing w:after="60"/>
        <w:jc w:val="both"/>
        <w:rPr>
          <w:b/>
          <w:i/>
          <w:sz w:val="28"/>
          <w:szCs w:val="28"/>
          <w:highlight w:val="yellow"/>
          <w:lang w:val="uk-UA"/>
        </w:rPr>
      </w:pPr>
      <w:bookmarkStart w:id="1" w:name="_heading=h.9sxzeh222cqn" w:colFirst="0" w:colLast="0"/>
      <w:bookmarkEnd w:id="1"/>
      <w:r w:rsidRPr="005478BF">
        <w:rPr>
          <w:b/>
          <w:i/>
          <w:sz w:val="28"/>
          <w:szCs w:val="28"/>
          <w:highlight w:val="yellow"/>
          <w:lang w:val="uk-UA"/>
        </w:rPr>
        <w:t xml:space="preserve">                                         </w:t>
      </w:r>
    </w:p>
    <w:p w:rsidR="00B15EE9" w:rsidRPr="005478BF" w:rsidRDefault="005478BF">
      <w:pPr>
        <w:spacing w:before="240" w:after="240"/>
        <w:jc w:val="center"/>
        <w:rPr>
          <w:b/>
          <w:i/>
          <w:sz w:val="28"/>
          <w:szCs w:val="28"/>
          <w:lang w:val="uk-UA"/>
        </w:rPr>
      </w:pPr>
      <w:r w:rsidRPr="005478BF">
        <w:rPr>
          <w:b/>
          <w:i/>
          <w:sz w:val="28"/>
          <w:szCs w:val="28"/>
          <w:lang w:val="uk-UA"/>
        </w:rPr>
        <w:t xml:space="preserve"> </w:t>
      </w:r>
    </w:p>
    <w:p w:rsidR="00B15EE9" w:rsidRPr="005478BF" w:rsidRDefault="005478BF">
      <w:pPr>
        <w:spacing w:before="240" w:after="240"/>
        <w:jc w:val="center"/>
        <w:rPr>
          <w:b/>
          <w:i/>
          <w:sz w:val="28"/>
          <w:szCs w:val="28"/>
          <w:lang w:val="uk-UA"/>
        </w:rPr>
      </w:pPr>
      <w:r w:rsidRPr="005478BF">
        <w:rPr>
          <w:b/>
          <w:i/>
          <w:sz w:val="28"/>
          <w:szCs w:val="28"/>
          <w:lang w:val="uk-UA"/>
        </w:rPr>
        <w:t xml:space="preserve"> </w:t>
      </w:r>
    </w:p>
    <w:p w:rsidR="00B15EE9" w:rsidRDefault="005478BF">
      <w:pPr>
        <w:spacing w:before="240" w:after="240"/>
        <w:jc w:val="center"/>
        <w:rPr>
          <w:i/>
          <w:sz w:val="28"/>
          <w:szCs w:val="28"/>
        </w:rPr>
      </w:pPr>
      <w:bookmarkStart w:id="2" w:name="_heading=h.1fob9te" w:colFirst="0" w:colLast="0"/>
      <w:bookmarkEnd w:id="2"/>
      <w:r w:rsidRPr="005478BF">
        <w:rPr>
          <w:b/>
          <w:i/>
          <w:sz w:val="28"/>
          <w:szCs w:val="28"/>
          <w:lang w:val="uk-UA"/>
        </w:rPr>
        <w:t xml:space="preserve">                                                                       </w:t>
      </w:r>
    </w:p>
    <w:p w:rsidR="00B15EE9" w:rsidRDefault="00B15EE9">
      <w:pPr>
        <w:spacing w:after="60"/>
        <w:jc w:val="both"/>
        <w:rPr>
          <w:i/>
          <w:sz w:val="28"/>
          <w:szCs w:val="28"/>
        </w:rPr>
      </w:pPr>
      <w:bookmarkStart w:id="3" w:name="_heading=h.gqgwsdvbs83" w:colFirst="0" w:colLast="0"/>
      <w:bookmarkEnd w:id="3"/>
    </w:p>
    <w:sectPr w:rsidR="00B15EE9">
      <w:pgSz w:w="12240" w:h="15840"/>
      <w:pgMar w:top="426" w:right="851" w:bottom="568" w:left="12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EE9"/>
    <w:rsid w:val="005478BF"/>
    <w:rsid w:val="005532E8"/>
    <w:rsid w:val="00B15EE9"/>
    <w:rsid w:val="00DB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C26BBC-4B3F-41D9-90D0-90FEA2BF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023"/>
  </w:style>
  <w:style w:type="paragraph" w:styleId="1">
    <w:name w:val="heading 1"/>
    <w:basedOn w:val="a"/>
    <w:next w:val="a"/>
    <w:uiPriority w:val="9"/>
    <w:qFormat/>
    <w:pPr>
      <w:keepNext/>
      <w:keepLines/>
      <w:suppressAutoHyphens/>
      <w:spacing w:before="480" w:after="120" w:line="1" w:lineRule="atLeast"/>
      <w:ind w:leftChars="-1" w:left="-1" w:hangingChars="1" w:hanging="1"/>
      <w:textDirection w:val="btLr"/>
      <w:textAlignment w:val="top"/>
      <w:outlineLvl w:val="0"/>
    </w:pPr>
    <w:rPr>
      <w:b/>
      <w:position w:val="-1"/>
      <w:sz w:val="48"/>
      <w:szCs w:val="48"/>
      <w:lang w:val="ru-RU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1"/>
    </w:pPr>
    <w:rPr>
      <w:b/>
      <w:position w:val="-1"/>
      <w:sz w:val="36"/>
      <w:szCs w:val="36"/>
      <w:lang w:val="ru-RU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uppressAutoHyphens/>
      <w:spacing w:before="480" w:after="120" w:line="1" w:lineRule="atLeast"/>
      <w:ind w:leftChars="-1" w:left="-1" w:hangingChars="1" w:hanging="1"/>
      <w:textDirection w:val="btLr"/>
      <w:textAlignment w:val="top"/>
      <w:outlineLvl w:val="0"/>
    </w:pPr>
    <w:rPr>
      <w:b/>
      <w:position w:val="-1"/>
      <w:sz w:val="72"/>
      <w:szCs w:val="72"/>
      <w:lang w:val="ru-RU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bvi-play2">
    <w:name w:val="bvi-play2"/>
    <w:basedOn w:val="a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uk-UA" w:eastAsia="uk-UA"/>
    </w:rPr>
  </w:style>
  <w:style w:type="paragraph" w:styleId="a6">
    <w:name w:val="Balloon Text"/>
    <w:basedOn w:val="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Segoe UI" w:hAnsi="Segoe UI" w:cs="Segoe UI"/>
      <w:position w:val="-1"/>
      <w:sz w:val="18"/>
      <w:szCs w:val="18"/>
      <w:lang w:val="ru-RU"/>
    </w:rPr>
  </w:style>
  <w:style w:type="character" w:customStyle="1" w:styleId="a7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ru-RU" w:eastAsia="ru-RU"/>
    </w:rPr>
  </w:style>
  <w:style w:type="paragraph" w:styleId="a8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hanging="1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703023"/>
    <w:pPr>
      <w:spacing w:before="100" w:beforeAutospacing="1" w:after="100" w:afterAutospacing="1"/>
    </w:pPr>
  </w:style>
  <w:style w:type="table" w:customStyle="1" w:styleId="ad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gcl0Pfxl4ETRuS6DjLsQnvKxEA==">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DuMoH</cp:lastModifiedBy>
  <cp:revision>2</cp:revision>
  <dcterms:created xsi:type="dcterms:W3CDTF">2021-10-23T08:06:00Z</dcterms:created>
  <dcterms:modified xsi:type="dcterms:W3CDTF">2021-10-23T08:06:00Z</dcterms:modified>
</cp:coreProperties>
</file>