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F0" w:rsidRDefault="00C265AC">
      <w:pPr>
        <w:pStyle w:val="Bodytext60"/>
        <w:shd w:val="clear" w:color="auto" w:fill="auto"/>
        <w:spacing w:line="322" w:lineRule="exact"/>
        <w:ind w:left="160"/>
        <w:jc w:val="center"/>
      </w:pPr>
      <w:r>
        <w:t>ІНФОРМАЦІЯ</w:t>
      </w:r>
    </w:p>
    <w:p w:rsidR="005548F0" w:rsidRDefault="00C265AC">
      <w:pPr>
        <w:pStyle w:val="Bodytext60"/>
        <w:shd w:val="clear" w:color="auto" w:fill="auto"/>
        <w:spacing w:after="236" w:line="322" w:lineRule="exact"/>
        <w:ind w:left="160"/>
        <w:jc w:val="center"/>
      </w:pPr>
      <w:r>
        <w:t>про місцезнаходження, адресу, графік роботи та номери телеф</w:t>
      </w:r>
      <w:r>
        <w:t>онів відділів ведення Державного реєстру виборців адміністрацій районів Харківської міської ради</w:t>
      </w:r>
    </w:p>
    <w:tbl>
      <w:tblPr>
        <w:tblW w:w="0" w:type="auto"/>
        <w:jc w:val="center"/>
        <w:tblLayout w:type="fixed"/>
        <w:tblCellMar>
          <w:left w:w="10" w:type="dxa"/>
          <w:right w:w="10" w:type="dxa"/>
        </w:tblCellMar>
        <w:tblLook w:val="0000"/>
      </w:tblPr>
      <w:tblGrid>
        <w:gridCol w:w="994"/>
        <w:gridCol w:w="2669"/>
        <w:gridCol w:w="2779"/>
        <w:gridCol w:w="3158"/>
        <w:gridCol w:w="3538"/>
        <w:gridCol w:w="2174"/>
      </w:tblGrid>
      <w:tr w:rsidR="005548F0">
        <w:tblPrEx>
          <w:tblCellMar>
            <w:top w:w="0" w:type="dxa"/>
            <w:bottom w:w="0" w:type="dxa"/>
          </w:tblCellMar>
        </w:tblPrEx>
        <w:trPr>
          <w:trHeight w:val="667"/>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160"/>
            </w:pPr>
            <w:r>
              <w:rPr>
                <w:lang/>
              </w:rPr>
              <w:t xml:space="preserve">№ </w:t>
            </w:r>
            <w:r>
              <w:t>з/</w:t>
            </w:r>
            <w:proofErr w:type="gramStart"/>
            <w:r>
              <w:t>п</w:t>
            </w:r>
            <w:proofErr w:type="gramEnd"/>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960"/>
            </w:pPr>
            <w:r>
              <w:t>Район</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jc w:val="center"/>
            </w:pPr>
            <w:r>
              <w:t>Місцезнаходження</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jc w:val="center"/>
            </w:pPr>
            <w:r>
              <w:t>Адреса</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960"/>
            </w:pPr>
            <w:r>
              <w:t>Часи роботи</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322" w:lineRule="exact"/>
              <w:jc w:val="both"/>
            </w:pPr>
            <w:r>
              <w:t>Номери телефонів</w:t>
            </w:r>
          </w:p>
        </w:tc>
      </w:tr>
      <w:tr w:rsidR="005548F0">
        <w:tblPrEx>
          <w:tblCellMar>
            <w:top w:w="0" w:type="dxa"/>
            <w:bottom w:w="0" w:type="dxa"/>
          </w:tblCellMar>
        </w:tblPrEx>
        <w:trPr>
          <w:trHeight w:val="1670"/>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500"/>
            </w:pPr>
            <w:r w:rsidRPr="007C1CF0">
              <w:rPr>
                <w:b w:val="0"/>
                <w:lang/>
              </w:rPr>
              <w:t>1</w:t>
            </w:r>
            <w:r>
              <w:rPr>
                <w:lang/>
              </w:rPr>
              <w:t>.</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Дзержинський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Дзержинського району Харківської міської ради</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326" w:lineRule="exact"/>
              <w:jc w:val="center"/>
            </w:pPr>
            <w:r>
              <w:rPr>
                <w:lang/>
              </w:rPr>
              <w:t xml:space="preserve">просп. </w:t>
            </w:r>
            <w:r>
              <w:t xml:space="preserve">Леніна, </w:t>
            </w:r>
            <w:r>
              <w:rPr>
                <w:lang/>
              </w:rPr>
              <w:t>17</w:t>
            </w:r>
            <w:proofErr w:type="gramStart"/>
            <w:r>
              <w:rPr>
                <w:lang/>
              </w:rPr>
              <w:t xml:space="preserve"> </w:t>
            </w:r>
            <w:r>
              <w:t>А</w:t>
            </w:r>
            <w:proofErr w:type="gramEnd"/>
            <w:r>
              <w:t xml:space="preserve">, </w:t>
            </w:r>
            <w:r>
              <w:rPr>
                <w:lang/>
              </w:rPr>
              <w:t xml:space="preserve">4 </w:t>
            </w:r>
            <w:r>
              <w:t xml:space="preserve">поверх, кім. </w:t>
            </w:r>
            <w:r>
              <w:rPr>
                <w:lang/>
              </w:rPr>
              <w:t>405</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line="326" w:lineRule="exact"/>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10.00- 16.00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702 11 20 </w:t>
            </w:r>
          </w:p>
          <w:p w:rsidR="007C1CF0" w:rsidRDefault="00C265AC">
            <w:pPr>
              <w:pStyle w:val="Bodytext0"/>
              <w:framePr w:wrap="notBeside" w:vAnchor="text" w:hAnchor="text" w:xAlign="center" w:y="1"/>
              <w:shd w:val="clear" w:color="auto" w:fill="auto"/>
              <w:spacing w:after="0"/>
              <w:jc w:val="both"/>
              <w:rPr>
                <w:lang w:val="en-US"/>
              </w:rPr>
            </w:pPr>
            <w:r>
              <w:rPr>
                <w:lang/>
              </w:rPr>
              <w:t xml:space="preserve">702 11 04 </w:t>
            </w:r>
          </w:p>
          <w:p w:rsidR="005548F0" w:rsidRDefault="00C265AC">
            <w:pPr>
              <w:pStyle w:val="Bodytext0"/>
              <w:framePr w:wrap="notBeside" w:vAnchor="text" w:hAnchor="text" w:xAlign="center" w:y="1"/>
              <w:shd w:val="clear" w:color="auto" w:fill="auto"/>
              <w:spacing w:after="0"/>
              <w:jc w:val="both"/>
            </w:pPr>
            <w:r>
              <w:rPr>
                <w:lang/>
              </w:rPr>
              <w:t>702 11 01</w:t>
            </w:r>
          </w:p>
        </w:tc>
      </w:tr>
      <w:tr w:rsidR="005548F0">
        <w:tblPrEx>
          <w:tblCellMar>
            <w:top w:w="0" w:type="dxa"/>
            <w:bottom w:w="0" w:type="dxa"/>
          </w:tblCellMar>
        </w:tblPrEx>
        <w:trPr>
          <w:trHeight w:val="1666"/>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2.</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Жовтневий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317" w:lineRule="exact"/>
              <w:jc w:val="center"/>
            </w:pPr>
            <w:r>
              <w:t>будівля Адміністрації Жовтневого району Харківської міської ради</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вул. Полтавський</w:t>
            </w:r>
          </w:p>
          <w:p w:rsidR="005548F0" w:rsidRDefault="00C265AC">
            <w:pPr>
              <w:pStyle w:val="Bodytext0"/>
              <w:framePr w:wrap="notBeside" w:vAnchor="text" w:hAnchor="text" w:xAlign="center" w:y="1"/>
              <w:shd w:val="clear" w:color="auto" w:fill="auto"/>
              <w:spacing w:after="0"/>
              <w:jc w:val="center"/>
            </w:pPr>
            <w:r>
              <w:t xml:space="preserve">шлях, </w:t>
            </w:r>
            <w:r>
              <w:rPr>
                <w:lang/>
              </w:rPr>
              <w:t xml:space="preserve">11, 2 </w:t>
            </w:r>
            <w:r>
              <w:t xml:space="preserve">поверх, кім. </w:t>
            </w:r>
            <w:r>
              <w:rPr>
                <w:lang/>
              </w:rPr>
              <w:t>15,16</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ind w:right="420"/>
              <w:jc w:val="right"/>
            </w:pPr>
            <w:r>
              <w:t xml:space="preserve">починаючи з 04.10.2014 </w:t>
            </w:r>
            <w:proofErr w:type="spellStart"/>
            <w:r>
              <w:t>сб.-нд</w:t>
            </w:r>
            <w:proofErr w:type="spellEnd"/>
            <w:r>
              <w:t>. 10.00- 16.00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712 31 72</w:t>
            </w:r>
          </w:p>
          <w:p w:rsidR="007C1CF0" w:rsidRDefault="00C265AC">
            <w:pPr>
              <w:pStyle w:val="Bodytext0"/>
              <w:framePr w:wrap="notBeside" w:vAnchor="text" w:hAnchor="text" w:xAlign="center" w:y="1"/>
              <w:shd w:val="clear" w:color="auto" w:fill="auto"/>
              <w:spacing w:after="0"/>
              <w:jc w:val="both"/>
              <w:rPr>
                <w:lang w:val="en-US"/>
              </w:rPr>
            </w:pPr>
            <w:r>
              <w:rPr>
                <w:lang/>
              </w:rPr>
              <w:t xml:space="preserve"> 712 43 47 </w:t>
            </w:r>
          </w:p>
          <w:p w:rsidR="005548F0" w:rsidRDefault="00C265AC">
            <w:pPr>
              <w:pStyle w:val="Bodytext0"/>
              <w:framePr w:wrap="notBeside" w:vAnchor="text" w:hAnchor="text" w:xAlign="center" w:y="1"/>
              <w:shd w:val="clear" w:color="auto" w:fill="auto"/>
              <w:spacing w:after="0"/>
              <w:jc w:val="both"/>
            </w:pPr>
            <w:r>
              <w:rPr>
                <w:lang/>
              </w:rPr>
              <w:t xml:space="preserve">712 50 67 </w:t>
            </w:r>
            <w:r>
              <w:t>(факс)</w:t>
            </w:r>
          </w:p>
        </w:tc>
      </w:tr>
      <w:tr w:rsidR="005548F0">
        <w:tblPrEx>
          <w:tblCellMar>
            <w:top w:w="0" w:type="dxa"/>
            <w:bottom w:w="0" w:type="dxa"/>
          </w:tblCellMar>
        </w:tblPrEx>
        <w:trPr>
          <w:trHeight w:val="1675"/>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3.</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Київський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Київського району Харківської міської ради</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 xml:space="preserve">вул. </w:t>
            </w:r>
            <w:proofErr w:type="spellStart"/>
            <w:r>
              <w:t>Чернишевська</w:t>
            </w:r>
            <w:proofErr w:type="spellEnd"/>
            <w:r>
              <w:t xml:space="preserve">, </w:t>
            </w:r>
            <w:r>
              <w:rPr>
                <w:lang/>
              </w:rPr>
              <w:t xml:space="preserve">55, 4 </w:t>
            </w:r>
            <w:r>
              <w:t xml:space="preserve">поверх, кім. </w:t>
            </w:r>
            <w:r>
              <w:rPr>
                <w:lang/>
              </w:rPr>
              <w:t>55, 56</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10.00- 16.00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700 03 71 </w:t>
            </w:r>
          </w:p>
          <w:p w:rsidR="007C1CF0" w:rsidRDefault="00C265AC">
            <w:pPr>
              <w:pStyle w:val="Bodytext0"/>
              <w:framePr w:wrap="notBeside" w:vAnchor="text" w:hAnchor="text" w:xAlign="center" w:y="1"/>
              <w:shd w:val="clear" w:color="auto" w:fill="auto"/>
              <w:spacing w:after="0"/>
              <w:jc w:val="both"/>
              <w:rPr>
                <w:lang w:val="en-US"/>
              </w:rPr>
            </w:pPr>
            <w:r>
              <w:rPr>
                <w:lang/>
              </w:rPr>
              <w:t xml:space="preserve">700 03 52 </w:t>
            </w:r>
          </w:p>
          <w:p w:rsidR="005548F0" w:rsidRDefault="00C265AC">
            <w:pPr>
              <w:pStyle w:val="Bodytext0"/>
              <w:framePr w:wrap="notBeside" w:vAnchor="text" w:hAnchor="text" w:xAlign="center" w:y="1"/>
              <w:shd w:val="clear" w:color="auto" w:fill="auto"/>
              <w:spacing w:after="0"/>
              <w:jc w:val="both"/>
            </w:pPr>
            <w:r>
              <w:rPr>
                <w:lang/>
              </w:rPr>
              <w:t>700 04 17</w:t>
            </w:r>
          </w:p>
        </w:tc>
      </w:tr>
      <w:tr w:rsidR="005548F0">
        <w:tblPrEx>
          <w:tblCellMar>
            <w:top w:w="0" w:type="dxa"/>
            <w:bottom w:w="0" w:type="dxa"/>
          </w:tblCellMar>
        </w:tblPrEx>
        <w:trPr>
          <w:trHeight w:val="1666"/>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4.</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Комінтернівський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Комінтернівського району Харківської міської ради</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326" w:lineRule="exact"/>
              <w:jc w:val="center"/>
            </w:pPr>
            <w:r>
              <w:t xml:space="preserve">вул. </w:t>
            </w:r>
            <w:proofErr w:type="spellStart"/>
            <w:r>
              <w:t>Плеханівська</w:t>
            </w:r>
            <w:proofErr w:type="spellEnd"/>
            <w:r>
              <w:t xml:space="preserve">, </w:t>
            </w:r>
            <w:r>
              <w:rPr>
                <w:lang/>
              </w:rPr>
              <w:t xml:space="preserve">42, 2 </w:t>
            </w:r>
            <w:r>
              <w:t xml:space="preserve">поверх, кім. </w:t>
            </w:r>
            <w:r>
              <w:rPr>
                <w:lang/>
              </w:rPr>
              <w:t>39</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ind w:right="420"/>
              <w:jc w:val="right"/>
            </w:pPr>
            <w:r>
              <w:t xml:space="preserve">починаючи з 04.10.2014 </w:t>
            </w:r>
            <w:proofErr w:type="spellStart"/>
            <w:r>
              <w:t>сб.-нд</w:t>
            </w:r>
            <w:proofErr w:type="spellEnd"/>
            <w:r>
              <w:t>. 10.00-16.00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732 19 77 </w:t>
            </w:r>
          </w:p>
          <w:p w:rsidR="007C1CF0" w:rsidRDefault="00C265AC">
            <w:pPr>
              <w:pStyle w:val="Bodytext0"/>
              <w:framePr w:wrap="notBeside" w:vAnchor="text" w:hAnchor="text" w:xAlign="center" w:y="1"/>
              <w:shd w:val="clear" w:color="auto" w:fill="auto"/>
              <w:spacing w:after="0"/>
              <w:jc w:val="both"/>
              <w:rPr>
                <w:lang w:val="en-US"/>
              </w:rPr>
            </w:pPr>
            <w:r>
              <w:rPr>
                <w:lang/>
              </w:rPr>
              <w:t xml:space="preserve">732 70 72 </w:t>
            </w:r>
          </w:p>
          <w:p w:rsidR="005548F0" w:rsidRDefault="00C265AC">
            <w:pPr>
              <w:pStyle w:val="Bodytext0"/>
              <w:framePr w:wrap="notBeside" w:vAnchor="text" w:hAnchor="text" w:xAlign="center" w:y="1"/>
              <w:shd w:val="clear" w:color="auto" w:fill="auto"/>
              <w:spacing w:after="0"/>
              <w:jc w:val="both"/>
            </w:pPr>
            <w:r>
              <w:rPr>
                <w:lang/>
              </w:rPr>
              <w:t>725 26 40</w:t>
            </w:r>
          </w:p>
        </w:tc>
      </w:tr>
      <w:tr w:rsidR="005548F0">
        <w:tblPrEx>
          <w:tblCellMar>
            <w:top w:w="0" w:type="dxa"/>
            <w:bottom w:w="0" w:type="dxa"/>
          </w:tblCellMar>
        </w:tblPrEx>
        <w:trPr>
          <w:trHeight w:val="1699"/>
          <w:jc w:val="center"/>
        </w:trPr>
        <w:tc>
          <w:tcPr>
            <w:tcW w:w="99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5.</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Ленінський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Ленінського району Харківської міської ради</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 xml:space="preserve">вул. Карла Маркса, </w:t>
            </w:r>
            <w:r>
              <w:rPr>
                <w:lang/>
              </w:rPr>
              <w:t xml:space="preserve">34, 2 </w:t>
            </w:r>
            <w:r>
              <w:t xml:space="preserve">поверх, </w:t>
            </w:r>
            <w:proofErr w:type="spellStart"/>
            <w:r>
              <w:t>кім.ЗО</w:t>
            </w:r>
            <w:proofErr w:type="spellEnd"/>
            <w:r>
              <w:t xml:space="preserve">, </w:t>
            </w:r>
            <w:r>
              <w:rPr>
                <w:lang/>
              </w:rPr>
              <w:t>31</w:t>
            </w:r>
          </w:p>
        </w:tc>
        <w:tc>
          <w:tcPr>
            <w:tcW w:w="353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r>
              <w:t xml:space="preserve">пн. - </w:t>
            </w:r>
            <w:proofErr w:type="spellStart"/>
            <w:r>
              <w:t>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10.00- 16.00</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760 76 49 </w:t>
            </w:r>
          </w:p>
          <w:p w:rsidR="007C1CF0" w:rsidRDefault="00C265AC">
            <w:pPr>
              <w:pStyle w:val="Bodytext0"/>
              <w:framePr w:wrap="notBeside" w:vAnchor="text" w:hAnchor="text" w:xAlign="center" w:y="1"/>
              <w:shd w:val="clear" w:color="auto" w:fill="auto"/>
              <w:spacing w:after="0"/>
              <w:jc w:val="both"/>
              <w:rPr>
                <w:lang w:val="en-US"/>
              </w:rPr>
            </w:pPr>
            <w:r>
              <w:rPr>
                <w:lang/>
              </w:rPr>
              <w:t>760 76 52</w:t>
            </w:r>
          </w:p>
          <w:p w:rsidR="005548F0" w:rsidRDefault="00C265AC">
            <w:pPr>
              <w:pStyle w:val="Bodytext0"/>
              <w:framePr w:wrap="notBeside" w:vAnchor="text" w:hAnchor="text" w:xAlign="center" w:y="1"/>
              <w:shd w:val="clear" w:color="auto" w:fill="auto"/>
              <w:spacing w:after="0"/>
              <w:jc w:val="both"/>
            </w:pPr>
            <w:r>
              <w:rPr>
                <w:lang/>
              </w:rPr>
              <w:t xml:space="preserve"> 760 76 50</w:t>
            </w:r>
          </w:p>
        </w:tc>
      </w:tr>
    </w:tbl>
    <w:p w:rsidR="005548F0" w:rsidRDefault="005548F0">
      <w:pPr>
        <w:rPr>
          <w:sz w:val="2"/>
          <w:szCs w:val="2"/>
        </w:rPr>
      </w:pPr>
    </w:p>
    <w:tbl>
      <w:tblPr>
        <w:tblW w:w="0" w:type="auto"/>
        <w:jc w:val="center"/>
        <w:tblLayout w:type="fixed"/>
        <w:tblCellMar>
          <w:left w:w="10" w:type="dxa"/>
          <w:right w:w="10" w:type="dxa"/>
        </w:tblCellMar>
        <w:tblLook w:val="0000"/>
      </w:tblPr>
      <w:tblGrid>
        <w:gridCol w:w="998"/>
        <w:gridCol w:w="2669"/>
        <w:gridCol w:w="2779"/>
        <w:gridCol w:w="3163"/>
        <w:gridCol w:w="3523"/>
        <w:gridCol w:w="2184"/>
      </w:tblGrid>
      <w:tr w:rsidR="005548F0">
        <w:tblPrEx>
          <w:tblCellMar>
            <w:top w:w="0" w:type="dxa"/>
            <w:bottom w:w="0" w:type="dxa"/>
          </w:tblCellMar>
        </w:tblPrEx>
        <w:trPr>
          <w:trHeight w:val="662"/>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160"/>
            </w:pPr>
            <w:r>
              <w:rPr>
                <w:lang/>
              </w:rPr>
              <w:lastRenderedPageBreak/>
              <w:t>№ з/</w:t>
            </w:r>
            <w:proofErr w:type="spellStart"/>
            <w:proofErr w:type="gramStart"/>
            <w:r>
              <w:rPr>
                <w:lang/>
              </w:rPr>
              <w:t>п</w:t>
            </w:r>
            <w:proofErr w:type="spellEnd"/>
            <w:proofErr w:type="gramEnd"/>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980"/>
            </w:pPr>
            <w:r>
              <w:rPr>
                <w:lang/>
              </w:rPr>
              <w:t>Район</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jc w:val="center"/>
            </w:pPr>
            <w:r>
              <w:t>Місцезнаходження</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jc w:val="center"/>
            </w:pPr>
            <w:r>
              <w:t>Адреса</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240" w:lineRule="auto"/>
              <w:ind w:left="980"/>
            </w:pPr>
            <w:r>
              <w:t>Часи роботи</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60"/>
              <w:framePr w:wrap="notBeside" w:vAnchor="text" w:hAnchor="text" w:xAlign="center" w:y="1"/>
              <w:shd w:val="clear" w:color="auto" w:fill="auto"/>
              <w:spacing w:line="322" w:lineRule="exact"/>
              <w:jc w:val="both"/>
            </w:pPr>
            <w:r>
              <w:t>Номери телефонів</w:t>
            </w:r>
          </w:p>
        </w:tc>
      </w:tr>
      <w:tr w:rsidR="005548F0">
        <w:tblPrEx>
          <w:tblCellMar>
            <w:top w:w="0" w:type="dxa"/>
            <w:bottom w:w="0" w:type="dxa"/>
          </w:tblCellMar>
        </w:tblPrEx>
        <w:trPr>
          <w:trHeight w:val="1670"/>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6.</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r>
              <w:t>Московський</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Московського району Харківської міської ради</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 xml:space="preserve">вул. </w:t>
            </w:r>
            <w:proofErr w:type="spellStart"/>
            <w:r>
              <w:t>Юр'ївська</w:t>
            </w:r>
            <w:proofErr w:type="spellEnd"/>
            <w:r>
              <w:t xml:space="preserve">, </w:t>
            </w:r>
            <w:r>
              <w:rPr>
                <w:lang/>
              </w:rPr>
              <w:t xml:space="preserve">8, 2 </w:t>
            </w:r>
            <w:r>
              <w:t xml:space="preserve">поверх, кім. ЗО, </w:t>
            </w:r>
            <w:r>
              <w:rPr>
                <w:lang/>
              </w:rPr>
              <w:t>32</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10.00-16.00</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line="326" w:lineRule="exact"/>
              <w:jc w:val="both"/>
              <w:rPr>
                <w:lang w:val="en-US"/>
              </w:rPr>
            </w:pPr>
            <w:r>
              <w:rPr>
                <w:lang/>
              </w:rPr>
              <w:t>732 75 18</w:t>
            </w:r>
          </w:p>
          <w:p w:rsidR="007C1CF0" w:rsidRDefault="00C265AC">
            <w:pPr>
              <w:pStyle w:val="Bodytext0"/>
              <w:framePr w:wrap="notBeside" w:vAnchor="text" w:hAnchor="text" w:xAlign="center" w:y="1"/>
              <w:shd w:val="clear" w:color="auto" w:fill="auto"/>
              <w:spacing w:after="0" w:line="326" w:lineRule="exact"/>
              <w:jc w:val="both"/>
              <w:rPr>
                <w:lang w:val="en-US"/>
              </w:rPr>
            </w:pPr>
            <w:r>
              <w:rPr>
                <w:lang/>
              </w:rPr>
              <w:t xml:space="preserve"> 725 29 72</w:t>
            </w:r>
          </w:p>
          <w:p w:rsidR="005548F0" w:rsidRDefault="00C265AC">
            <w:pPr>
              <w:pStyle w:val="Bodytext0"/>
              <w:framePr w:wrap="notBeside" w:vAnchor="text" w:hAnchor="text" w:xAlign="center" w:y="1"/>
              <w:shd w:val="clear" w:color="auto" w:fill="auto"/>
              <w:spacing w:after="0" w:line="326" w:lineRule="exact"/>
              <w:jc w:val="both"/>
            </w:pPr>
            <w:r>
              <w:rPr>
                <w:lang/>
              </w:rPr>
              <w:t xml:space="preserve"> 725 29 73</w:t>
            </w:r>
          </w:p>
        </w:tc>
      </w:tr>
      <w:tr w:rsidR="005548F0">
        <w:tblPrEx>
          <w:tblCellMar>
            <w:top w:w="0" w:type="dxa"/>
            <w:bottom w:w="0" w:type="dxa"/>
          </w:tblCellMar>
        </w:tblPrEx>
        <w:trPr>
          <w:trHeight w:val="1670"/>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7.</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proofErr w:type="spellStart"/>
            <w:r>
              <w:t>Орджонікідзевський</w:t>
            </w:r>
            <w:proofErr w:type="spellEnd"/>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 xml:space="preserve">будівля Адміністрації </w:t>
            </w:r>
            <w:proofErr w:type="spellStart"/>
            <w:r>
              <w:t>Орджонікідзевського</w:t>
            </w:r>
            <w:proofErr w:type="spellEnd"/>
            <w:r>
              <w:t xml:space="preserve"> району Харківської міської ради</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rPr>
                <w:lang/>
              </w:rPr>
              <w:t xml:space="preserve">просп. </w:t>
            </w:r>
            <w:r>
              <w:t xml:space="preserve">Орджонікідзе, </w:t>
            </w:r>
            <w:r>
              <w:rPr>
                <w:lang/>
              </w:rPr>
              <w:t xml:space="preserve">11, 3 </w:t>
            </w:r>
            <w:r>
              <w:t>поверх, кі</w:t>
            </w:r>
            <w:proofErr w:type="gramStart"/>
            <w:r>
              <w:t>м</w:t>
            </w:r>
            <w:proofErr w:type="gramEnd"/>
            <w:r>
              <w:t xml:space="preserve">. </w:t>
            </w:r>
            <w:r>
              <w:rPr>
                <w:lang/>
              </w:rPr>
              <w:t>51, 52</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10.00-16.00</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393 15 09 </w:t>
            </w:r>
          </w:p>
          <w:p w:rsidR="007C1CF0" w:rsidRDefault="00C265AC">
            <w:pPr>
              <w:pStyle w:val="Bodytext0"/>
              <w:framePr w:wrap="notBeside" w:vAnchor="text" w:hAnchor="text" w:xAlign="center" w:y="1"/>
              <w:shd w:val="clear" w:color="auto" w:fill="auto"/>
              <w:spacing w:after="0"/>
              <w:jc w:val="both"/>
              <w:rPr>
                <w:lang w:val="en-US"/>
              </w:rPr>
            </w:pPr>
            <w:r>
              <w:rPr>
                <w:lang/>
              </w:rPr>
              <w:t xml:space="preserve">393 15 10 </w:t>
            </w:r>
          </w:p>
          <w:p w:rsidR="007C1CF0" w:rsidRDefault="00C265AC">
            <w:pPr>
              <w:pStyle w:val="Bodytext0"/>
              <w:framePr w:wrap="notBeside" w:vAnchor="text" w:hAnchor="text" w:xAlign="center" w:y="1"/>
              <w:shd w:val="clear" w:color="auto" w:fill="auto"/>
              <w:spacing w:after="0"/>
              <w:jc w:val="both"/>
              <w:rPr>
                <w:lang w:val="en-US"/>
              </w:rPr>
            </w:pPr>
            <w:r>
              <w:rPr>
                <w:lang/>
              </w:rPr>
              <w:t xml:space="preserve">725 27 49 </w:t>
            </w:r>
          </w:p>
          <w:p w:rsidR="005548F0" w:rsidRDefault="00C265AC">
            <w:pPr>
              <w:pStyle w:val="Bodytext0"/>
              <w:framePr w:wrap="notBeside" w:vAnchor="text" w:hAnchor="text" w:xAlign="center" w:y="1"/>
              <w:shd w:val="clear" w:color="auto" w:fill="auto"/>
              <w:spacing w:after="0"/>
              <w:jc w:val="both"/>
            </w:pPr>
            <w:r>
              <w:rPr>
                <w:lang/>
              </w:rPr>
              <w:t>725 27 50</w:t>
            </w:r>
          </w:p>
        </w:tc>
      </w:tr>
      <w:tr w:rsidR="005548F0">
        <w:tblPrEx>
          <w:tblCellMar>
            <w:top w:w="0" w:type="dxa"/>
            <w:bottom w:w="0" w:type="dxa"/>
          </w:tblCellMar>
        </w:tblPrEx>
        <w:trPr>
          <w:trHeight w:val="1670"/>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8.</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proofErr w:type="spellStart"/>
            <w:r>
              <w:rPr>
                <w:lang/>
              </w:rPr>
              <w:t>Фрунзенський</w:t>
            </w:r>
            <w:proofErr w:type="spellEnd"/>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будівля Адміністрації Фрунзенського району Харківської міської ради</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rPr>
                <w:lang/>
              </w:rPr>
              <w:t xml:space="preserve">просп. </w:t>
            </w:r>
            <w:r>
              <w:t>Маршала</w:t>
            </w:r>
          </w:p>
          <w:p w:rsidR="005548F0" w:rsidRDefault="00C265AC">
            <w:pPr>
              <w:pStyle w:val="Bodytext0"/>
              <w:framePr w:wrap="notBeside" w:vAnchor="text" w:hAnchor="text" w:xAlign="center" w:y="1"/>
              <w:shd w:val="clear" w:color="auto" w:fill="auto"/>
              <w:spacing w:after="0"/>
              <w:jc w:val="center"/>
            </w:pPr>
            <w:r>
              <w:rPr>
                <w:lang/>
              </w:rPr>
              <w:t xml:space="preserve">Жукова, 17, 3 </w:t>
            </w:r>
            <w:r>
              <w:t>поверх, кі</w:t>
            </w:r>
            <w:proofErr w:type="gramStart"/>
            <w:r>
              <w:t>м</w:t>
            </w:r>
            <w:proofErr w:type="gramEnd"/>
            <w:r>
              <w:t xml:space="preserve">. </w:t>
            </w:r>
            <w:r>
              <w:rPr>
                <w:lang/>
              </w:rPr>
              <w:t>56</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line="326" w:lineRule="exact"/>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line="326" w:lineRule="exact"/>
              <w:ind w:right="420"/>
              <w:jc w:val="right"/>
            </w:pPr>
            <w:r>
              <w:t xml:space="preserve">починаючи з 04.10.2014 </w:t>
            </w:r>
            <w:proofErr w:type="spellStart"/>
            <w:r>
              <w:t>сб.-нд</w:t>
            </w:r>
            <w:proofErr w:type="spellEnd"/>
            <w:r>
              <w:t>. 10.00-16.00</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357 05 </w:t>
            </w:r>
            <w:proofErr w:type="spellStart"/>
            <w:r>
              <w:rPr>
                <w:lang/>
              </w:rPr>
              <w:t>05</w:t>
            </w:r>
            <w:proofErr w:type="spellEnd"/>
            <w:r>
              <w:rPr>
                <w:lang/>
              </w:rPr>
              <w:t xml:space="preserve"> </w:t>
            </w:r>
          </w:p>
          <w:p w:rsidR="007C1CF0" w:rsidRDefault="00C265AC">
            <w:pPr>
              <w:pStyle w:val="Bodytext0"/>
              <w:framePr w:wrap="notBeside" w:vAnchor="text" w:hAnchor="text" w:xAlign="center" w:y="1"/>
              <w:shd w:val="clear" w:color="auto" w:fill="auto"/>
              <w:spacing w:after="0"/>
              <w:jc w:val="both"/>
              <w:rPr>
                <w:lang w:val="en-US"/>
              </w:rPr>
            </w:pPr>
            <w:r>
              <w:rPr>
                <w:lang/>
              </w:rPr>
              <w:t xml:space="preserve">357 05 29 </w:t>
            </w:r>
          </w:p>
          <w:p w:rsidR="007C1CF0" w:rsidRDefault="00C265AC">
            <w:pPr>
              <w:pStyle w:val="Bodytext0"/>
              <w:framePr w:wrap="notBeside" w:vAnchor="text" w:hAnchor="text" w:xAlign="center" w:y="1"/>
              <w:shd w:val="clear" w:color="auto" w:fill="auto"/>
              <w:spacing w:after="0"/>
              <w:jc w:val="both"/>
              <w:rPr>
                <w:lang w:val="en-US"/>
              </w:rPr>
            </w:pPr>
            <w:r>
              <w:rPr>
                <w:lang/>
              </w:rPr>
              <w:t xml:space="preserve">357 05 27 </w:t>
            </w:r>
          </w:p>
          <w:p w:rsidR="005548F0" w:rsidRDefault="00C265AC">
            <w:pPr>
              <w:pStyle w:val="Bodytext0"/>
              <w:framePr w:wrap="notBeside" w:vAnchor="text" w:hAnchor="text" w:xAlign="center" w:y="1"/>
              <w:shd w:val="clear" w:color="auto" w:fill="auto"/>
              <w:spacing w:after="0"/>
              <w:jc w:val="both"/>
            </w:pPr>
            <w:r>
              <w:rPr>
                <w:lang/>
              </w:rPr>
              <w:t>357 05 26</w:t>
            </w:r>
          </w:p>
        </w:tc>
      </w:tr>
      <w:tr w:rsidR="005548F0">
        <w:tblPrEx>
          <w:tblCellMar>
            <w:top w:w="0" w:type="dxa"/>
            <w:bottom w:w="0" w:type="dxa"/>
          </w:tblCellMar>
        </w:tblPrEx>
        <w:trPr>
          <w:trHeight w:val="1680"/>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500"/>
            </w:pPr>
            <w:r>
              <w:rPr>
                <w:lang/>
              </w:rPr>
              <w:t>9.</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240" w:lineRule="auto"/>
              <w:ind w:left="120"/>
            </w:pPr>
            <w:proofErr w:type="spellStart"/>
            <w:r>
              <w:t>Червонозаводський</w:t>
            </w:r>
            <w:proofErr w:type="spellEnd"/>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jc w:val="center"/>
            </w:pPr>
            <w:r>
              <w:t xml:space="preserve">будівля Адміністрації </w:t>
            </w:r>
            <w:proofErr w:type="spellStart"/>
            <w:r>
              <w:t>Червонозаводського</w:t>
            </w:r>
            <w:proofErr w:type="spellEnd"/>
            <w:r>
              <w:t xml:space="preserve"> району Харківської міської ради</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0" w:line="317" w:lineRule="exact"/>
              <w:ind w:left="460" w:firstLine="400"/>
            </w:pPr>
            <w:r>
              <w:t xml:space="preserve">вул. Богдана Хмельницького, </w:t>
            </w:r>
            <w:r>
              <w:rPr>
                <w:lang/>
              </w:rPr>
              <w:t xml:space="preserve">11, 2 </w:t>
            </w:r>
            <w:r>
              <w:t xml:space="preserve">поверх, кім. </w:t>
            </w:r>
            <w:r>
              <w:rPr>
                <w:lang/>
              </w:rPr>
              <w:t>20, 20</w:t>
            </w:r>
            <w:proofErr w:type="gramStart"/>
            <w:r>
              <w:rPr>
                <w:lang/>
              </w:rPr>
              <w:t xml:space="preserve"> </w:t>
            </w:r>
            <w:r>
              <w:t>А</w:t>
            </w:r>
            <w:proofErr w:type="gramEnd"/>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5548F0" w:rsidRDefault="00C265AC">
            <w:pPr>
              <w:pStyle w:val="Bodytext0"/>
              <w:framePr w:wrap="notBeside" w:vAnchor="text" w:hAnchor="text" w:xAlign="center" w:y="1"/>
              <w:shd w:val="clear" w:color="auto" w:fill="auto"/>
              <w:spacing w:after="120"/>
              <w:ind w:right="420"/>
              <w:jc w:val="right"/>
            </w:pPr>
            <w:proofErr w:type="spellStart"/>
            <w:r>
              <w:t>пн.-пт</w:t>
            </w:r>
            <w:proofErr w:type="spellEnd"/>
            <w:r>
              <w:t>. 09.00- 18.00 (перерва 13.00- 13.45)</w:t>
            </w:r>
          </w:p>
          <w:p w:rsidR="005548F0" w:rsidRDefault="00C265AC">
            <w:pPr>
              <w:pStyle w:val="Bodytext0"/>
              <w:framePr w:wrap="notBeside" w:vAnchor="text" w:hAnchor="text" w:xAlign="center" w:y="1"/>
              <w:shd w:val="clear" w:color="auto" w:fill="auto"/>
              <w:spacing w:before="120" w:after="0"/>
              <w:ind w:right="420"/>
              <w:jc w:val="right"/>
            </w:pPr>
            <w:r>
              <w:t xml:space="preserve">починаючи з 04.10.2014 </w:t>
            </w:r>
            <w:proofErr w:type="spellStart"/>
            <w:r>
              <w:t>сб.-нд</w:t>
            </w:r>
            <w:proofErr w:type="spellEnd"/>
            <w:r>
              <w:t>. 10.00-16.00</w:t>
            </w:r>
          </w:p>
        </w:tc>
        <w:tc>
          <w:tcPr>
            <w:tcW w:w="2184" w:type="dxa"/>
            <w:tcBorders>
              <w:top w:val="single" w:sz="4" w:space="0" w:color="auto"/>
              <w:left w:val="single" w:sz="4" w:space="0" w:color="auto"/>
              <w:bottom w:val="single" w:sz="4" w:space="0" w:color="auto"/>
              <w:right w:val="single" w:sz="4" w:space="0" w:color="auto"/>
            </w:tcBorders>
            <w:shd w:val="clear" w:color="auto" w:fill="FFFFFF"/>
          </w:tcPr>
          <w:p w:rsidR="007C1CF0" w:rsidRDefault="00C265AC">
            <w:pPr>
              <w:pStyle w:val="Bodytext0"/>
              <w:framePr w:wrap="notBeside" w:vAnchor="text" w:hAnchor="text" w:xAlign="center" w:y="1"/>
              <w:shd w:val="clear" w:color="auto" w:fill="auto"/>
              <w:spacing w:after="0"/>
              <w:jc w:val="both"/>
              <w:rPr>
                <w:lang w:val="en-US"/>
              </w:rPr>
            </w:pPr>
            <w:r>
              <w:rPr>
                <w:lang/>
              </w:rPr>
              <w:t xml:space="preserve">725 00 27 </w:t>
            </w:r>
          </w:p>
          <w:p w:rsidR="005548F0" w:rsidRDefault="00C265AC">
            <w:pPr>
              <w:pStyle w:val="Bodytext0"/>
              <w:framePr w:wrap="notBeside" w:vAnchor="text" w:hAnchor="text" w:xAlign="center" w:y="1"/>
              <w:shd w:val="clear" w:color="auto" w:fill="auto"/>
              <w:spacing w:after="0"/>
              <w:jc w:val="both"/>
            </w:pPr>
            <w:r>
              <w:rPr>
                <w:lang/>
              </w:rPr>
              <w:t>725 00 29</w:t>
            </w:r>
          </w:p>
        </w:tc>
      </w:tr>
    </w:tbl>
    <w:p w:rsidR="005548F0" w:rsidRDefault="005548F0">
      <w:pPr>
        <w:rPr>
          <w:sz w:val="2"/>
          <w:szCs w:val="2"/>
        </w:rPr>
        <w:sectPr w:rsidR="005548F0" w:rsidSect="007C1CF0">
          <w:pgSz w:w="16837" w:h="11905" w:orient="landscape"/>
          <w:pgMar w:top="426" w:right="284" w:bottom="1098" w:left="1227" w:header="0" w:footer="3" w:gutter="0"/>
          <w:cols w:space="720"/>
          <w:noEndnote/>
          <w:docGrid w:linePitch="360"/>
        </w:sectPr>
      </w:pPr>
    </w:p>
    <w:p w:rsidR="005548F0" w:rsidRDefault="00C265AC">
      <w:pPr>
        <w:pStyle w:val="Bodytext60"/>
        <w:shd w:val="clear" w:color="auto" w:fill="auto"/>
        <w:spacing w:after="244" w:line="312" w:lineRule="exact"/>
        <w:ind w:right="40"/>
        <w:jc w:val="center"/>
      </w:pPr>
      <w:r>
        <w:rPr>
          <w:rStyle w:val="Bodytext61"/>
        </w:rPr>
        <w:lastRenderedPageBreak/>
        <w:t>Шановні виборці Автономної Республіки Крим, міста Севастополя, Донецької та Луганської областей!</w:t>
      </w:r>
    </w:p>
    <w:p w:rsidR="005548F0" w:rsidRDefault="00C265AC">
      <w:pPr>
        <w:pStyle w:val="Bodytext0"/>
        <w:shd w:val="clear" w:color="auto" w:fill="auto"/>
        <w:spacing w:after="0" w:line="307" w:lineRule="exact"/>
        <w:ind w:left="120" w:right="100" w:firstLine="680"/>
        <w:jc w:val="both"/>
      </w:pPr>
      <w:r>
        <w:rPr>
          <w:rStyle w:val="Bodytext1"/>
        </w:rPr>
        <w:t>Незалежно від місця перебування в день голосування ви можете реалізувати своє право голосу, тимчасово змінивши місце голосування. Порядок тимчасової зміни місця голосування виборця без зміни його виборчої адреси затверджений постановою Центральної виборчої</w:t>
      </w:r>
      <w:r>
        <w:rPr>
          <w:rStyle w:val="Bodytext1"/>
        </w:rPr>
        <w:t xml:space="preserve"> комісії від </w:t>
      </w:r>
      <w:r>
        <w:rPr>
          <w:rStyle w:val="Bodytext1"/>
          <w:lang/>
        </w:rPr>
        <w:t xml:space="preserve">13 </w:t>
      </w:r>
      <w:r>
        <w:rPr>
          <w:rStyle w:val="Bodytext1"/>
        </w:rPr>
        <w:t xml:space="preserve">вересня </w:t>
      </w:r>
      <w:r>
        <w:rPr>
          <w:rStyle w:val="Bodytext1"/>
          <w:lang/>
        </w:rPr>
        <w:t xml:space="preserve">2012 </w:t>
      </w:r>
      <w:r>
        <w:rPr>
          <w:rStyle w:val="Bodytext1"/>
        </w:rPr>
        <w:t xml:space="preserve">року </w:t>
      </w:r>
      <w:r>
        <w:rPr>
          <w:rStyle w:val="Bodytext1"/>
          <w:lang/>
        </w:rPr>
        <w:t xml:space="preserve">№ 893 </w:t>
      </w:r>
      <w:r>
        <w:rPr>
          <w:rStyle w:val="Bodytext1"/>
        </w:rPr>
        <w:t>(із змінами).</w:t>
      </w:r>
    </w:p>
    <w:p w:rsidR="005548F0" w:rsidRDefault="00C265AC">
      <w:pPr>
        <w:pStyle w:val="Bodytext0"/>
        <w:shd w:val="clear" w:color="auto" w:fill="auto"/>
        <w:spacing w:after="0" w:line="302" w:lineRule="exact"/>
        <w:ind w:left="120" w:right="100" w:firstLine="680"/>
        <w:jc w:val="both"/>
      </w:pPr>
      <w:r>
        <w:rPr>
          <w:rStyle w:val="Bodytext1"/>
        </w:rPr>
        <w:t>Для цього виборець повинен звернутися з мотивованою заявою до органу ведення Реєстру за місцезнаходженням зазначеної виборцем виборчої дільниці або за виборчою адресою не пізніше ніж за п'ять днів до дн</w:t>
      </w:r>
      <w:r>
        <w:rPr>
          <w:rStyle w:val="Bodytext1"/>
        </w:rPr>
        <w:t xml:space="preserve">я голосування, тобто у період з </w:t>
      </w:r>
      <w:r w:rsidRPr="007C1CF0">
        <w:rPr>
          <w:rStyle w:val="Bodytext1"/>
        </w:rPr>
        <w:t xml:space="preserve">28 </w:t>
      </w:r>
      <w:r>
        <w:rPr>
          <w:rStyle w:val="Bodytext1"/>
        </w:rPr>
        <w:t xml:space="preserve">серпня по </w:t>
      </w:r>
      <w:r w:rsidRPr="007C1CF0">
        <w:rPr>
          <w:rStyle w:val="Bodytext1"/>
        </w:rPr>
        <w:t xml:space="preserve">20 </w:t>
      </w:r>
      <w:r>
        <w:rPr>
          <w:rStyle w:val="Bodytext1"/>
        </w:rPr>
        <w:t xml:space="preserve">жовтня </w:t>
      </w:r>
      <w:r w:rsidRPr="007C1CF0">
        <w:rPr>
          <w:rStyle w:val="Bodytext1"/>
        </w:rPr>
        <w:t xml:space="preserve">2014 </w:t>
      </w:r>
      <w:r>
        <w:rPr>
          <w:rStyle w:val="Bodytext1"/>
        </w:rPr>
        <w:t>року включно. Тимчасова зміна місця голосування виборця підтверджується посвідченням, яке видається виборцю.</w:t>
      </w:r>
    </w:p>
    <w:p w:rsidR="005548F0" w:rsidRDefault="00C265AC">
      <w:pPr>
        <w:pStyle w:val="Bodytext0"/>
        <w:shd w:val="clear" w:color="auto" w:fill="auto"/>
        <w:spacing w:after="0" w:line="302" w:lineRule="exact"/>
        <w:ind w:left="120" w:right="100" w:firstLine="680"/>
        <w:jc w:val="both"/>
      </w:pPr>
      <w:r>
        <w:rPr>
          <w:rStyle w:val="Bodytext1"/>
        </w:rPr>
        <w:t xml:space="preserve">Указане в заяві мотивування повинно підтверджуватися документами (копіями документів), </w:t>
      </w:r>
      <w:r>
        <w:rPr>
          <w:rStyle w:val="Bodytext1"/>
        </w:rPr>
        <w:t>які додаються до неї.</w:t>
      </w:r>
    </w:p>
    <w:p w:rsidR="005548F0" w:rsidRDefault="00C265AC">
      <w:pPr>
        <w:pStyle w:val="Bodytext0"/>
        <w:shd w:val="clear" w:color="auto" w:fill="auto"/>
        <w:spacing w:after="0" w:line="302" w:lineRule="exact"/>
        <w:ind w:left="120" w:right="100" w:firstLine="680"/>
        <w:jc w:val="both"/>
      </w:pPr>
      <w:r>
        <w:rPr>
          <w:rStyle w:val="Bodytext1"/>
        </w:rPr>
        <w:t xml:space="preserve">Лише виборці, виборча адреса яких знаходиться на </w:t>
      </w:r>
      <w:proofErr w:type="spellStart"/>
      <w:r>
        <w:rPr>
          <w:rStyle w:val="Bodytext1"/>
        </w:rPr>
        <w:t>теіриторії</w:t>
      </w:r>
      <w:proofErr w:type="spellEnd"/>
      <w:r>
        <w:rPr>
          <w:rStyle w:val="Bodytext1"/>
        </w:rPr>
        <w:t xml:space="preserve"> Автономної Республіки Крим та міста Севастополя, можуть не додавати до заяви документи, які підтверджують необхідність тимчасової зміни місця їх голосування.</w:t>
      </w:r>
    </w:p>
    <w:p w:rsidR="005548F0" w:rsidRDefault="00C265AC">
      <w:pPr>
        <w:pStyle w:val="Bodytext0"/>
        <w:shd w:val="clear" w:color="auto" w:fill="auto"/>
        <w:spacing w:after="0" w:line="307" w:lineRule="exact"/>
        <w:ind w:left="120" w:right="100" w:firstLine="680"/>
        <w:jc w:val="both"/>
      </w:pPr>
      <w:r>
        <w:rPr>
          <w:rStyle w:val="Bodytext1"/>
        </w:rPr>
        <w:t xml:space="preserve">Статтею </w:t>
      </w:r>
      <w:r>
        <w:rPr>
          <w:rStyle w:val="Bodytext1"/>
          <w:lang/>
        </w:rPr>
        <w:t xml:space="preserve">3 </w:t>
      </w:r>
      <w:r>
        <w:rPr>
          <w:rStyle w:val="Bodytext1"/>
        </w:rPr>
        <w:t>Закону</w:t>
      </w:r>
      <w:r>
        <w:rPr>
          <w:rStyle w:val="Bodytext1"/>
        </w:rPr>
        <w:t xml:space="preserve"> України "Про забезпечення прав і свобод громадян та правовий режим на тимчасово окупованій території України" сухопутну територію Автономної Республіки Крим та міста Севастополя визнано тимчасово окупованою.</w:t>
      </w:r>
    </w:p>
    <w:p w:rsidR="005548F0" w:rsidRDefault="00C265AC">
      <w:pPr>
        <w:pStyle w:val="Bodytext0"/>
        <w:shd w:val="clear" w:color="auto" w:fill="auto"/>
        <w:spacing w:after="0" w:line="307" w:lineRule="exact"/>
        <w:ind w:left="120" w:right="100" w:firstLine="680"/>
        <w:jc w:val="both"/>
      </w:pPr>
      <w:r>
        <w:rPr>
          <w:rStyle w:val="Bodytext1"/>
        </w:rPr>
        <w:t xml:space="preserve">Відповідно до статті </w:t>
      </w:r>
      <w:r>
        <w:rPr>
          <w:rStyle w:val="Bodytext1"/>
          <w:lang/>
        </w:rPr>
        <w:t xml:space="preserve">8 </w:t>
      </w:r>
      <w:r>
        <w:rPr>
          <w:rStyle w:val="Bodytext1"/>
        </w:rPr>
        <w:t>вказаного Закону під час</w:t>
      </w:r>
      <w:r>
        <w:rPr>
          <w:rStyle w:val="Bodytext1"/>
        </w:rPr>
        <w:t xml:space="preserve"> проведення, зокрема, виборів народних депутатів України, голосування громадян України на тимчасово окупованій території не організовується і не проводиться.</w:t>
      </w:r>
    </w:p>
    <w:p w:rsidR="005548F0" w:rsidRDefault="00C265AC">
      <w:pPr>
        <w:pStyle w:val="Bodytext0"/>
        <w:shd w:val="clear" w:color="auto" w:fill="auto"/>
        <w:spacing w:after="0" w:line="307" w:lineRule="exact"/>
        <w:ind w:left="120" w:right="100" w:firstLine="680"/>
        <w:jc w:val="both"/>
      </w:pPr>
      <w:r>
        <w:rPr>
          <w:rStyle w:val="Bodytext1"/>
        </w:rPr>
        <w:t>Таким громадянам створюються умови для вільного волевиявлення під час проведення позачергових вибо</w:t>
      </w:r>
      <w:r>
        <w:rPr>
          <w:rStyle w:val="Bodytext1"/>
        </w:rPr>
        <w:t>рів народних депутатів України на іншій території України.</w:t>
      </w:r>
    </w:p>
    <w:p w:rsidR="005548F0" w:rsidRDefault="00C265AC">
      <w:pPr>
        <w:pStyle w:val="Bodytext0"/>
        <w:shd w:val="clear" w:color="auto" w:fill="auto"/>
        <w:spacing w:after="0" w:line="307" w:lineRule="exact"/>
        <w:ind w:left="120" w:right="100" w:firstLine="680"/>
        <w:jc w:val="both"/>
      </w:pPr>
      <w:r>
        <w:rPr>
          <w:rStyle w:val="Bodytext1"/>
        </w:rPr>
        <w:t xml:space="preserve">Інформацію про адреси та номери телефонів органів ведення Державного реєстру виборців, куди потрібно звертатися з заявою, розміщено на офіційному </w:t>
      </w:r>
      <w:proofErr w:type="spellStart"/>
      <w:r>
        <w:rPr>
          <w:rStyle w:val="Bodytext1"/>
        </w:rPr>
        <w:t>веб-сайті</w:t>
      </w:r>
      <w:proofErr w:type="spellEnd"/>
      <w:r>
        <w:rPr>
          <w:rStyle w:val="Bodytext1"/>
        </w:rPr>
        <w:t xml:space="preserve"> Центральної виборчої комісії у розділі Де</w:t>
      </w:r>
      <w:r>
        <w:rPr>
          <w:rStyle w:val="Bodytext1"/>
        </w:rPr>
        <w:t>ржавний реєстр виборців.</w:t>
      </w:r>
    </w:p>
    <w:p w:rsidR="005548F0" w:rsidRDefault="00C265AC">
      <w:pPr>
        <w:pStyle w:val="Bodytext0"/>
        <w:shd w:val="clear" w:color="auto" w:fill="auto"/>
        <w:spacing w:after="0" w:line="307" w:lineRule="exact"/>
        <w:ind w:left="120" w:right="100" w:firstLine="680"/>
        <w:jc w:val="both"/>
      </w:pPr>
      <w:r>
        <w:rPr>
          <w:rStyle w:val="Bodytext1"/>
        </w:rPr>
        <w:t>Зверніть увагу на те, що громадянин України, якому тимчасово змінено місце голосування (без зміни виборчої адреси) на іншу виборчу дільницю поза межами одномандатного округу, до якого такий виборець віднесений на підставі відомосте</w:t>
      </w:r>
      <w:r>
        <w:rPr>
          <w:rStyle w:val="Bodytext1"/>
        </w:rPr>
        <w:t>й Державного реєстру виборців, має право голосу на виборах депутатів лише у загальнодержавному багатомандатному окрузі та отримує лише бюлетень для голосування у вказаному окрузі.</w:t>
      </w:r>
    </w:p>
    <w:p w:rsidR="005548F0" w:rsidRDefault="00C265AC">
      <w:pPr>
        <w:pStyle w:val="Bodytext0"/>
        <w:shd w:val="clear" w:color="auto" w:fill="auto"/>
        <w:spacing w:after="0" w:line="307" w:lineRule="exact"/>
        <w:ind w:left="120" w:right="100" w:firstLine="680"/>
        <w:jc w:val="both"/>
      </w:pPr>
      <w:r>
        <w:rPr>
          <w:rStyle w:val="Bodytext1"/>
        </w:rPr>
        <w:t>Що стосується громадян Донецької та Луганської областей, у зв'язку з неможли</w:t>
      </w:r>
      <w:r>
        <w:rPr>
          <w:rStyle w:val="Bodytext1"/>
        </w:rPr>
        <w:t xml:space="preserve">вістю виконання окремими органами ведення Державного реєстру виборців своїх повноважень через ситуацію, що склалася в указаних регіонах України, Центральна виборча комісія прийняла постанову від </w:t>
      </w:r>
      <w:r w:rsidRPr="007C1CF0">
        <w:rPr>
          <w:rStyle w:val="Bodytext1"/>
        </w:rPr>
        <w:t xml:space="preserve">16 </w:t>
      </w:r>
      <w:r>
        <w:rPr>
          <w:rStyle w:val="Bodytext1"/>
        </w:rPr>
        <w:t xml:space="preserve">вересня </w:t>
      </w:r>
      <w:r w:rsidRPr="007C1CF0">
        <w:rPr>
          <w:rStyle w:val="Bodytext1"/>
        </w:rPr>
        <w:t xml:space="preserve">2014 </w:t>
      </w:r>
      <w:r>
        <w:rPr>
          <w:rStyle w:val="Bodytext1"/>
        </w:rPr>
        <w:t xml:space="preserve">року </w:t>
      </w:r>
      <w:r w:rsidRPr="007C1CF0">
        <w:rPr>
          <w:rStyle w:val="Bodytext1"/>
        </w:rPr>
        <w:t xml:space="preserve">№968, </w:t>
      </w:r>
      <w:r>
        <w:rPr>
          <w:rStyle w:val="Bodytext1"/>
        </w:rPr>
        <w:t>яка врегульовує внесення змін до в</w:t>
      </w:r>
      <w:r>
        <w:rPr>
          <w:rStyle w:val="Bodytext1"/>
        </w:rPr>
        <w:t>иборчої адреси таких виборців.</w:t>
      </w:r>
    </w:p>
    <w:sectPr w:rsidR="005548F0" w:rsidSect="005548F0">
      <w:type w:val="continuous"/>
      <w:pgSz w:w="11905" w:h="16837"/>
      <w:pgMar w:top="1518" w:right="319" w:bottom="1513" w:left="22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5AC" w:rsidRDefault="00C265AC" w:rsidP="005548F0">
      <w:r>
        <w:separator/>
      </w:r>
    </w:p>
  </w:endnote>
  <w:endnote w:type="continuationSeparator" w:id="0">
    <w:p w:rsidR="00C265AC" w:rsidRDefault="00C265AC" w:rsidP="005548F0">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5AC" w:rsidRDefault="00C265AC"/>
  </w:footnote>
  <w:footnote w:type="continuationSeparator" w:id="0">
    <w:p w:rsidR="00C265AC" w:rsidRDefault="00C265A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548F0"/>
    <w:rsid w:val="005548F0"/>
    <w:rsid w:val="007C1CF0"/>
    <w:rsid w:val="00C26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48F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48F0"/>
    <w:rPr>
      <w:color w:val="0066CC"/>
      <w:u w:val="single"/>
    </w:rPr>
  </w:style>
  <w:style w:type="character" w:customStyle="1" w:styleId="Bodytext2">
    <w:name w:val="Body text (2)_"/>
    <w:basedOn w:val="a0"/>
    <w:link w:val="Bodytext20"/>
    <w:rsid w:val="005548F0"/>
    <w:rPr>
      <w:rFonts w:ascii="MS Mincho" w:eastAsia="MS Mincho" w:hAnsi="MS Mincho" w:cs="MS Mincho"/>
      <w:b w:val="0"/>
      <w:bCs w:val="0"/>
      <w:i w:val="0"/>
      <w:iCs w:val="0"/>
      <w:smallCaps w:val="0"/>
      <w:strike w:val="0"/>
      <w:spacing w:val="0"/>
      <w:sz w:val="17"/>
      <w:szCs w:val="17"/>
      <w:lang/>
    </w:rPr>
  </w:style>
  <w:style w:type="character" w:customStyle="1" w:styleId="Bodytext3">
    <w:name w:val="Body text (3)_"/>
    <w:basedOn w:val="a0"/>
    <w:link w:val="Bodytext30"/>
    <w:rsid w:val="005548F0"/>
    <w:rPr>
      <w:rFonts w:ascii="Times New Roman" w:eastAsia="Times New Roman" w:hAnsi="Times New Roman" w:cs="Times New Roman"/>
      <w:b w:val="0"/>
      <w:bCs w:val="0"/>
      <w:i w:val="0"/>
      <w:iCs w:val="0"/>
      <w:smallCaps w:val="0"/>
      <w:strike w:val="0"/>
      <w:spacing w:val="0"/>
      <w:sz w:val="19"/>
      <w:szCs w:val="19"/>
      <w:lang/>
    </w:rPr>
  </w:style>
  <w:style w:type="character" w:customStyle="1" w:styleId="Bodytext4">
    <w:name w:val="Body text (4)_"/>
    <w:basedOn w:val="a0"/>
    <w:link w:val="Bodytext40"/>
    <w:rsid w:val="005548F0"/>
    <w:rPr>
      <w:rFonts w:ascii="Times New Roman" w:eastAsia="Times New Roman" w:hAnsi="Times New Roman" w:cs="Times New Roman"/>
      <w:b w:val="0"/>
      <w:bCs w:val="0"/>
      <w:i w:val="0"/>
      <w:iCs w:val="0"/>
      <w:smallCaps w:val="0"/>
      <w:strike w:val="0"/>
      <w:spacing w:val="0"/>
      <w:sz w:val="17"/>
      <w:szCs w:val="17"/>
      <w:lang/>
    </w:rPr>
  </w:style>
  <w:style w:type="character" w:customStyle="1" w:styleId="Bodytext">
    <w:name w:val="Body text_"/>
    <w:basedOn w:val="a0"/>
    <w:link w:val="Bodytext0"/>
    <w:rsid w:val="005548F0"/>
    <w:rPr>
      <w:rFonts w:ascii="Times New Roman" w:eastAsia="Times New Roman" w:hAnsi="Times New Roman" w:cs="Times New Roman"/>
      <w:b w:val="0"/>
      <w:bCs w:val="0"/>
      <w:i w:val="0"/>
      <w:iCs w:val="0"/>
      <w:smallCaps w:val="0"/>
      <w:strike w:val="0"/>
      <w:spacing w:val="0"/>
      <w:sz w:val="26"/>
      <w:szCs w:val="26"/>
    </w:rPr>
  </w:style>
  <w:style w:type="character" w:customStyle="1" w:styleId="Bodytext5">
    <w:name w:val="Body text (5)_"/>
    <w:basedOn w:val="a0"/>
    <w:link w:val="Bodytext50"/>
    <w:rsid w:val="005548F0"/>
    <w:rPr>
      <w:rFonts w:ascii="Consolas" w:eastAsia="Consolas" w:hAnsi="Consolas" w:cs="Consolas"/>
      <w:b w:val="0"/>
      <w:bCs w:val="0"/>
      <w:i w:val="0"/>
      <w:iCs w:val="0"/>
      <w:smallCaps w:val="0"/>
      <w:strike w:val="0"/>
      <w:spacing w:val="0"/>
      <w:sz w:val="18"/>
      <w:szCs w:val="18"/>
      <w:lang/>
    </w:rPr>
  </w:style>
  <w:style w:type="character" w:customStyle="1" w:styleId="Bodytext6">
    <w:name w:val="Body text (6)_"/>
    <w:basedOn w:val="a0"/>
    <w:link w:val="Bodytext60"/>
    <w:rsid w:val="005548F0"/>
    <w:rPr>
      <w:rFonts w:ascii="Times New Roman" w:eastAsia="Times New Roman" w:hAnsi="Times New Roman" w:cs="Times New Roman"/>
      <w:b w:val="0"/>
      <w:bCs w:val="0"/>
      <w:i w:val="0"/>
      <w:iCs w:val="0"/>
      <w:smallCaps w:val="0"/>
      <w:strike w:val="0"/>
      <w:spacing w:val="0"/>
      <w:sz w:val="26"/>
      <w:szCs w:val="26"/>
    </w:rPr>
  </w:style>
  <w:style w:type="character" w:customStyle="1" w:styleId="Headerorfooter">
    <w:name w:val="Header or footer_"/>
    <w:basedOn w:val="a0"/>
    <w:link w:val="Headerorfooter0"/>
    <w:rsid w:val="005548F0"/>
    <w:rPr>
      <w:rFonts w:ascii="Times New Roman" w:eastAsia="Times New Roman" w:hAnsi="Times New Roman" w:cs="Times New Roman"/>
      <w:b w:val="0"/>
      <w:bCs w:val="0"/>
      <w:i w:val="0"/>
      <w:iCs w:val="0"/>
      <w:smallCaps w:val="0"/>
      <w:strike w:val="0"/>
      <w:sz w:val="20"/>
      <w:szCs w:val="20"/>
    </w:rPr>
  </w:style>
  <w:style w:type="character" w:customStyle="1" w:styleId="Headerorfooter11pt">
    <w:name w:val="Header or footer + 11 pt"/>
    <w:basedOn w:val="Headerorfooter"/>
    <w:rsid w:val="005548F0"/>
    <w:rPr>
      <w:sz w:val="22"/>
      <w:szCs w:val="22"/>
    </w:rPr>
  </w:style>
  <w:style w:type="character" w:customStyle="1" w:styleId="Bodytext1">
    <w:name w:val="Body text"/>
    <w:basedOn w:val="Bodytext"/>
    <w:rsid w:val="005548F0"/>
    <w:rPr>
      <w:spacing w:val="0"/>
    </w:rPr>
  </w:style>
  <w:style w:type="character" w:customStyle="1" w:styleId="Bodytext61">
    <w:name w:val="Body text (6)"/>
    <w:basedOn w:val="Bodytext6"/>
    <w:rsid w:val="005548F0"/>
    <w:rPr>
      <w:spacing w:val="0"/>
    </w:rPr>
  </w:style>
  <w:style w:type="paragraph" w:customStyle="1" w:styleId="Bodytext20">
    <w:name w:val="Body text (2)"/>
    <w:basedOn w:val="a"/>
    <w:link w:val="Bodytext2"/>
    <w:rsid w:val="005548F0"/>
    <w:pPr>
      <w:shd w:val="clear" w:color="auto" w:fill="FFFFFF"/>
      <w:spacing w:after="180" w:line="0" w:lineRule="atLeast"/>
      <w:jc w:val="center"/>
    </w:pPr>
    <w:rPr>
      <w:rFonts w:ascii="MS Mincho" w:eastAsia="MS Mincho" w:hAnsi="MS Mincho" w:cs="MS Mincho"/>
      <w:b/>
      <w:bCs/>
      <w:sz w:val="17"/>
      <w:szCs w:val="17"/>
      <w:lang/>
    </w:rPr>
  </w:style>
  <w:style w:type="paragraph" w:customStyle="1" w:styleId="Bodytext30">
    <w:name w:val="Body text (3)"/>
    <w:basedOn w:val="a"/>
    <w:link w:val="Bodytext3"/>
    <w:rsid w:val="005548F0"/>
    <w:pPr>
      <w:shd w:val="clear" w:color="auto" w:fill="FFFFFF"/>
      <w:spacing w:before="180" w:after="60" w:line="264" w:lineRule="exact"/>
      <w:jc w:val="center"/>
    </w:pPr>
    <w:rPr>
      <w:rFonts w:ascii="Times New Roman" w:eastAsia="Times New Roman" w:hAnsi="Times New Roman" w:cs="Times New Roman"/>
      <w:b/>
      <w:bCs/>
      <w:sz w:val="19"/>
      <w:szCs w:val="19"/>
      <w:lang/>
    </w:rPr>
  </w:style>
  <w:style w:type="paragraph" w:customStyle="1" w:styleId="Bodytext40">
    <w:name w:val="Body text (4)"/>
    <w:basedOn w:val="a"/>
    <w:link w:val="Bodytext4"/>
    <w:rsid w:val="005548F0"/>
    <w:pPr>
      <w:shd w:val="clear" w:color="auto" w:fill="FFFFFF"/>
      <w:spacing w:before="60" w:after="60" w:line="211" w:lineRule="exact"/>
      <w:jc w:val="center"/>
    </w:pPr>
    <w:rPr>
      <w:rFonts w:ascii="Times New Roman" w:eastAsia="Times New Roman" w:hAnsi="Times New Roman" w:cs="Times New Roman"/>
      <w:b/>
      <w:bCs/>
      <w:i/>
      <w:iCs/>
      <w:sz w:val="17"/>
      <w:szCs w:val="17"/>
      <w:lang/>
    </w:rPr>
  </w:style>
  <w:style w:type="paragraph" w:customStyle="1" w:styleId="Bodytext0">
    <w:name w:val="Body text"/>
    <w:basedOn w:val="a"/>
    <w:link w:val="Bodytext"/>
    <w:rsid w:val="005548F0"/>
    <w:pPr>
      <w:shd w:val="clear" w:color="auto" w:fill="FFFFFF"/>
      <w:spacing w:after="300" w:line="322" w:lineRule="exact"/>
    </w:pPr>
    <w:rPr>
      <w:rFonts w:ascii="Times New Roman" w:eastAsia="Times New Roman" w:hAnsi="Times New Roman" w:cs="Times New Roman"/>
      <w:sz w:val="26"/>
      <w:szCs w:val="26"/>
    </w:rPr>
  </w:style>
  <w:style w:type="paragraph" w:customStyle="1" w:styleId="Bodytext50">
    <w:name w:val="Body text (5)"/>
    <w:basedOn w:val="a"/>
    <w:link w:val="Bodytext5"/>
    <w:rsid w:val="005548F0"/>
    <w:pPr>
      <w:shd w:val="clear" w:color="auto" w:fill="FFFFFF"/>
      <w:spacing w:before="3240" w:line="0" w:lineRule="atLeast"/>
    </w:pPr>
    <w:rPr>
      <w:rFonts w:ascii="Consolas" w:eastAsia="Consolas" w:hAnsi="Consolas" w:cs="Consolas"/>
      <w:sz w:val="18"/>
      <w:szCs w:val="18"/>
      <w:lang/>
    </w:rPr>
  </w:style>
  <w:style w:type="paragraph" w:customStyle="1" w:styleId="Bodytext60">
    <w:name w:val="Body text (6)"/>
    <w:basedOn w:val="a"/>
    <w:link w:val="Bodytext6"/>
    <w:rsid w:val="005548F0"/>
    <w:pPr>
      <w:shd w:val="clear" w:color="auto" w:fill="FFFFFF"/>
      <w:spacing w:line="0" w:lineRule="atLeast"/>
    </w:pPr>
    <w:rPr>
      <w:rFonts w:ascii="Times New Roman" w:eastAsia="Times New Roman" w:hAnsi="Times New Roman" w:cs="Times New Roman"/>
      <w:b/>
      <w:bCs/>
      <w:sz w:val="26"/>
      <w:szCs w:val="26"/>
    </w:rPr>
  </w:style>
  <w:style w:type="paragraph" w:customStyle="1" w:styleId="Headerorfooter0">
    <w:name w:val="Header or footer"/>
    <w:basedOn w:val="a"/>
    <w:link w:val="Headerorfooter"/>
    <w:rsid w:val="005548F0"/>
    <w:pPr>
      <w:shd w:val="clear" w:color="auto" w:fill="FFFFFF"/>
    </w:pPr>
    <w:rPr>
      <w:rFonts w:ascii="Times New Roman" w:eastAsia="Times New Roman" w:hAnsi="Times New Roman" w:cs="Times New Roman"/>
      <w:sz w:val="20"/>
      <w:szCs w:val="20"/>
    </w:rPr>
  </w:style>
  <w:style w:type="paragraph" w:styleId="a4">
    <w:name w:val="header"/>
    <w:basedOn w:val="a"/>
    <w:link w:val="a5"/>
    <w:uiPriority w:val="99"/>
    <w:semiHidden/>
    <w:unhideWhenUsed/>
    <w:rsid w:val="007C1CF0"/>
    <w:pPr>
      <w:tabs>
        <w:tab w:val="center" w:pos="4677"/>
        <w:tab w:val="right" w:pos="9355"/>
      </w:tabs>
    </w:pPr>
  </w:style>
  <w:style w:type="character" w:customStyle="1" w:styleId="a5">
    <w:name w:val="Верхний колонтитул Знак"/>
    <w:basedOn w:val="a0"/>
    <w:link w:val="a4"/>
    <w:uiPriority w:val="99"/>
    <w:semiHidden/>
    <w:rsid w:val="007C1CF0"/>
    <w:rPr>
      <w:color w:val="000000"/>
    </w:rPr>
  </w:style>
  <w:style w:type="paragraph" w:styleId="a6">
    <w:name w:val="footer"/>
    <w:basedOn w:val="a"/>
    <w:link w:val="a7"/>
    <w:uiPriority w:val="99"/>
    <w:semiHidden/>
    <w:unhideWhenUsed/>
    <w:rsid w:val="007C1CF0"/>
    <w:pPr>
      <w:tabs>
        <w:tab w:val="center" w:pos="4677"/>
        <w:tab w:val="right" w:pos="9355"/>
      </w:tabs>
    </w:pPr>
  </w:style>
  <w:style w:type="character" w:customStyle="1" w:styleId="a7">
    <w:name w:val="Нижний колонтитул Знак"/>
    <w:basedOn w:val="a0"/>
    <w:link w:val="a6"/>
    <w:uiPriority w:val="99"/>
    <w:semiHidden/>
    <w:rsid w:val="007C1CF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4482</Characters>
  <Application>Microsoft Office Word</Application>
  <DocSecurity>0</DocSecurity>
  <Lines>37</Lines>
  <Paragraphs>10</Paragraphs>
  <ScaleCrop>false</ScaleCrop>
  <Company>Krokoz™ Inc.</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Aleksey P. Mikolaenko</cp:lastModifiedBy>
  <cp:revision>2</cp:revision>
  <dcterms:created xsi:type="dcterms:W3CDTF">2014-09-29T07:03:00Z</dcterms:created>
  <dcterms:modified xsi:type="dcterms:W3CDTF">2014-09-29T07:05:00Z</dcterms:modified>
</cp:coreProperties>
</file>