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DC" w:rsidRDefault="00DE6F85" w:rsidP="000066BC">
      <w:pPr>
        <w:pStyle w:val="a3"/>
        <w:ind w:firstLine="720"/>
        <w:rPr>
          <w:sz w:val="24"/>
          <w:szCs w:val="24"/>
          <w:lang w:val="uk-UA"/>
        </w:rPr>
      </w:pPr>
      <w:r w:rsidRPr="00FD7259">
        <w:rPr>
          <w:sz w:val="24"/>
          <w:szCs w:val="24"/>
          <w:lang w:val="uk-UA"/>
        </w:rPr>
        <w:t>Управління комунального майна та приватизації Департаменту економіки та комунального майна Харківської міської ради</w:t>
      </w:r>
      <w:r w:rsidR="00A34338">
        <w:rPr>
          <w:sz w:val="24"/>
          <w:szCs w:val="24"/>
          <w:lang w:val="uk-UA"/>
        </w:rPr>
        <w:t xml:space="preserve"> у відповідності до Закону України «Про оренду державного та комунального майна», Порядку передачі в оренду майна, що є комунальною власністю територіальної громади м. Ха</w:t>
      </w:r>
      <w:r w:rsidR="008F1566">
        <w:rPr>
          <w:sz w:val="24"/>
          <w:szCs w:val="24"/>
          <w:lang w:val="uk-UA"/>
        </w:rPr>
        <w:t>ркова, затвердженого рішенням 11</w:t>
      </w:r>
      <w:r w:rsidR="00A34338">
        <w:rPr>
          <w:sz w:val="24"/>
          <w:szCs w:val="24"/>
          <w:lang w:val="uk-UA"/>
        </w:rPr>
        <w:t xml:space="preserve"> </w:t>
      </w:r>
      <w:r w:rsidR="008F1566">
        <w:rPr>
          <w:sz w:val="24"/>
          <w:szCs w:val="24"/>
          <w:lang w:val="uk-UA"/>
        </w:rPr>
        <w:t>сесії Харківської міської ради 6 скликання від 16.11.2011</w:t>
      </w:r>
      <w:r w:rsidR="00A34338">
        <w:rPr>
          <w:sz w:val="24"/>
          <w:szCs w:val="24"/>
          <w:lang w:val="uk-UA"/>
        </w:rPr>
        <w:t xml:space="preserve">р. </w:t>
      </w:r>
      <w:r w:rsidR="00BF378A">
        <w:rPr>
          <w:sz w:val="24"/>
          <w:szCs w:val="24"/>
          <w:lang w:val="uk-UA"/>
        </w:rPr>
        <w:t xml:space="preserve">                   </w:t>
      </w:r>
      <w:r w:rsidR="00AD6CFD">
        <w:rPr>
          <w:sz w:val="24"/>
          <w:szCs w:val="24"/>
          <w:lang w:val="uk-UA"/>
        </w:rPr>
        <w:t>№ 492/11</w:t>
      </w:r>
      <w:r w:rsidR="00AF25AF">
        <w:rPr>
          <w:sz w:val="24"/>
          <w:szCs w:val="24"/>
          <w:lang w:val="uk-UA"/>
        </w:rPr>
        <w:t>,</w:t>
      </w:r>
      <w:r w:rsidRPr="00FD7259">
        <w:rPr>
          <w:sz w:val="24"/>
          <w:szCs w:val="24"/>
          <w:lang w:val="uk-UA"/>
        </w:rPr>
        <w:t xml:space="preserve"> </w:t>
      </w:r>
      <w:r w:rsidR="00A34338">
        <w:rPr>
          <w:sz w:val="24"/>
          <w:szCs w:val="24"/>
          <w:lang w:val="uk-UA"/>
        </w:rPr>
        <w:t>оголошує</w:t>
      </w:r>
      <w:r w:rsidR="00E355F9">
        <w:rPr>
          <w:sz w:val="24"/>
          <w:szCs w:val="24"/>
          <w:lang w:val="uk-UA"/>
        </w:rPr>
        <w:t xml:space="preserve"> про намір</w:t>
      </w:r>
      <w:r w:rsidR="00F82CD8">
        <w:rPr>
          <w:sz w:val="24"/>
          <w:szCs w:val="24"/>
          <w:lang w:val="uk-UA"/>
        </w:rPr>
        <w:t xml:space="preserve"> </w:t>
      </w:r>
      <w:r w:rsidR="003D76E7">
        <w:rPr>
          <w:sz w:val="24"/>
          <w:szCs w:val="24"/>
          <w:lang w:val="uk-UA"/>
        </w:rPr>
        <w:t>передати в оренду нежитлові приміщення та майно, що знаход</w:t>
      </w:r>
      <w:r w:rsidR="00AC7A31">
        <w:rPr>
          <w:sz w:val="24"/>
          <w:szCs w:val="24"/>
          <w:lang w:val="uk-UA"/>
        </w:rPr>
        <w:t>я</w:t>
      </w:r>
      <w:r w:rsidR="003D76E7">
        <w:rPr>
          <w:sz w:val="24"/>
          <w:szCs w:val="24"/>
          <w:lang w:val="uk-UA"/>
        </w:rPr>
        <w:t xml:space="preserve">ться  в господарському віданні або оперативному управлінні </w:t>
      </w:r>
      <w:r w:rsidR="00F82CD8">
        <w:rPr>
          <w:sz w:val="24"/>
          <w:szCs w:val="24"/>
          <w:lang w:val="uk-UA"/>
        </w:rPr>
        <w:t>підприємств, установ та організацій</w:t>
      </w:r>
      <w:r w:rsidR="00436DBF">
        <w:rPr>
          <w:sz w:val="24"/>
          <w:szCs w:val="24"/>
          <w:lang w:val="uk-UA"/>
        </w:rPr>
        <w:t xml:space="preserve"> комунальної власності територіальної громади м. Харкова</w:t>
      </w:r>
      <w:r w:rsidR="00F82CD8">
        <w:rPr>
          <w:sz w:val="24"/>
          <w:szCs w:val="24"/>
          <w:lang w:val="uk-UA"/>
        </w:rPr>
        <w:t xml:space="preserve">, </w:t>
      </w:r>
      <w:r w:rsidR="00E367B8" w:rsidRPr="00FD7259">
        <w:rPr>
          <w:sz w:val="24"/>
          <w:szCs w:val="24"/>
          <w:lang w:val="uk-UA"/>
        </w:rPr>
        <w:t>а саме</w:t>
      </w:r>
      <w:r w:rsidR="00756A5F" w:rsidRPr="00FD7259">
        <w:rPr>
          <w:sz w:val="24"/>
          <w:szCs w:val="24"/>
          <w:lang w:val="uk-UA"/>
        </w:rPr>
        <w:t>:</w:t>
      </w:r>
      <w:r w:rsidR="00F309AE" w:rsidRPr="00FD7259">
        <w:rPr>
          <w:sz w:val="24"/>
          <w:szCs w:val="24"/>
          <w:lang w:val="uk-UA"/>
        </w:rPr>
        <w:t xml:space="preserve"> </w:t>
      </w:r>
    </w:p>
    <w:p w:rsidR="00C3312B" w:rsidRPr="00523939" w:rsidRDefault="00C3312B" w:rsidP="00B45187">
      <w:pPr>
        <w:pStyle w:val="a8"/>
        <w:spacing w:after="0" w:line="240" w:lineRule="auto"/>
        <w:ind w:left="-23" w:firstLine="987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tbl>
      <w:tblPr>
        <w:tblW w:w="14920" w:type="dxa"/>
        <w:jc w:val="center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802"/>
        <w:gridCol w:w="2039"/>
        <w:gridCol w:w="2596"/>
        <w:gridCol w:w="2124"/>
        <w:gridCol w:w="939"/>
        <w:gridCol w:w="2993"/>
        <w:gridCol w:w="917"/>
      </w:tblGrid>
      <w:tr w:rsidR="00474ECF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EE097E" w:rsidRPr="00070765" w:rsidRDefault="00EE097E" w:rsidP="00F279B5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№ п/п</w:t>
            </w:r>
          </w:p>
        </w:tc>
        <w:tc>
          <w:tcPr>
            <w:tcW w:w="2802" w:type="dxa"/>
            <w:shd w:val="clear" w:color="auto" w:fill="auto"/>
          </w:tcPr>
          <w:p w:rsidR="00EE097E" w:rsidRPr="00070765" w:rsidRDefault="00EE097E" w:rsidP="00F279B5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Місце розташування об’єкту оренди</w:t>
            </w:r>
          </w:p>
        </w:tc>
        <w:tc>
          <w:tcPr>
            <w:tcW w:w="2039" w:type="dxa"/>
            <w:shd w:val="clear" w:color="auto" w:fill="auto"/>
          </w:tcPr>
          <w:p w:rsidR="00EE097E" w:rsidRPr="00070765" w:rsidRDefault="00EE097E" w:rsidP="00F279B5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Характеристика об’єкту</w:t>
            </w:r>
          </w:p>
        </w:tc>
        <w:tc>
          <w:tcPr>
            <w:tcW w:w="2596" w:type="dxa"/>
            <w:shd w:val="clear" w:color="auto" w:fill="auto"/>
          </w:tcPr>
          <w:p w:rsidR="00EE097E" w:rsidRPr="00070765" w:rsidRDefault="00266C9E" w:rsidP="00F279B5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Орендодавець</w:t>
            </w:r>
            <w:r w:rsidR="00C3492C" w:rsidRPr="00070765">
              <w:rPr>
                <w:b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EE097E" w:rsidRPr="00070765" w:rsidRDefault="00EE097E" w:rsidP="00F279B5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Юридична адреса т</w:t>
            </w:r>
            <w:r w:rsidR="00C3492C" w:rsidRPr="00070765">
              <w:rPr>
                <w:b/>
                <w:i/>
                <w:sz w:val="19"/>
                <w:szCs w:val="19"/>
                <w:lang w:val="uk-UA"/>
              </w:rPr>
              <w:t xml:space="preserve">а контактний телефон </w:t>
            </w:r>
            <w:r w:rsidR="00266C9E" w:rsidRPr="00070765">
              <w:rPr>
                <w:b/>
                <w:i/>
                <w:sz w:val="19"/>
                <w:szCs w:val="19"/>
                <w:lang w:val="uk-UA"/>
              </w:rPr>
              <w:t>орендодавця</w:t>
            </w:r>
          </w:p>
        </w:tc>
        <w:tc>
          <w:tcPr>
            <w:tcW w:w="939" w:type="dxa"/>
            <w:shd w:val="clear" w:color="auto" w:fill="auto"/>
          </w:tcPr>
          <w:p w:rsidR="00EE097E" w:rsidRPr="00070765" w:rsidRDefault="00EE097E" w:rsidP="00F279B5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Вар</w:t>
            </w:r>
          </w:p>
          <w:p w:rsidR="00EE097E" w:rsidRPr="00070765" w:rsidRDefault="00EE097E" w:rsidP="00F279B5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тість об’єкту оренди, грн.</w:t>
            </w:r>
          </w:p>
        </w:tc>
        <w:tc>
          <w:tcPr>
            <w:tcW w:w="2993" w:type="dxa"/>
            <w:shd w:val="clear" w:color="auto" w:fill="auto"/>
          </w:tcPr>
          <w:p w:rsidR="00EE097E" w:rsidRPr="00070765" w:rsidRDefault="00EE097E" w:rsidP="00F279B5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Інші умови передачі в оренду комунального майна, пов’язані з інтересами територіальної громади  м. Харкова</w:t>
            </w:r>
          </w:p>
        </w:tc>
        <w:tc>
          <w:tcPr>
            <w:tcW w:w="917" w:type="dxa"/>
            <w:shd w:val="clear" w:color="auto" w:fill="auto"/>
          </w:tcPr>
          <w:p w:rsidR="00EE097E" w:rsidRPr="00070765" w:rsidRDefault="00EE097E" w:rsidP="00F279B5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Термін оренди</w:t>
            </w:r>
          </w:p>
        </w:tc>
      </w:tr>
      <w:tr w:rsidR="000A7746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0A7746" w:rsidRPr="00070765" w:rsidRDefault="00185253" w:rsidP="00F279B5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0A7746" w:rsidRPr="00070765" w:rsidRDefault="000A7746" w:rsidP="0078322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 xml:space="preserve">Немишлянський район </w:t>
            </w:r>
          </w:p>
          <w:p w:rsidR="000A7746" w:rsidRPr="00070765" w:rsidRDefault="000A7746" w:rsidP="0078322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 xml:space="preserve">просп. Московський, 144-М </w:t>
            </w:r>
          </w:p>
          <w:p w:rsidR="000A7746" w:rsidRPr="00070765" w:rsidRDefault="000A7746" w:rsidP="0097607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підземний підвуличний пішохідний перехід № 1 біля ст.м. «Палац спорту»</w:t>
            </w:r>
          </w:p>
        </w:tc>
        <w:tc>
          <w:tcPr>
            <w:tcW w:w="2039" w:type="dxa"/>
            <w:shd w:val="clear" w:color="auto" w:fill="auto"/>
          </w:tcPr>
          <w:p w:rsidR="000A7746" w:rsidRPr="00070765" w:rsidRDefault="000A7746" w:rsidP="006707A4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 xml:space="preserve">майно – кіоск № </w:t>
            </w:r>
            <w:r w:rsidR="006707A4">
              <w:rPr>
                <w:color w:val="auto"/>
                <w:sz w:val="19"/>
                <w:szCs w:val="19"/>
                <w:lang w:val="uk-UA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:rsidR="000A7746" w:rsidRPr="00070765" w:rsidRDefault="000A7746" w:rsidP="0078322C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КП «Підземне місто»</w:t>
            </w:r>
          </w:p>
        </w:tc>
        <w:tc>
          <w:tcPr>
            <w:tcW w:w="2124" w:type="dxa"/>
            <w:shd w:val="clear" w:color="auto" w:fill="auto"/>
          </w:tcPr>
          <w:p w:rsidR="000A7746" w:rsidRPr="00070765" w:rsidRDefault="000A7746" w:rsidP="0078322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0A7746" w:rsidRPr="00070765" w:rsidRDefault="000A7746" w:rsidP="0078322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вул. Різдвяна, 29</w:t>
            </w:r>
          </w:p>
          <w:p w:rsidR="000A7746" w:rsidRPr="00070765" w:rsidRDefault="000A7746" w:rsidP="0078322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тел. 766-08-20</w:t>
            </w:r>
          </w:p>
        </w:tc>
        <w:tc>
          <w:tcPr>
            <w:tcW w:w="939" w:type="dxa"/>
            <w:shd w:val="clear" w:color="auto" w:fill="auto"/>
          </w:tcPr>
          <w:p w:rsidR="000A7746" w:rsidRPr="00070765" w:rsidRDefault="00844B68" w:rsidP="006B0BC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360 200</w:t>
            </w:r>
          </w:p>
        </w:tc>
        <w:tc>
          <w:tcPr>
            <w:tcW w:w="2993" w:type="dxa"/>
            <w:shd w:val="clear" w:color="auto" w:fill="auto"/>
          </w:tcPr>
          <w:p w:rsidR="000A7746" w:rsidRPr="00070765" w:rsidRDefault="000A7746" w:rsidP="0078322C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 торгівельного об’єкту з продажу продовольчих товарів, крім товарів підакцизної групи</w:t>
            </w:r>
            <w:r w:rsidRPr="00070765">
              <w:rPr>
                <w:sz w:val="19"/>
                <w:szCs w:val="19"/>
                <w:lang w:val="uk-UA"/>
              </w:rPr>
              <w:t>)</w:t>
            </w:r>
          </w:p>
        </w:tc>
        <w:tc>
          <w:tcPr>
            <w:tcW w:w="917" w:type="dxa"/>
            <w:shd w:val="clear" w:color="auto" w:fill="auto"/>
          </w:tcPr>
          <w:p w:rsidR="000A7746" w:rsidRPr="00070765" w:rsidRDefault="000A7746" w:rsidP="0078322C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2 роки 11 місяців</w:t>
            </w:r>
          </w:p>
        </w:tc>
      </w:tr>
      <w:tr w:rsidR="00102F2C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102F2C" w:rsidRPr="00070765" w:rsidRDefault="00102F2C" w:rsidP="00F279B5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102F2C" w:rsidRDefault="00102F2C" w:rsidP="00C82941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Індустріальний район </w:t>
            </w:r>
          </w:p>
          <w:p w:rsidR="00102F2C" w:rsidRDefault="00102F2C" w:rsidP="00C82941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просп. Московський, 256-М </w:t>
            </w:r>
          </w:p>
          <w:p w:rsidR="00102F2C" w:rsidRDefault="00102F2C" w:rsidP="00C82941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C398D">
              <w:rPr>
                <w:color w:val="auto"/>
                <w:sz w:val="19"/>
                <w:szCs w:val="19"/>
                <w:lang w:val="uk-UA"/>
              </w:rPr>
              <w:t>підземний підвуличний пішохідний перехід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№ 2</w:t>
            </w:r>
            <w:r w:rsidRPr="005C398D">
              <w:rPr>
                <w:color w:val="auto"/>
                <w:sz w:val="19"/>
                <w:szCs w:val="19"/>
                <w:lang w:val="uk-UA"/>
              </w:rPr>
              <w:t xml:space="preserve"> біля ст.м. «</w:t>
            </w:r>
            <w:r>
              <w:rPr>
                <w:color w:val="auto"/>
                <w:sz w:val="19"/>
                <w:szCs w:val="19"/>
                <w:lang w:val="uk-UA"/>
              </w:rPr>
              <w:t>ім.. О.С. Масельского</w:t>
            </w:r>
            <w:r w:rsidRPr="005C398D">
              <w:rPr>
                <w:color w:val="auto"/>
                <w:sz w:val="19"/>
                <w:szCs w:val="19"/>
                <w:lang w:val="uk-UA"/>
              </w:rPr>
              <w:t>»</w:t>
            </w:r>
          </w:p>
        </w:tc>
        <w:tc>
          <w:tcPr>
            <w:tcW w:w="2039" w:type="dxa"/>
            <w:shd w:val="clear" w:color="auto" w:fill="auto"/>
          </w:tcPr>
          <w:p w:rsidR="00102F2C" w:rsidRPr="003D5BDF" w:rsidRDefault="00102F2C" w:rsidP="00C73EEA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 w:rsidRPr="003D5BDF">
              <w:rPr>
                <w:color w:val="auto"/>
                <w:sz w:val="19"/>
                <w:szCs w:val="19"/>
                <w:lang w:val="uk-UA"/>
              </w:rPr>
              <w:t>майно –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 w:rsidRPr="003D5BDF">
              <w:rPr>
                <w:color w:val="auto"/>
                <w:sz w:val="19"/>
                <w:szCs w:val="19"/>
                <w:lang w:val="uk-UA"/>
              </w:rPr>
              <w:t>кіоск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№ 27</w:t>
            </w:r>
          </w:p>
        </w:tc>
        <w:tc>
          <w:tcPr>
            <w:tcW w:w="2596" w:type="dxa"/>
            <w:shd w:val="clear" w:color="auto" w:fill="auto"/>
          </w:tcPr>
          <w:p w:rsidR="00102F2C" w:rsidRPr="00E06D64" w:rsidRDefault="00102F2C" w:rsidP="00C82941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 w:rsidRPr="00E06D64">
              <w:rPr>
                <w:color w:val="auto"/>
                <w:sz w:val="19"/>
                <w:szCs w:val="19"/>
                <w:lang w:val="uk-UA"/>
              </w:rPr>
              <w:t>КП «Підземне місто»</w:t>
            </w:r>
          </w:p>
        </w:tc>
        <w:tc>
          <w:tcPr>
            <w:tcW w:w="2124" w:type="dxa"/>
            <w:shd w:val="clear" w:color="auto" w:fill="auto"/>
          </w:tcPr>
          <w:p w:rsidR="00102F2C" w:rsidRPr="00E06D64" w:rsidRDefault="00102F2C" w:rsidP="00C82941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E06D64"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102F2C" w:rsidRPr="00E06D64" w:rsidRDefault="00102F2C" w:rsidP="00C82941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E06D64">
              <w:rPr>
                <w:color w:val="auto"/>
                <w:sz w:val="19"/>
                <w:szCs w:val="19"/>
                <w:lang w:val="uk-UA"/>
              </w:rPr>
              <w:t>вул. Різдвяна, 29</w:t>
            </w:r>
          </w:p>
          <w:p w:rsidR="00102F2C" w:rsidRPr="00E06D64" w:rsidRDefault="00102F2C" w:rsidP="00C82941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E06D64">
              <w:rPr>
                <w:color w:val="auto"/>
                <w:sz w:val="19"/>
                <w:szCs w:val="19"/>
                <w:lang w:val="uk-UA"/>
              </w:rPr>
              <w:t>тел. 766-08-20</w:t>
            </w:r>
          </w:p>
        </w:tc>
        <w:tc>
          <w:tcPr>
            <w:tcW w:w="939" w:type="dxa"/>
            <w:shd w:val="clear" w:color="auto" w:fill="auto"/>
          </w:tcPr>
          <w:p w:rsidR="00102F2C" w:rsidRPr="00070765" w:rsidRDefault="00102F2C" w:rsidP="006B0BC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236 300</w:t>
            </w:r>
          </w:p>
        </w:tc>
        <w:tc>
          <w:tcPr>
            <w:tcW w:w="2993" w:type="dxa"/>
            <w:shd w:val="clear" w:color="auto" w:fill="auto"/>
          </w:tcPr>
          <w:p w:rsidR="00102F2C" w:rsidRPr="00070765" w:rsidRDefault="00102F2C" w:rsidP="00C82941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 торгівельного об’єкту з продажу продовольчих товарів, крім товарів підакцизної групи)</w:t>
            </w:r>
          </w:p>
        </w:tc>
        <w:tc>
          <w:tcPr>
            <w:tcW w:w="917" w:type="dxa"/>
            <w:shd w:val="clear" w:color="auto" w:fill="auto"/>
          </w:tcPr>
          <w:p w:rsidR="00102F2C" w:rsidRPr="00070765" w:rsidRDefault="00102F2C" w:rsidP="0078322C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2 роки 11 місяців</w:t>
            </w:r>
          </w:p>
        </w:tc>
      </w:tr>
      <w:tr w:rsidR="00102F2C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102F2C" w:rsidRPr="00070765" w:rsidRDefault="00102F2C" w:rsidP="0078322C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</w:t>
            </w:r>
          </w:p>
        </w:tc>
        <w:tc>
          <w:tcPr>
            <w:tcW w:w="2802" w:type="dxa"/>
            <w:shd w:val="clear" w:color="auto" w:fill="auto"/>
          </w:tcPr>
          <w:p w:rsidR="00102F2C" w:rsidRDefault="00984385" w:rsidP="00535999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Шевченківський район</w:t>
            </w:r>
          </w:p>
          <w:p w:rsidR="00E97F9A" w:rsidRDefault="00984385" w:rsidP="00535999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пров. Балак</w:t>
            </w:r>
            <w:r w:rsidR="00FA4594">
              <w:rPr>
                <w:color w:val="auto"/>
                <w:sz w:val="19"/>
                <w:szCs w:val="19"/>
                <w:lang w:val="uk-UA"/>
              </w:rPr>
              <w:t>ірєва, 3-А</w:t>
            </w:r>
            <w:r w:rsidR="00E97F9A">
              <w:rPr>
                <w:color w:val="auto"/>
                <w:sz w:val="19"/>
                <w:szCs w:val="19"/>
                <w:lang w:val="uk-UA"/>
              </w:rPr>
              <w:t xml:space="preserve">, </w:t>
            </w:r>
          </w:p>
          <w:p w:rsidR="00984385" w:rsidRPr="00070765" w:rsidRDefault="00E97F9A" w:rsidP="00535999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лит. «Г-7», блок Г</w:t>
            </w:r>
          </w:p>
        </w:tc>
        <w:tc>
          <w:tcPr>
            <w:tcW w:w="2039" w:type="dxa"/>
            <w:shd w:val="clear" w:color="auto" w:fill="auto"/>
          </w:tcPr>
          <w:p w:rsidR="00F900AA" w:rsidRDefault="00FA4594" w:rsidP="00FA4594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нежитлове приміщення першого поверху площею </w:t>
            </w:r>
          </w:p>
          <w:p w:rsidR="00102F2C" w:rsidRPr="00070765" w:rsidRDefault="00FA4594" w:rsidP="00FA4594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1,0 кв.м</w:t>
            </w:r>
          </w:p>
        </w:tc>
        <w:tc>
          <w:tcPr>
            <w:tcW w:w="2596" w:type="dxa"/>
            <w:shd w:val="clear" w:color="auto" w:fill="auto"/>
          </w:tcPr>
          <w:p w:rsidR="00102F2C" w:rsidRPr="00070765" w:rsidRDefault="0098613F" w:rsidP="0098613F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КЗОЗ «Харківська міська клінічна лікарня швидкої та невідкладної медичної допомоги ім. проф. О.І. Мещанінова»</w:t>
            </w:r>
          </w:p>
        </w:tc>
        <w:tc>
          <w:tcPr>
            <w:tcW w:w="2124" w:type="dxa"/>
            <w:shd w:val="clear" w:color="auto" w:fill="auto"/>
          </w:tcPr>
          <w:p w:rsidR="00F15DDA" w:rsidRPr="00070765" w:rsidRDefault="00F15DDA" w:rsidP="00F15DDA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102F2C" w:rsidRPr="00070765" w:rsidRDefault="00F15DDA" w:rsidP="00F15DDA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пров. Балакірєва, 3-А тел. 345-05-04</w:t>
            </w:r>
          </w:p>
        </w:tc>
        <w:tc>
          <w:tcPr>
            <w:tcW w:w="939" w:type="dxa"/>
            <w:shd w:val="clear" w:color="auto" w:fill="auto"/>
          </w:tcPr>
          <w:p w:rsidR="00102F2C" w:rsidRPr="00070765" w:rsidRDefault="00AA3071" w:rsidP="006B0BC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11</w:t>
            </w:r>
            <w:r w:rsidR="00B20E12">
              <w:rPr>
                <w:color w:val="auto"/>
                <w:sz w:val="19"/>
                <w:szCs w:val="19"/>
                <w:lang w:val="uk-UA"/>
              </w:rPr>
              <w:t> </w:t>
            </w:r>
            <w:r>
              <w:rPr>
                <w:color w:val="auto"/>
                <w:sz w:val="19"/>
                <w:szCs w:val="19"/>
                <w:lang w:val="uk-UA"/>
              </w:rPr>
              <w:t>300</w:t>
            </w:r>
          </w:p>
        </w:tc>
        <w:tc>
          <w:tcPr>
            <w:tcW w:w="2993" w:type="dxa"/>
            <w:shd w:val="clear" w:color="auto" w:fill="auto"/>
          </w:tcPr>
          <w:p w:rsidR="00102F2C" w:rsidRPr="00070765" w:rsidRDefault="00B20E12" w:rsidP="00B20E1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банкомату)</w:t>
            </w:r>
          </w:p>
        </w:tc>
        <w:tc>
          <w:tcPr>
            <w:tcW w:w="917" w:type="dxa"/>
            <w:shd w:val="clear" w:color="auto" w:fill="auto"/>
          </w:tcPr>
          <w:p w:rsidR="00102F2C" w:rsidRPr="00070765" w:rsidRDefault="00102F2C" w:rsidP="0078322C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2 роки 11 місяців</w:t>
            </w:r>
          </w:p>
        </w:tc>
      </w:tr>
      <w:tr w:rsidR="00102F2C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102F2C" w:rsidRPr="00070765" w:rsidRDefault="00102F2C" w:rsidP="003E0D04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</w:t>
            </w:r>
          </w:p>
        </w:tc>
        <w:tc>
          <w:tcPr>
            <w:tcW w:w="2802" w:type="dxa"/>
            <w:shd w:val="clear" w:color="auto" w:fill="auto"/>
          </w:tcPr>
          <w:p w:rsidR="007439B3" w:rsidRPr="007439B3" w:rsidRDefault="007439B3" w:rsidP="007439B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Шевченківський</w:t>
            </w:r>
            <w:r w:rsidRPr="007439B3">
              <w:rPr>
                <w:color w:val="auto"/>
                <w:sz w:val="19"/>
                <w:szCs w:val="19"/>
                <w:lang w:val="uk-UA"/>
              </w:rPr>
              <w:t xml:space="preserve"> район</w:t>
            </w:r>
          </w:p>
          <w:p w:rsidR="00102F2C" w:rsidRPr="00070765" w:rsidRDefault="007439B3" w:rsidP="007439B3">
            <w:pPr>
              <w:pStyle w:val="a3"/>
              <w:ind w:firstLine="0"/>
              <w:jc w:val="left"/>
              <w:rPr>
                <w:color w:val="FF0000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просп. Перемоги, 53-А</w:t>
            </w:r>
          </w:p>
        </w:tc>
        <w:tc>
          <w:tcPr>
            <w:tcW w:w="2039" w:type="dxa"/>
            <w:shd w:val="clear" w:color="auto" w:fill="auto"/>
          </w:tcPr>
          <w:p w:rsidR="00D7441F" w:rsidRDefault="007439B3" w:rsidP="007439B3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нежитлове приміщення третього поверху площею </w:t>
            </w:r>
          </w:p>
          <w:p w:rsidR="00102F2C" w:rsidRPr="00070765" w:rsidRDefault="007439B3" w:rsidP="007439B3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</w:t>
            </w:r>
            <w:r w:rsidR="003B2ADB">
              <w:rPr>
                <w:color w:val="auto"/>
                <w:sz w:val="19"/>
                <w:szCs w:val="19"/>
                <w:lang w:val="uk-UA"/>
              </w:rPr>
              <w:t>4</w:t>
            </w:r>
            <w:r>
              <w:rPr>
                <w:color w:val="auto"/>
                <w:sz w:val="19"/>
                <w:szCs w:val="19"/>
                <w:lang w:val="uk-UA"/>
              </w:rPr>
              <w:t>,0 кв.м</w:t>
            </w:r>
          </w:p>
        </w:tc>
        <w:tc>
          <w:tcPr>
            <w:tcW w:w="2596" w:type="dxa"/>
            <w:shd w:val="clear" w:color="auto" w:fill="auto"/>
          </w:tcPr>
          <w:p w:rsidR="00102F2C" w:rsidRPr="00070765" w:rsidRDefault="00292AC4" w:rsidP="009E2AA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КЗОЗ «Харківська </w:t>
            </w:r>
            <w:r w:rsidR="009E2AA2">
              <w:rPr>
                <w:color w:val="auto"/>
                <w:sz w:val="19"/>
                <w:szCs w:val="19"/>
                <w:lang w:val="uk-UA"/>
              </w:rPr>
              <w:t>м</w:t>
            </w:r>
            <w:r>
              <w:rPr>
                <w:color w:val="auto"/>
                <w:sz w:val="19"/>
                <w:szCs w:val="19"/>
                <w:lang w:val="uk-UA"/>
              </w:rPr>
              <w:t>іська стоматологічна поліклініка № 7»</w:t>
            </w:r>
          </w:p>
        </w:tc>
        <w:tc>
          <w:tcPr>
            <w:tcW w:w="2124" w:type="dxa"/>
            <w:shd w:val="clear" w:color="auto" w:fill="auto"/>
          </w:tcPr>
          <w:p w:rsidR="006B0455" w:rsidRDefault="006B0455" w:rsidP="006B0455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6B0455" w:rsidRDefault="006B0455" w:rsidP="006B0455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просп. Перемоги,  53</w:t>
            </w:r>
            <w:r w:rsidR="00E87E9C">
              <w:rPr>
                <w:color w:val="auto"/>
                <w:sz w:val="19"/>
                <w:szCs w:val="19"/>
                <w:lang w:val="uk-UA"/>
              </w:rPr>
              <w:t>-</w:t>
            </w:r>
            <w:r>
              <w:rPr>
                <w:color w:val="auto"/>
                <w:sz w:val="19"/>
                <w:szCs w:val="19"/>
                <w:lang w:val="uk-UA"/>
              </w:rPr>
              <w:t>А</w:t>
            </w:r>
          </w:p>
          <w:p w:rsidR="00102F2C" w:rsidRPr="00070765" w:rsidRDefault="006B0455" w:rsidP="001176F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72</w:t>
            </w:r>
            <w:r w:rsidR="001176F2">
              <w:rPr>
                <w:color w:val="auto"/>
                <w:sz w:val="19"/>
                <w:szCs w:val="19"/>
                <w:lang w:val="uk-UA"/>
              </w:rPr>
              <w:t>5</w:t>
            </w:r>
            <w:r>
              <w:rPr>
                <w:color w:val="auto"/>
                <w:sz w:val="19"/>
                <w:szCs w:val="19"/>
                <w:lang w:val="uk-UA"/>
              </w:rPr>
              <w:t>-</w:t>
            </w:r>
            <w:r w:rsidR="001176F2">
              <w:rPr>
                <w:color w:val="auto"/>
                <w:sz w:val="19"/>
                <w:szCs w:val="19"/>
                <w:lang w:val="uk-UA"/>
              </w:rPr>
              <w:t>07</w:t>
            </w:r>
            <w:r>
              <w:rPr>
                <w:color w:val="auto"/>
                <w:sz w:val="19"/>
                <w:szCs w:val="19"/>
                <w:lang w:val="uk-UA"/>
              </w:rPr>
              <w:t>-</w:t>
            </w:r>
            <w:r w:rsidR="001176F2">
              <w:rPr>
                <w:color w:val="auto"/>
                <w:sz w:val="19"/>
                <w:szCs w:val="19"/>
                <w:lang w:val="uk-UA"/>
              </w:rPr>
              <w:t>95</w:t>
            </w:r>
          </w:p>
        </w:tc>
        <w:tc>
          <w:tcPr>
            <w:tcW w:w="939" w:type="dxa"/>
            <w:shd w:val="clear" w:color="auto" w:fill="auto"/>
          </w:tcPr>
          <w:p w:rsidR="00102F2C" w:rsidRPr="00070765" w:rsidRDefault="002372C1" w:rsidP="006B0BC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71 000</w:t>
            </w:r>
          </w:p>
        </w:tc>
        <w:tc>
          <w:tcPr>
            <w:tcW w:w="2993" w:type="dxa"/>
            <w:shd w:val="clear" w:color="auto" w:fill="auto"/>
          </w:tcPr>
          <w:p w:rsidR="00102F2C" w:rsidRPr="00070765" w:rsidRDefault="0012556C" w:rsidP="008B4E1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стоматологічного кабінету за графіком роботи</w:t>
            </w:r>
            <w:r w:rsidR="008B4E13">
              <w:rPr>
                <w:color w:val="auto"/>
                <w:sz w:val="19"/>
                <w:szCs w:val="19"/>
                <w:lang w:val="uk-UA"/>
              </w:rPr>
              <w:t xml:space="preserve">: понеділок – п’ятниця з 9-00 год. до </w:t>
            </w:r>
            <w:r w:rsidR="008B4E13" w:rsidRPr="00427FF1">
              <w:rPr>
                <w:color w:val="auto"/>
                <w:sz w:val="19"/>
                <w:szCs w:val="19"/>
                <w:lang w:val="uk-UA"/>
              </w:rPr>
              <w:t>1</w:t>
            </w:r>
            <w:r w:rsidR="008B4E13">
              <w:rPr>
                <w:color w:val="auto"/>
                <w:sz w:val="19"/>
                <w:szCs w:val="19"/>
                <w:lang w:val="uk-UA"/>
              </w:rPr>
              <w:t>5</w:t>
            </w:r>
            <w:r w:rsidR="008B4E13" w:rsidRPr="00427FF1">
              <w:rPr>
                <w:color w:val="auto"/>
                <w:sz w:val="19"/>
                <w:szCs w:val="19"/>
                <w:lang w:val="uk-UA"/>
              </w:rPr>
              <w:t>-00 год.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)</w:t>
            </w:r>
          </w:p>
        </w:tc>
        <w:tc>
          <w:tcPr>
            <w:tcW w:w="917" w:type="dxa"/>
            <w:shd w:val="clear" w:color="auto" w:fill="auto"/>
          </w:tcPr>
          <w:p w:rsidR="00102F2C" w:rsidRPr="00070765" w:rsidRDefault="00963702" w:rsidP="0078322C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  <w:tr w:rsidR="00D55D01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D55D01" w:rsidRPr="00070765" w:rsidRDefault="00D55D01" w:rsidP="003E0D04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</w:t>
            </w:r>
          </w:p>
        </w:tc>
        <w:tc>
          <w:tcPr>
            <w:tcW w:w="2802" w:type="dxa"/>
            <w:shd w:val="clear" w:color="auto" w:fill="auto"/>
          </w:tcPr>
          <w:p w:rsidR="00D55D01" w:rsidRPr="007439B3" w:rsidRDefault="00D55D01" w:rsidP="00B217E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Шевченківський</w:t>
            </w:r>
            <w:r w:rsidRPr="007439B3">
              <w:rPr>
                <w:color w:val="auto"/>
                <w:sz w:val="19"/>
                <w:szCs w:val="19"/>
                <w:lang w:val="uk-UA"/>
              </w:rPr>
              <w:t xml:space="preserve"> район</w:t>
            </w:r>
          </w:p>
          <w:p w:rsidR="00D55D01" w:rsidRPr="00070765" w:rsidRDefault="00D55D01" w:rsidP="00B217E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просп. Перемоги, 53-А</w:t>
            </w:r>
          </w:p>
        </w:tc>
        <w:tc>
          <w:tcPr>
            <w:tcW w:w="2039" w:type="dxa"/>
            <w:shd w:val="clear" w:color="auto" w:fill="auto"/>
          </w:tcPr>
          <w:p w:rsidR="00D7441F" w:rsidRDefault="00D55D01" w:rsidP="0078322C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нежитлове приміщення третього поверху площею </w:t>
            </w:r>
          </w:p>
          <w:p w:rsidR="00D55D01" w:rsidRPr="00070765" w:rsidRDefault="00D55D01" w:rsidP="0078322C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14,0 кв.м</w:t>
            </w:r>
          </w:p>
        </w:tc>
        <w:tc>
          <w:tcPr>
            <w:tcW w:w="2596" w:type="dxa"/>
            <w:shd w:val="clear" w:color="auto" w:fill="auto"/>
          </w:tcPr>
          <w:p w:rsidR="00D55D01" w:rsidRPr="00070765" w:rsidRDefault="00D55D01" w:rsidP="0098613F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 КЗОЗ «Харківська міська стоматологічна поліклініка № 7»</w:t>
            </w:r>
          </w:p>
        </w:tc>
        <w:tc>
          <w:tcPr>
            <w:tcW w:w="2124" w:type="dxa"/>
            <w:shd w:val="clear" w:color="auto" w:fill="auto"/>
          </w:tcPr>
          <w:p w:rsidR="00D55D01" w:rsidRDefault="00737D74" w:rsidP="00B217E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</w:t>
            </w:r>
            <w:r w:rsidR="00D55D01">
              <w:rPr>
                <w:color w:val="auto"/>
                <w:sz w:val="19"/>
                <w:szCs w:val="19"/>
                <w:lang w:val="uk-UA"/>
              </w:rPr>
              <w:t>. Харків</w:t>
            </w:r>
          </w:p>
          <w:p w:rsidR="00D55D01" w:rsidRDefault="00D55D01" w:rsidP="00B217EC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просп. Перемоги,  53А</w:t>
            </w:r>
          </w:p>
          <w:p w:rsidR="00D55D01" w:rsidRPr="00070765" w:rsidRDefault="00D55D01" w:rsidP="001176F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725-07-95</w:t>
            </w:r>
          </w:p>
        </w:tc>
        <w:tc>
          <w:tcPr>
            <w:tcW w:w="939" w:type="dxa"/>
            <w:shd w:val="clear" w:color="auto" w:fill="auto"/>
          </w:tcPr>
          <w:p w:rsidR="00D55D01" w:rsidRPr="00070765" w:rsidRDefault="00D55D01" w:rsidP="00BB5393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71 000</w:t>
            </w:r>
          </w:p>
        </w:tc>
        <w:tc>
          <w:tcPr>
            <w:tcW w:w="2993" w:type="dxa"/>
            <w:shd w:val="clear" w:color="auto" w:fill="auto"/>
          </w:tcPr>
          <w:p w:rsidR="00D55D01" w:rsidRPr="00070765" w:rsidRDefault="00D55D01" w:rsidP="00BB539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стоматологічного кабінету за графіком роботи: понеділок – п’ятниця з 9-00 год. до </w:t>
            </w:r>
            <w:r w:rsidRPr="00427FF1">
              <w:rPr>
                <w:color w:val="auto"/>
                <w:sz w:val="19"/>
                <w:szCs w:val="19"/>
                <w:lang w:val="uk-UA"/>
              </w:rPr>
              <w:t>1</w:t>
            </w:r>
            <w:r>
              <w:rPr>
                <w:color w:val="auto"/>
                <w:sz w:val="19"/>
                <w:szCs w:val="19"/>
                <w:lang w:val="uk-UA"/>
              </w:rPr>
              <w:t>5</w:t>
            </w:r>
            <w:r w:rsidRPr="00427FF1">
              <w:rPr>
                <w:color w:val="auto"/>
                <w:sz w:val="19"/>
                <w:szCs w:val="19"/>
                <w:lang w:val="uk-UA"/>
              </w:rPr>
              <w:t>-00 год.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)</w:t>
            </w:r>
          </w:p>
        </w:tc>
        <w:tc>
          <w:tcPr>
            <w:tcW w:w="917" w:type="dxa"/>
            <w:shd w:val="clear" w:color="auto" w:fill="auto"/>
          </w:tcPr>
          <w:p w:rsidR="00D55D01" w:rsidRPr="00070765" w:rsidRDefault="00D55D01" w:rsidP="00BB5393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  <w:tr w:rsidR="00CC6812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CC6812" w:rsidRPr="00070765" w:rsidRDefault="00CC6812" w:rsidP="003E0D04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</w:t>
            </w:r>
          </w:p>
        </w:tc>
        <w:tc>
          <w:tcPr>
            <w:tcW w:w="2802" w:type="dxa"/>
            <w:shd w:val="clear" w:color="auto" w:fill="auto"/>
          </w:tcPr>
          <w:p w:rsidR="00CC6812" w:rsidRDefault="00CC6812" w:rsidP="003E0D04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Новобаварський район</w:t>
            </w:r>
          </w:p>
          <w:p w:rsidR="00CC6812" w:rsidRPr="00070765" w:rsidRDefault="00CC6812" w:rsidP="00CD4320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просп. Любові Малої, 2-Б</w:t>
            </w:r>
          </w:p>
        </w:tc>
        <w:tc>
          <w:tcPr>
            <w:tcW w:w="2039" w:type="dxa"/>
            <w:shd w:val="clear" w:color="auto" w:fill="auto"/>
          </w:tcPr>
          <w:p w:rsidR="00CC6812" w:rsidRDefault="00CC6812" w:rsidP="00D21A87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нежитлове приміщення першого поверху площею 13,</w:t>
            </w:r>
            <w:r w:rsidR="00E828FD">
              <w:rPr>
                <w:color w:val="auto"/>
                <w:sz w:val="19"/>
                <w:szCs w:val="19"/>
                <w:lang w:val="uk-UA"/>
              </w:rPr>
              <w:t>1</w:t>
            </w:r>
            <w:r>
              <w:rPr>
                <w:color w:val="auto"/>
                <w:sz w:val="19"/>
                <w:szCs w:val="19"/>
                <w:lang w:val="uk-UA"/>
              </w:rPr>
              <w:t>8 кв.м</w:t>
            </w:r>
          </w:p>
        </w:tc>
        <w:tc>
          <w:tcPr>
            <w:tcW w:w="2596" w:type="dxa"/>
            <w:shd w:val="clear" w:color="auto" w:fill="auto"/>
          </w:tcPr>
          <w:p w:rsidR="00CC6812" w:rsidRDefault="00CC6812" w:rsidP="003030ED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КЗОЗ «Харківська міська дитяча поліклініка № 2»</w:t>
            </w:r>
          </w:p>
        </w:tc>
        <w:tc>
          <w:tcPr>
            <w:tcW w:w="2124" w:type="dxa"/>
            <w:shd w:val="clear" w:color="auto" w:fill="auto"/>
          </w:tcPr>
          <w:p w:rsidR="00CC6812" w:rsidRDefault="00CC6812" w:rsidP="00BD23DE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E86B54" w:rsidRDefault="00CC6812" w:rsidP="00BD23DE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просп. Любові </w:t>
            </w:r>
          </w:p>
          <w:p w:rsidR="00CC6812" w:rsidRDefault="00CC6812" w:rsidP="00BD23DE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Малої, 2-Б</w:t>
            </w:r>
          </w:p>
          <w:p w:rsidR="00CC6812" w:rsidRPr="00070765" w:rsidRDefault="00CC6812" w:rsidP="00945C9F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725-0</w:t>
            </w:r>
            <w:r w:rsidR="00945C9F">
              <w:rPr>
                <w:color w:val="auto"/>
                <w:sz w:val="19"/>
                <w:szCs w:val="19"/>
                <w:lang w:val="uk-UA"/>
              </w:rPr>
              <w:t>2</w:t>
            </w:r>
            <w:r>
              <w:rPr>
                <w:color w:val="auto"/>
                <w:sz w:val="19"/>
                <w:szCs w:val="19"/>
                <w:lang w:val="uk-UA"/>
              </w:rPr>
              <w:t>-13</w:t>
            </w:r>
          </w:p>
        </w:tc>
        <w:tc>
          <w:tcPr>
            <w:tcW w:w="939" w:type="dxa"/>
            <w:shd w:val="clear" w:color="auto" w:fill="auto"/>
          </w:tcPr>
          <w:p w:rsidR="00CC6812" w:rsidRDefault="002D5C91" w:rsidP="006B0BC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76 700</w:t>
            </w:r>
          </w:p>
        </w:tc>
        <w:tc>
          <w:tcPr>
            <w:tcW w:w="2993" w:type="dxa"/>
            <w:shd w:val="clear" w:color="auto" w:fill="auto"/>
          </w:tcPr>
          <w:p w:rsidR="00CC6812" w:rsidRPr="00070765" w:rsidRDefault="00CC6812" w:rsidP="00D07D9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пункту прийому</w:t>
            </w:r>
            <w:r w:rsidR="00D07D92">
              <w:rPr>
                <w:color w:val="auto"/>
                <w:sz w:val="19"/>
                <w:szCs w:val="19"/>
                <w:lang w:val="uk-UA"/>
              </w:rPr>
              <w:t xml:space="preserve">, реєстрації 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та </w:t>
            </w:r>
            <w:r w:rsidR="00D07D92">
              <w:rPr>
                <w:color w:val="auto"/>
                <w:sz w:val="19"/>
                <w:szCs w:val="19"/>
                <w:lang w:val="uk-UA"/>
              </w:rPr>
              <w:t xml:space="preserve">відбору </w:t>
            </w:r>
            <w:r>
              <w:rPr>
                <w:color w:val="auto"/>
                <w:sz w:val="19"/>
                <w:szCs w:val="19"/>
                <w:lang w:val="uk-UA"/>
              </w:rPr>
              <w:t>біологічного матеріалу)</w:t>
            </w:r>
          </w:p>
        </w:tc>
        <w:tc>
          <w:tcPr>
            <w:tcW w:w="917" w:type="dxa"/>
            <w:shd w:val="clear" w:color="auto" w:fill="auto"/>
          </w:tcPr>
          <w:p w:rsidR="00CC6812" w:rsidRPr="00070765" w:rsidRDefault="00CC6812" w:rsidP="00BB5393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  <w:tr w:rsidR="00051DDD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051DDD" w:rsidRPr="00070765" w:rsidRDefault="00051DDD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</w:t>
            </w:r>
          </w:p>
        </w:tc>
        <w:tc>
          <w:tcPr>
            <w:tcW w:w="2802" w:type="dxa"/>
            <w:shd w:val="clear" w:color="auto" w:fill="auto"/>
          </w:tcPr>
          <w:p w:rsidR="00051DDD" w:rsidRDefault="00051DDD" w:rsidP="00ED1C4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Новобаварський район</w:t>
            </w:r>
          </w:p>
          <w:p w:rsidR="00051DDD" w:rsidRPr="00070765" w:rsidRDefault="00051DDD" w:rsidP="00A2675E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вул. Новомосковська, 6</w:t>
            </w:r>
          </w:p>
        </w:tc>
        <w:tc>
          <w:tcPr>
            <w:tcW w:w="2039" w:type="dxa"/>
            <w:shd w:val="clear" w:color="auto" w:fill="auto"/>
          </w:tcPr>
          <w:p w:rsidR="00B01FCF" w:rsidRDefault="00051DDD" w:rsidP="00125231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майно –</w:t>
            </w:r>
          </w:p>
          <w:p w:rsidR="00051DDD" w:rsidRDefault="00051DDD" w:rsidP="00125231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 забор - огорожа</w:t>
            </w:r>
          </w:p>
        </w:tc>
        <w:tc>
          <w:tcPr>
            <w:tcW w:w="2596" w:type="dxa"/>
            <w:shd w:val="clear" w:color="auto" w:fill="auto"/>
          </w:tcPr>
          <w:p w:rsidR="00051DDD" w:rsidRDefault="00051DDD" w:rsidP="00BB5393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КП «Шляхрембуд»</w:t>
            </w:r>
          </w:p>
        </w:tc>
        <w:tc>
          <w:tcPr>
            <w:tcW w:w="2124" w:type="dxa"/>
            <w:shd w:val="clear" w:color="auto" w:fill="auto"/>
          </w:tcPr>
          <w:p w:rsidR="00051DDD" w:rsidRDefault="00051DDD" w:rsidP="00BB539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051DDD" w:rsidRDefault="00051DDD" w:rsidP="00BB539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вул. Москалівська, 20</w:t>
            </w:r>
          </w:p>
          <w:p w:rsidR="00051DDD" w:rsidRPr="00E06D64" w:rsidRDefault="00051DDD" w:rsidP="00BB539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733-18-41</w:t>
            </w:r>
          </w:p>
        </w:tc>
        <w:tc>
          <w:tcPr>
            <w:tcW w:w="939" w:type="dxa"/>
            <w:shd w:val="clear" w:color="auto" w:fill="auto"/>
          </w:tcPr>
          <w:p w:rsidR="00051DDD" w:rsidRDefault="00F018C7" w:rsidP="00ED1C4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19 800</w:t>
            </w:r>
          </w:p>
        </w:tc>
        <w:tc>
          <w:tcPr>
            <w:tcW w:w="2993" w:type="dxa"/>
            <w:shd w:val="clear" w:color="auto" w:fill="auto"/>
          </w:tcPr>
          <w:p w:rsidR="00051DDD" w:rsidRPr="001F57C4" w:rsidRDefault="00051DDD" w:rsidP="00BB539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1F57C4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(використання в господарській діяльності)</w:t>
            </w:r>
          </w:p>
        </w:tc>
        <w:tc>
          <w:tcPr>
            <w:tcW w:w="917" w:type="dxa"/>
            <w:shd w:val="clear" w:color="auto" w:fill="auto"/>
          </w:tcPr>
          <w:p w:rsidR="00051DDD" w:rsidRDefault="00051DDD" w:rsidP="00BB5393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 роки 11 місяців</w:t>
            </w:r>
          </w:p>
        </w:tc>
      </w:tr>
      <w:tr w:rsidR="00B40483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B40483" w:rsidRDefault="00B40483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8</w:t>
            </w:r>
          </w:p>
        </w:tc>
        <w:tc>
          <w:tcPr>
            <w:tcW w:w="2802" w:type="dxa"/>
            <w:shd w:val="clear" w:color="auto" w:fill="auto"/>
          </w:tcPr>
          <w:p w:rsidR="00B40483" w:rsidRDefault="005B7CB2" w:rsidP="00ED1C4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Слобідський район </w:t>
            </w:r>
          </w:p>
          <w:p w:rsidR="005B7CB2" w:rsidRDefault="005B7CB2" w:rsidP="00ED1C4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пров. Золотий, 4</w:t>
            </w:r>
          </w:p>
        </w:tc>
        <w:tc>
          <w:tcPr>
            <w:tcW w:w="2039" w:type="dxa"/>
            <w:shd w:val="clear" w:color="auto" w:fill="auto"/>
          </w:tcPr>
          <w:p w:rsidR="005F39B7" w:rsidRDefault="005F39B7" w:rsidP="005F39B7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нежитлове приміщення першого поверху площею </w:t>
            </w:r>
          </w:p>
          <w:p w:rsidR="00B40483" w:rsidRDefault="005F39B7" w:rsidP="005F39B7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15,7 кв.м</w:t>
            </w:r>
          </w:p>
        </w:tc>
        <w:tc>
          <w:tcPr>
            <w:tcW w:w="2596" w:type="dxa"/>
            <w:shd w:val="clear" w:color="auto" w:fill="auto"/>
          </w:tcPr>
          <w:p w:rsidR="00B40483" w:rsidRDefault="00E86B54" w:rsidP="00BB5393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КП «Комплекс з вивозу побутових відходів»</w:t>
            </w:r>
          </w:p>
        </w:tc>
        <w:tc>
          <w:tcPr>
            <w:tcW w:w="2124" w:type="dxa"/>
            <w:shd w:val="clear" w:color="auto" w:fill="auto"/>
          </w:tcPr>
          <w:p w:rsidR="003263F7" w:rsidRDefault="003263F7" w:rsidP="003263F7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3263F7" w:rsidRDefault="003263F7" w:rsidP="003263F7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пров. Золотий, 4</w:t>
            </w:r>
          </w:p>
          <w:p w:rsidR="00B40483" w:rsidRDefault="003263F7" w:rsidP="00D31E78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7</w:t>
            </w:r>
            <w:r w:rsidR="00D31E78">
              <w:rPr>
                <w:color w:val="auto"/>
                <w:sz w:val="19"/>
                <w:szCs w:val="19"/>
                <w:lang w:val="uk-UA"/>
              </w:rPr>
              <w:t>25</w:t>
            </w:r>
            <w:r>
              <w:rPr>
                <w:color w:val="auto"/>
                <w:sz w:val="19"/>
                <w:szCs w:val="19"/>
                <w:lang w:val="uk-UA"/>
              </w:rPr>
              <w:t>-</w:t>
            </w:r>
            <w:r w:rsidR="00D31E78">
              <w:rPr>
                <w:color w:val="auto"/>
                <w:sz w:val="19"/>
                <w:szCs w:val="19"/>
                <w:lang w:val="uk-UA"/>
              </w:rPr>
              <w:t>30</w:t>
            </w:r>
            <w:r>
              <w:rPr>
                <w:color w:val="auto"/>
                <w:sz w:val="19"/>
                <w:szCs w:val="19"/>
                <w:lang w:val="uk-UA"/>
              </w:rPr>
              <w:t>-</w:t>
            </w:r>
            <w:r w:rsidR="00D31E78">
              <w:rPr>
                <w:color w:val="auto"/>
                <w:sz w:val="19"/>
                <w:szCs w:val="19"/>
                <w:lang w:val="uk-UA"/>
              </w:rPr>
              <w:t>30</w:t>
            </w:r>
          </w:p>
        </w:tc>
        <w:tc>
          <w:tcPr>
            <w:tcW w:w="939" w:type="dxa"/>
            <w:shd w:val="clear" w:color="auto" w:fill="auto"/>
          </w:tcPr>
          <w:p w:rsidR="00B40483" w:rsidRDefault="00AA05BC" w:rsidP="00ED1C4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39 075</w:t>
            </w:r>
          </w:p>
        </w:tc>
        <w:tc>
          <w:tcPr>
            <w:tcW w:w="2993" w:type="dxa"/>
            <w:shd w:val="clear" w:color="auto" w:fill="auto"/>
          </w:tcPr>
          <w:p w:rsidR="00B40483" w:rsidRPr="001F57C4" w:rsidRDefault="004D4F50" w:rsidP="004D4F50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автозаправної станції)</w:t>
            </w:r>
          </w:p>
        </w:tc>
        <w:tc>
          <w:tcPr>
            <w:tcW w:w="917" w:type="dxa"/>
            <w:shd w:val="clear" w:color="auto" w:fill="auto"/>
          </w:tcPr>
          <w:p w:rsidR="00B40483" w:rsidRDefault="004D4F50" w:rsidP="00BB5393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  <w:tr w:rsidR="000F4274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0F4274" w:rsidRDefault="000F4274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</w:t>
            </w:r>
          </w:p>
        </w:tc>
        <w:tc>
          <w:tcPr>
            <w:tcW w:w="2802" w:type="dxa"/>
            <w:shd w:val="clear" w:color="auto" w:fill="auto"/>
          </w:tcPr>
          <w:p w:rsidR="000F4274" w:rsidRDefault="000F4274" w:rsidP="006C33D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Слобідський район </w:t>
            </w:r>
          </w:p>
          <w:p w:rsidR="000F4274" w:rsidRDefault="000F4274" w:rsidP="006C33D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пров. Золотий, 4</w:t>
            </w:r>
          </w:p>
        </w:tc>
        <w:tc>
          <w:tcPr>
            <w:tcW w:w="2039" w:type="dxa"/>
            <w:shd w:val="clear" w:color="auto" w:fill="auto"/>
          </w:tcPr>
          <w:p w:rsidR="000F4274" w:rsidRDefault="000F4274" w:rsidP="006C33D6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нежитлове приміщення першого поверху площею </w:t>
            </w:r>
          </w:p>
          <w:p w:rsidR="000F4274" w:rsidRDefault="000F4274" w:rsidP="000F4274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16,2 кв.м</w:t>
            </w:r>
          </w:p>
        </w:tc>
        <w:tc>
          <w:tcPr>
            <w:tcW w:w="2596" w:type="dxa"/>
            <w:shd w:val="clear" w:color="auto" w:fill="auto"/>
          </w:tcPr>
          <w:p w:rsidR="000F4274" w:rsidRDefault="000F4274" w:rsidP="006C33D6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КП «Комплекс з вивозу побутових відходів»</w:t>
            </w:r>
          </w:p>
        </w:tc>
        <w:tc>
          <w:tcPr>
            <w:tcW w:w="2124" w:type="dxa"/>
            <w:shd w:val="clear" w:color="auto" w:fill="auto"/>
          </w:tcPr>
          <w:p w:rsidR="000F4274" w:rsidRDefault="000F4274" w:rsidP="006C33D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0F4274" w:rsidRDefault="000F4274" w:rsidP="006C33D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пров. Золотий, 4</w:t>
            </w:r>
          </w:p>
          <w:p w:rsidR="000F4274" w:rsidRDefault="000F4274" w:rsidP="006C33D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725-30-30</w:t>
            </w:r>
          </w:p>
        </w:tc>
        <w:tc>
          <w:tcPr>
            <w:tcW w:w="939" w:type="dxa"/>
            <w:shd w:val="clear" w:color="auto" w:fill="auto"/>
          </w:tcPr>
          <w:p w:rsidR="000F4274" w:rsidRDefault="00476DF7" w:rsidP="00ED1C4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52 509</w:t>
            </w:r>
          </w:p>
        </w:tc>
        <w:tc>
          <w:tcPr>
            <w:tcW w:w="2993" w:type="dxa"/>
            <w:shd w:val="clear" w:color="auto" w:fill="auto"/>
          </w:tcPr>
          <w:p w:rsidR="000F4274" w:rsidRPr="001F57C4" w:rsidRDefault="007E1F3B" w:rsidP="00BB539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автозаправної станції)</w:t>
            </w:r>
          </w:p>
        </w:tc>
        <w:tc>
          <w:tcPr>
            <w:tcW w:w="917" w:type="dxa"/>
            <w:shd w:val="clear" w:color="auto" w:fill="auto"/>
          </w:tcPr>
          <w:p w:rsidR="000F4274" w:rsidRDefault="00034657" w:rsidP="00BB5393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  <w:tr w:rsidR="003B328B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3B328B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</w:t>
            </w:r>
          </w:p>
        </w:tc>
        <w:tc>
          <w:tcPr>
            <w:tcW w:w="2802" w:type="dxa"/>
            <w:shd w:val="clear" w:color="auto" w:fill="auto"/>
          </w:tcPr>
          <w:p w:rsidR="003B328B" w:rsidRDefault="003B328B" w:rsidP="006C33D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Московський район </w:t>
            </w:r>
          </w:p>
          <w:p w:rsidR="003B328B" w:rsidRDefault="003B328B" w:rsidP="006C33D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просп. Московський, 179</w:t>
            </w:r>
          </w:p>
        </w:tc>
        <w:tc>
          <w:tcPr>
            <w:tcW w:w="2039" w:type="dxa"/>
            <w:shd w:val="clear" w:color="auto" w:fill="auto"/>
          </w:tcPr>
          <w:p w:rsidR="003B328B" w:rsidRDefault="003B328B" w:rsidP="00125E46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нежитлове приміщення першого поверху площею </w:t>
            </w:r>
          </w:p>
          <w:p w:rsidR="003B328B" w:rsidRDefault="003B328B" w:rsidP="00125E46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3,0 кв.м</w:t>
            </w:r>
          </w:p>
        </w:tc>
        <w:tc>
          <w:tcPr>
            <w:tcW w:w="2596" w:type="dxa"/>
            <w:shd w:val="clear" w:color="auto" w:fill="auto"/>
          </w:tcPr>
          <w:p w:rsidR="003B328B" w:rsidRDefault="003B328B" w:rsidP="006C6468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КЗОЗ «Харківська міська поліклініка № 20»</w:t>
            </w:r>
          </w:p>
        </w:tc>
        <w:tc>
          <w:tcPr>
            <w:tcW w:w="2124" w:type="dxa"/>
            <w:shd w:val="clear" w:color="auto" w:fill="auto"/>
          </w:tcPr>
          <w:p w:rsidR="003B328B" w:rsidRDefault="003B328B" w:rsidP="00EC2CB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3B328B" w:rsidRDefault="003B328B" w:rsidP="00EC2CB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просп. Московський, 179</w:t>
            </w:r>
          </w:p>
          <w:p w:rsidR="003B328B" w:rsidRDefault="003B328B" w:rsidP="00EC2CB6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725-55-38</w:t>
            </w:r>
          </w:p>
        </w:tc>
        <w:tc>
          <w:tcPr>
            <w:tcW w:w="939" w:type="dxa"/>
            <w:shd w:val="clear" w:color="auto" w:fill="auto"/>
          </w:tcPr>
          <w:p w:rsidR="003B328B" w:rsidRDefault="003B328B" w:rsidP="00ED1C4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14 200</w:t>
            </w:r>
          </w:p>
        </w:tc>
        <w:tc>
          <w:tcPr>
            <w:tcW w:w="2993" w:type="dxa"/>
            <w:shd w:val="clear" w:color="auto" w:fill="auto"/>
          </w:tcPr>
          <w:p w:rsidR="003B328B" w:rsidRPr="001F57C4" w:rsidRDefault="003B328B" w:rsidP="003B328B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070765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(розміщення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копіювальної техніки для надання населенню послуг з копіювання)</w:t>
            </w:r>
          </w:p>
        </w:tc>
        <w:tc>
          <w:tcPr>
            <w:tcW w:w="917" w:type="dxa"/>
            <w:shd w:val="clear" w:color="auto" w:fill="auto"/>
          </w:tcPr>
          <w:p w:rsidR="003B328B" w:rsidRDefault="003B328B" w:rsidP="00BB5393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  <w:tr w:rsidR="003B328B" w:rsidRPr="00070765" w:rsidTr="00512334">
        <w:trPr>
          <w:tblHeader/>
          <w:jc w:val="center"/>
        </w:trPr>
        <w:tc>
          <w:tcPr>
            <w:tcW w:w="14920" w:type="dxa"/>
            <w:gridSpan w:val="8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3B328B" w:rsidRPr="00070765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802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left"/>
              <w:rPr>
                <w:b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Місце розташування об’єкту оренди</w:t>
            </w:r>
          </w:p>
        </w:tc>
        <w:tc>
          <w:tcPr>
            <w:tcW w:w="2039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Характеристика об’єкту</w:t>
            </w:r>
          </w:p>
        </w:tc>
        <w:tc>
          <w:tcPr>
            <w:tcW w:w="2596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Балансоутримувач</w:t>
            </w:r>
          </w:p>
        </w:tc>
        <w:tc>
          <w:tcPr>
            <w:tcW w:w="2124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Юридична адреса та контактний телефон балансоутримувача</w:t>
            </w:r>
          </w:p>
        </w:tc>
        <w:tc>
          <w:tcPr>
            <w:tcW w:w="939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Вар</w:t>
            </w:r>
          </w:p>
          <w:p w:rsidR="003B328B" w:rsidRPr="00070765" w:rsidRDefault="003B328B" w:rsidP="00ED1C42">
            <w:pPr>
              <w:pStyle w:val="a3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тість об’єкту оренди, грн.</w:t>
            </w:r>
          </w:p>
        </w:tc>
        <w:tc>
          <w:tcPr>
            <w:tcW w:w="2993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left"/>
              <w:rPr>
                <w:b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Інші умови передачі в оренду комунального майна, пов’язані з інтересами територіальної громади  м. Харкова</w:t>
            </w:r>
          </w:p>
        </w:tc>
        <w:tc>
          <w:tcPr>
            <w:tcW w:w="917" w:type="dxa"/>
            <w:shd w:val="clear" w:color="auto" w:fill="auto"/>
          </w:tcPr>
          <w:p w:rsidR="003B328B" w:rsidRPr="00070765" w:rsidRDefault="003B328B" w:rsidP="00ED1C42">
            <w:pPr>
              <w:pStyle w:val="a3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070765">
              <w:rPr>
                <w:b/>
                <w:i/>
                <w:sz w:val="19"/>
                <w:szCs w:val="19"/>
                <w:lang w:val="uk-UA"/>
              </w:rPr>
              <w:t>Термін оренди</w:t>
            </w:r>
          </w:p>
        </w:tc>
      </w:tr>
      <w:tr w:rsidR="003B328B" w:rsidRPr="00523939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</w:t>
            </w:r>
            <w:r w:rsidR="00F13267">
              <w:rPr>
                <w:sz w:val="19"/>
                <w:szCs w:val="19"/>
                <w:lang w:val="uk-UA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sz w:val="19"/>
                <w:szCs w:val="19"/>
                <w:lang w:val="uk-UA"/>
              </w:rPr>
              <w:t>Новобаварський район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3B328B" w:rsidRPr="00523939" w:rsidRDefault="003B328B" w:rsidP="00ED1C4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вул. Москалівська, 243-Б </w:t>
            </w:r>
          </w:p>
          <w:p w:rsidR="003B328B" w:rsidRPr="00523939" w:rsidRDefault="003B328B" w:rsidP="00ED1C4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039" w:type="dxa"/>
            <w:shd w:val="clear" w:color="auto" w:fill="auto"/>
          </w:tcPr>
          <w:p w:rsidR="003B328B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523939">
              <w:rPr>
                <w:sz w:val="19"/>
                <w:szCs w:val="19"/>
                <w:lang w:val="uk-UA"/>
              </w:rPr>
              <w:t xml:space="preserve">нежитлові </w:t>
            </w:r>
            <w:r>
              <w:rPr>
                <w:sz w:val="19"/>
                <w:szCs w:val="19"/>
                <w:lang w:val="uk-UA"/>
              </w:rPr>
              <w:t>приміщення</w:t>
            </w:r>
          </w:p>
          <w:p w:rsidR="003B328B" w:rsidRPr="00523939" w:rsidRDefault="003B328B" w:rsidP="00E601B6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першого поверху площею 26,2 кв.м</w:t>
            </w:r>
          </w:p>
        </w:tc>
        <w:tc>
          <w:tcPr>
            <w:tcW w:w="2596" w:type="dxa"/>
            <w:shd w:val="clear" w:color="auto" w:fill="auto"/>
          </w:tcPr>
          <w:p w:rsidR="003B328B" w:rsidRPr="00523939" w:rsidRDefault="003B328B" w:rsidP="002217AE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>КП «</w:t>
            </w:r>
            <w:r>
              <w:rPr>
                <w:color w:val="auto"/>
                <w:sz w:val="19"/>
                <w:szCs w:val="19"/>
                <w:lang w:val="uk-UA"/>
              </w:rPr>
              <w:t>Міськелектротранссервіс»</w:t>
            </w:r>
          </w:p>
        </w:tc>
        <w:tc>
          <w:tcPr>
            <w:tcW w:w="2124" w:type="dxa"/>
            <w:shd w:val="clear" w:color="auto" w:fill="auto"/>
          </w:tcPr>
          <w:p w:rsidR="003B328B" w:rsidRPr="00523939" w:rsidRDefault="003B328B" w:rsidP="0051014D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3B328B" w:rsidRPr="00523939" w:rsidRDefault="003B328B" w:rsidP="0051014D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 xml:space="preserve">вул. </w:t>
            </w:r>
            <w:r>
              <w:rPr>
                <w:color w:val="auto"/>
                <w:sz w:val="19"/>
                <w:szCs w:val="19"/>
                <w:lang w:val="uk-UA"/>
              </w:rPr>
              <w:t>Актюбі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>н</w:t>
            </w:r>
            <w:r>
              <w:rPr>
                <w:color w:val="auto"/>
                <w:sz w:val="19"/>
                <w:szCs w:val="19"/>
                <w:lang w:val="uk-UA"/>
              </w:rPr>
              <w:t>сь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>ка, 2</w:t>
            </w:r>
            <w:r>
              <w:rPr>
                <w:color w:val="auto"/>
                <w:sz w:val="19"/>
                <w:szCs w:val="19"/>
                <w:lang w:val="uk-UA"/>
              </w:rPr>
              <w:t>4</w:t>
            </w:r>
          </w:p>
          <w:p w:rsidR="003B328B" w:rsidRPr="00523939" w:rsidRDefault="003B328B" w:rsidP="0051014D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>тел. 72</w:t>
            </w:r>
            <w:r>
              <w:rPr>
                <w:color w:val="auto"/>
                <w:sz w:val="19"/>
                <w:szCs w:val="19"/>
                <w:lang w:val="uk-UA"/>
              </w:rPr>
              <w:t>9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>-</w:t>
            </w:r>
            <w:r>
              <w:rPr>
                <w:color w:val="auto"/>
                <w:sz w:val="19"/>
                <w:szCs w:val="19"/>
                <w:lang w:val="uk-UA"/>
              </w:rPr>
              <w:t>84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>-</w:t>
            </w:r>
            <w:r>
              <w:rPr>
                <w:color w:val="auto"/>
                <w:sz w:val="19"/>
                <w:szCs w:val="19"/>
                <w:lang w:val="uk-UA"/>
              </w:rPr>
              <w:t>04</w:t>
            </w:r>
          </w:p>
        </w:tc>
        <w:tc>
          <w:tcPr>
            <w:tcW w:w="939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92 300</w:t>
            </w:r>
          </w:p>
        </w:tc>
        <w:tc>
          <w:tcPr>
            <w:tcW w:w="2993" w:type="dxa"/>
            <w:shd w:val="clear" w:color="auto" w:fill="auto"/>
          </w:tcPr>
          <w:p w:rsidR="003B328B" w:rsidRPr="00523939" w:rsidRDefault="003B328B" w:rsidP="001A55AE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 xml:space="preserve">- використовувати майно лише за цільовим призначенням (розміщення 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їдальні без продажу </w:t>
            </w:r>
            <w:r w:rsidRPr="00070765">
              <w:rPr>
                <w:color w:val="auto"/>
                <w:sz w:val="19"/>
                <w:szCs w:val="19"/>
                <w:lang w:val="uk-UA"/>
              </w:rPr>
              <w:t>товарів підакцизної групи</w:t>
            </w:r>
            <w:r w:rsidRPr="00523939">
              <w:rPr>
                <w:sz w:val="19"/>
                <w:szCs w:val="19"/>
                <w:lang w:val="uk-UA"/>
              </w:rPr>
              <w:t>)</w:t>
            </w:r>
          </w:p>
        </w:tc>
        <w:tc>
          <w:tcPr>
            <w:tcW w:w="917" w:type="dxa"/>
            <w:shd w:val="clear" w:color="auto" w:fill="auto"/>
          </w:tcPr>
          <w:p w:rsidR="003B328B" w:rsidRPr="00523939" w:rsidRDefault="003B328B" w:rsidP="005F147B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</w:t>
            </w:r>
            <w:r w:rsidRPr="00523939">
              <w:rPr>
                <w:sz w:val="19"/>
                <w:szCs w:val="19"/>
                <w:lang w:val="uk-UA"/>
              </w:rPr>
              <w:t xml:space="preserve"> р</w:t>
            </w:r>
            <w:r>
              <w:rPr>
                <w:sz w:val="19"/>
                <w:szCs w:val="19"/>
                <w:lang w:val="uk-UA"/>
              </w:rPr>
              <w:t>і</w:t>
            </w:r>
            <w:r w:rsidRPr="00523939">
              <w:rPr>
                <w:sz w:val="19"/>
                <w:szCs w:val="19"/>
                <w:lang w:val="uk-UA"/>
              </w:rPr>
              <w:t>к</w:t>
            </w:r>
          </w:p>
        </w:tc>
      </w:tr>
      <w:tr w:rsidR="003B328B" w:rsidRPr="00523939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3B328B" w:rsidRPr="00523939" w:rsidRDefault="003B328B" w:rsidP="00B40483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</w:t>
            </w:r>
            <w:r w:rsidR="00F13267">
              <w:rPr>
                <w:sz w:val="19"/>
                <w:szCs w:val="19"/>
                <w:lang w:val="uk-UA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3B328B" w:rsidRPr="00523939" w:rsidRDefault="003B328B" w:rsidP="003D2C44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23939">
              <w:rPr>
                <w:sz w:val="19"/>
                <w:szCs w:val="19"/>
                <w:lang w:val="uk-UA"/>
              </w:rPr>
              <w:t>Київський район</w:t>
            </w:r>
          </w:p>
          <w:p w:rsidR="003B328B" w:rsidRPr="00523939" w:rsidRDefault="003B328B" w:rsidP="003D2C44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sz w:val="19"/>
                <w:szCs w:val="19"/>
                <w:lang w:val="uk-UA"/>
              </w:rPr>
              <w:t xml:space="preserve">вул. </w:t>
            </w:r>
            <w:r>
              <w:rPr>
                <w:sz w:val="19"/>
                <w:szCs w:val="19"/>
                <w:lang w:val="uk-UA"/>
              </w:rPr>
              <w:t>Метробудівників</w:t>
            </w:r>
            <w:r w:rsidRPr="00523939">
              <w:rPr>
                <w:sz w:val="19"/>
                <w:szCs w:val="19"/>
                <w:lang w:val="uk-UA"/>
              </w:rPr>
              <w:t xml:space="preserve">, </w:t>
            </w:r>
            <w:r>
              <w:rPr>
                <w:sz w:val="19"/>
                <w:szCs w:val="19"/>
                <w:lang w:val="uk-UA"/>
              </w:rPr>
              <w:t>24</w:t>
            </w:r>
          </w:p>
        </w:tc>
        <w:tc>
          <w:tcPr>
            <w:tcW w:w="2039" w:type="dxa"/>
            <w:shd w:val="clear" w:color="auto" w:fill="auto"/>
          </w:tcPr>
          <w:p w:rsidR="003B328B" w:rsidRDefault="003B328B" w:rsidP="009C2C2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523939">
              <w:rPr>
                <w:sz w:val="19"/>
                <w:szCs w:val="19"/>
                <w:lang w:val="uk-UA"/>
              </w:rPr>
              <w:t xml:space="preserve">нежитлові </w:t>
            </w:r>
            <w:r>
              <w:rPr>
                <w:sz w:val="19"/>
                <w:szCs w:val="19"/>
                <w:lang w:val="uk-UA"/>
              </w:rPr>
              <w:t>приміщення</w:t>
            </w:r>
          </w:p>
          <w:p w:rsidR="003B328B" w:rsidRPr="00523939" w:rsidRDefault="003B328B" w:rsidP="009C2C2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першого поверху площею 79,5 кв.м</w:t>
            </w:r>
          </w:p>
        </w:tc>
        <w:tc>
          <w:tcPr>
            <w:tcW w:w="2596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КЗОЗ «Харківська міська дитяча поліклініка № 23»</w:t>
            </w:r>
          </w:p>
        </w:tc>
        <w:tc>
          <w:tcPr>
            <w:tcW w:w="2124" w:type="dxa"/>
            <w:shd w:val="clear" w:color="auto" w:fill="auto"/>
          </w:tcPr>
          <w:p w:rsidR="003B328B" w:rsidRPr="00523939" w:rsidRDefault="003B328B" w:rsidP="001F51A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3B328B" w:rsidRPr="00523939" w:rsidRDefault="003B328B" w:rsidP="001F51A3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 xml:space="preserve">вул. </w:t>
            </w:r>
            <w:r>
              <w:rPr>
                <w:color w:val="auto"/>
                <w:sz w:val="19"/>
                <w:szCs w:val="19"/>
                <w:lang w:val="uk-UA"/>
              </w:rPr>
              <w:t>Шевченк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 xml:space="preserve">а, </w:t>
            </w:r>
            <w:r>
              <w:rPr>
                <w:color w:val="auto"/>
                <w:sz w:val="19"/>
                <w:szCs w:val="19"/>
                <w:lang w:val="uk-UA"/>
              </w:rPr>
              <w:t>133</w:t>
            </w:r>
          </w:p>
          <w:p w:rsidR="003B328B" w:rsidRPr="00523939" w:rsidRDefault="003B328B" w:rsidP="007C7195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>тел. 7</w:t>
            </w:r>
            <w:r>
              <w:rPr>
                <w:color w:val="auto"/>
                <w:sz w:val="19"/>
                <w:szCs w:val="19"/>
                <w:lang w:val="uk-UA"/>
              </w:rPr>
              <w:t>25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>-</w:t>
            </w:r>
            <w:r>
              <w:rPr>
                <w:color w:val="auto"/>
                <w:sz w:val="19"/>
                <w:szCs w:val="19"/>
                <w:lang w:val="uk-UA"/>
              </w:rPr>
              <w:t>56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>-</w:t>
            </w:r>
            <w:r>
              <w:rPr>
                <w:color w:val="auto"/>
                <w:sz w:val="19"/>
                <w:szCs w:val="19"/>
                <w:lang w:val="uk-UA"/>
              </w:rPr>
              <w:t>55</w:t>
            </w:r>
          </w:p>
        </w:tc>
        <w:tc>
          <w:tcPr>
            <w:tcW w:w="939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382 340</w:t>
            </w:r>
          </w:p>
        </w:tc>
        <w:tc>
          <w:tcPr>
            <w:tcW w:w="2993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>- використовувати майно лише за цільовим призначенням (надання побутових послуг населенню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 – розміщення перукарні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917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  <w:tr w:rsidR="003B328B" w:rsidRPr="00523939" w:rsidTr="00CA70ED">
        <w:trPr>
          <w:tblHeader/>
          <w:jc w:val="center"/>
        </w:trPr>
        <w:tc>
          <w:tcPr>
            <w:tcW w:w="510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</w:t>
            </w:r>
            <w:r w:rsidR="00F13267">
              <w:rPr>
                <w:sz w:val="19"/>
                <w:szCs w:val="19"/>
                <w:lang w:val="uk-UA"/>
              </w:rPr>
              <w:t>3</w:t>
            </w:r>
          </w:p>
        </w:tc>
        <w:tc>
          <w:tcPr>
            <w:tcW w:w="2802" w:type="dxa"/>
            <w:shd w:val="clear" w:color="auto" w:fill="auto"/>
          </w:tcPr>
          <w:p w:rsidR="003B328B" w:rsidRPr="00523939" w:rsidRDefault="003B328B" w:rsidP="00997549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sz w:val="19"/>
                <w:szCs w:val="19"/>
                <w:lang w:val="uk-UA"/>
              </w:rPr>
              <w:t>Новобаварський район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3B328B" w:rsidRPr="00523939" w:rsidRDefault="003B328B" w:rsidP="00997549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 xml:space="preserve">вул. Полтавський Шлях, 153 </w:t>
            </w:r>
          </w:p>
          <w:p w:rsidR="003B328B" w:rsidRPr="00523939" w:rsidRDefault="003B328B" w:rsidP="00ED1C4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</w:p>
        </w:tc>
        <w:tc>
          <w:tcPr>
            <w:tcW w:w="2039" w:type="dxa"/>
            <w:shd w:val="clear" w:color="auto" w:fill="auto"/>
          </w:tcPr>
          <w:p w:rsidR="003B328B" w:rsidRDefault="003B328B" w:rsidP="00C2636F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523939">
              <w:rPr>
                <w:sz w:val="19"/>
                <w:szCs w:val="19"/>
                <w:lang w:val="uk-UA"/>
              </w:rPr>
              <w:t xml:space="preserve">нежитлові </w:t>
            </w:r>
            <w:r>
              <w:rPr>
                <w:sz w:val="19"/>
                <w:szCs w:val="19"/>
                <w:lang w:val="uk-UA"/>
              </w:rPr>
              <w:t>приміщення</w:t>
            </w:r>
          </w:p>
          <w:p w:rsidR="003B328B" w:rsidRPr="00523939" w:rsidRDefault="003B328B" w:rsidP="00DB2361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другого поверху площею 245,0 кв.м</w:t>
            </w:r>
          </w:p>
        </w:tc>
        <w:tc>
          <w:tcPr>
            <w:tcW w:w="2596" w:type="dxa"/>
            <w:shd w:val="clear" w:color="auto" w:fill="auto"/>
          </w:tcPr>
          <w:p w:rsidR="003B328B" w:rsidRPr="00523939" w:rsidRDefault="003B328B" w:rsidP="00A84E19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КЗОЗ «Харківська міська поліклініка № 24»</w:t>
            </w:r>
          </w:p>
        </w:tc>
        <w:tc>
          <w:tcPr>
            <w:tcW w:w="2124" w:type="dxa"/>
            <w:shd w:val="clear" w:color="auto" w:fill="auto"/>
          </w:tcPr>
          <w:p w:rsidR="003B328B" w:rsidRPr="00523939" w:rsidRDefault="003B328B" w:rsidP="006F6FEA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>м. Харків</w:t>
            </w:r>
          </w:p>
          <w:p w:rsidR="003B328B" w:rsidRDefault="003B328B" w:rsidP="006F6FEA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вул.  Полтавський Шлях, 153</w:t>
            </w:r>
          </w:p>
          <w:p w:rsidR="003B328B" w:rsidRPr="00523939" w:rsidRDefault="003B328B" w:rsidP="006F6FEA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тел. 370- 30-44</w:t>
            </w:r>
          </w:p>
        </w:tc>
        <w:tc>
          <w:tcPr>
            <w:tcW w:w="939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663 660</w:t>
            </w:r>
          </w:p>
        </w:tc>
        <w:tc>
          <w:tcPr>
            <w:tcW w:w="2993" w:type="dxa"/>
            <w:shd w:val="clear" w:color="auto" w:fill="auto"/>
          </w:tcPr>
          <w:p w:rsidR="003B328B" w:rsidRPr="00523939" w:rsidRDefault="003B328B" w:rsidP="008F0FB7">
            <w:pPr>
              <w:pStyle w:val="a3"/>
              <w:ind w:firstLine="0"/>
              <w:jc w:val="left"/>
              <w:rPr>
                <w:color w:val="auto"/>
                <w:sz w:val="19"/>
                <w:szCs w:val="19"/>
                <w:lang w:val="uk-UA"/>
              </w:rPr>
            </w:pPr>
            <w:r w:rsidRPr="00523939">
              <w:rPr>
                <w:color w:val="auto"/>
                <w:sz w:val="19"/>
                <w:szCs w:val="19"/>
                <w:lang w:val="uk-UA"/>
              </w:rPr>
              <w:t xml:space="preserve">- використовувати майно лише за цільовим призначенням (розміщення </w:t>
            </w:r>
            <w:r>
              <w:rPr>
                <w:color w:val="auto"/>
                <w:sz w:val="19"/>
                <w:szCs w:val="19"/>
                <w:lang w:val="uk-UA"/>
              </w:rPr>
              <w:t xml:space="preserve">дитячого фізкультурно - оздоровчого </w:t>
            </w:r>
            <w:r w:rsidRPr="00523939">
              <w:rPr>
                <w:color w:val="auto"/>
                <w:sz w:val="19"/>
                <w:szCs w:val="19"/>
                <w:lang w:val="uk-UA"/>
              </w:rPr>
              <w:t xml:space="preserve"> </w:t>
            </w:r>
            <w:r>
              <w:rPr>
                <w:color w:val="auto"/>
                <w:sz w:val="19"/>
                <w:szCs w:val="19"/>
                <w:lang w:val="uk-UA"/>
              </w:rPr>
              <w:t>клубу)</w:t>
            </w:r>
          </w:p>
        </w:tc>
        <w:tc>
          <w:tcPr>
            <w:tcW w:w="917" w:type="dxa"/>
            <w:shd w:val="clear" w:color="auto" w:fill="auto"/>
          </w:tcPr>
          <w:p w:rsidR="003B328B" w:rsidRPr="00523939" w:rsidRDefault="003B328B" w:rsidP="00ED1C42">
            <w:pPr>
              <w:pStyle w:val="a3"/>
              <w:ind w:firstLine="0"/>
              <w:jc w:val="center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 рік</w:t>
            </w:r>
          </w:p>
        </w:tc>
      </w:tr>
    </w:tbl>
    <w:p w:rsidR="00D413BF" w:rsidRPr="00523939" w:rsidRDefault="00D413BF" w:rsidP="00F279B5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E0103C" w:rsidRPr="00523939" w:rsidRDefault="00E0103C" w:rsidP="00B45187">
      <w:pPr>
        <w:pStyle w:val="a8"/>
        <w:spacing w:after="0" w:line="240" w:lineRule="auto"/>
        <w:ind w:left="-23" w:firstLine="98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3939">
        <w:rPr>
          <w:rFonts w:ascii="Times New Roman" w:hAnsi="Times New Roman"/>
          <w:b/>
          <w:sz w:val="24"/>
          <w:szCs w:val="24"/>
          <w:lang w:val="uk-UA"/>
        </w:rPr>
        <w:t>Істотними умовами договору оренди комунального майна є:</w:t>
      </w:r>
    </w:p>
    <w:p w:rsidR="007C7D38" w:rsidRPr="00523939" w:rsidRDefault="007C7D38" w:rsidP="003B7C73">
      <w:pPr>
        <w:pStyle w:val="aa"/>
        <w:spacing w:before="0" w:after="0"/>
        <w:rPr>
          <w:szCs w:val="24"/>
        </w:rPr>
      </w:pPr>
      <w:r w:rsidRPr="00523939">
        <w:rPr>
          <w:szCs w:val="24"/>
        </w:rPr>
        <w:t>- об'єкт оренди (склад і вартість майна з урахуванням її індексації);</w:t>
      </w:r>
    </w:p>
    <w:p w:rsidR="007C7D38" w:rsidRPr="00523939" w:rsidRDefault="007C7D38" w:rsidP="003B7C73">
      <w:pPr>
        <w:pStyle w:val="aa"/>
        <w:spacing w:before="0" w:after="0"/>
        <w:rPr>
          <w:szCs w:val="24"/>
        </w:rPr>
      </w:pPr>
      <w:r w:rsidRPr="00523939">
        <w:rPr>
          <w:szCs w:val="24"/>
        </w:rPr>
        <w:t>- термін, на який укладається договір оренди;</w:t>
      </w:r>
    </w:p>
    <w:p w:rsidR="007C7D38" w:rsidRPr="00523939" w:rsidRDefault="007C7D38" w:rsidP="003B7C73">
      <w:pPr>
        <w:pStyle w:val="aa"/>
        <w:spacing w:before="0" w:after="0"/>
        <w:rPr>
          <w:szCs w:val="24"/>
        </w:rPr>
      </w:pPr>
      <w:r w:rsidRPr="00523939">
        <w:rPr>
          <w:szCs w:val="24"/>
        </w:rPr>
        <w:t>- орендна плата з урахуванням її індексації;</w:t>
      </w:r>
    </w:p>
    <w:p w:rsidR="007C7D38" w:rsidRPr="00523939" w:rsidRDefault="007C7D38" w:rsidP="003B7C73">
      <w:pPr>
        <w:pStyle w:val="aa"/>
        <w:spacing w:before="0" w:after="0"/>
        <w:rPr>
          <w:szCs w:val="24"/>
        </w:rPr>
      </w:pPr>
      <w:r w:rsidRPr="00523939">
        <w:rPr>
          <w:szCs w:val="24"/>
        </w:rPr>
        <w:t>- порядок використання амортизаційних відрахувань, якщо їх нарахування передбачено законодавством;</w:t>
      </w:r>
    </w:p>
    <w:p w:rsidR="007C7D38" w:rsidRPr="00523939" w:rsidRDefault="007C7D38" w:rsidP="003B7C73">
      <w:pPr>
        <w:pStyle w:val="aa"/>
        <w:spacing w:before="0" w:after="0"/>
        <w:rPr>
          <w:szCs w:val="24"/>
        </w:rPr>
      </w:pPr>
      <w:r w:rsidRPr="00523939">
        <w:rPr>
          <w:szCs w:val="24"/>
        </w:rPr>
        <w:t>- відновлення орендованого майна та умови його повернення;</w:t>
      </w:r>
    </w:p>
    <w:p w:rsidR="007C7D38" w:rsidRPr="00523939" w:rsidRDefault="007C7D38" w:rsidP="003B7C73">
      <w:pPr>
        <w:pStyle w:val="aa"/>
        <w:spacing w:before="0" w:after="0"/>
        <w:rPr>
          <w:szCs w:val="24"/>
        </w:rPr>
      </w:pPr>
      <w:r w:rsidRPr="00523939">
        <w:rPr>
          <w:szCs w:val="24"/>
        </w:rPr>
        <w:t>- виконання зобов'язань;</w:t>
      </w:r>
    </w:p>
    <w:p w:rsidR="007C7D38" w:rsidRPr="00D579FA" w:rsidRDefault="007C7D38" w:rsidP="003B7C73">
      <w:pPr>
        <w:pStyle w:val="aa"/>
        <w:spacing w:before="0" w:after="0"/>
        <w:rPr>
          <w:szCs w:val="24"/>
        </w:rPr>
      </w:pPr>
      <w:r w:rsidRPr="00D579FA">
        <w:rPr>
          <w:szCs w:val="24"/>
        </w:rPr>
        <w:t>- забезпечення виконання зобов'язань - неустойка (штраф, пеня), порука, завдаток, гарантія тощо;</w:t>
      </w:r>
    </w:p>
    <w:p w:rsidR="007C7D38" w:rsidRPr="00D579FA" w:rsidRDefault="007C7D38" w:rsidP="003B7C73">
      <w:pPr>
        <w:pStyle w:val="aa"/>
        <w:spacing w:before="0" w:after="0"/>
        <w:rPr>
          <w:szCs w:val="24"/>
        </w:rPr>
      </w:pPr>
      <w:r w:rsidRPr="00D579FA">
        <w:rPr>
          <w:szCs w:val="24"/>
        </w:rPr>
        <w:t>- порядок здійснення орендодавцем контролю за станом об'єкта оренди;</w:t>
      </w:r>
    </w:p>
    <w:p w:rsidR="007C7D38" w:rsidRPr="007C7D38" w:rsidRDefault="007C7D38" w:rsidP="003B7C73">
      <w:pPr>
        <w:pStyle w:val="aa"/>
        <w:spacing w:before="0" w:after="0"/>
        <w:rPr>
          <w:szCs w:val="24"/>
        </w:rPr>
      </w:pPr>
      <w:r w:rsidRPr="007C7D38">
        <w:rPr>
          <w:szCs w:val="24"/>
        </w:rPr>
        <w:t>- відповідальність сторін;</w:t>
      </w:r>
    </w:p>
    <w:p w:rsidR="007C7D38" w:rsidRPr="007C7D38" w:rsidRDefault="007C7D38" w:rsidP="003B7C73">
      <w:pPr>
        <w:pStyle w:val="aa"/>
        <w:spacing w:before="0" w:after="0"/>
        <w:ind w:firstLine="576"/>
        <w:rPr>
          <w:szCs w:val="24"/>
        </w:rPr>
      </w:pPr>
      <w:r w:rsidRPr="007C7D38">
        <w:rPr>
          <w:szCs w:val="24"/>
        </w:rPr>
        <w:t>- страхування орендарем взятого ним в оренду майна;</w:t>
      </w:r>
    </w:p>
    <w:p w:rsidR="007C7D38" w:rsidRPr="007C7D38" w:rsidRDefault="007C7D38" w:rsidP="003B7C73">
      <w:pPr>
        <w:pStyle w:val="aa"/>
        <w:spacing w:before="0" w:after="0"/>
        <w:rPr>
          <w:szCs w:val="24"/>
        </w:rPr>
      </w:pPr>
      <w:r w:rsidRPr="007C7D38">
        <w:rPr>
          <w:szCs w:val="24"/>
        </w:rPr>
        <w:t xml:space="preserve">- обов'язки сторін щодо забезпечення пожежної безпеки орендованого майна; </w:t>
      </w:r>
    </w:p>
    <w:p w:rsidR="007C7D38" w:rsidRPr="007C7D38" w:rsidRDefault="007C7D38" w:rsidP="003B7C73">
      <w:pPr>
        <w:pStyle w:val="aa"/>
        <w:spacing w:before="0" w:after="0"/>
        <w:rPr>
          <w:b/>
        </w:rPr>
      </w:pPr>
      <w:r w:rsidRPr="007C7D38">
        <w:t>- укладання охоронного договору на приміщення, що є пам’яткою архітектури або культурної спадщини</w:t>
      </w:r>
      <w:r w:rsidR="003B7C73">
        <w:t>;</w:t>
      </w:r>
      <w:r w:rsidRPr="007C7D38">
        <w:t xml:space="preserve">  </w:t>
      </w:r>
    </w:p>
    <w:p w:rsidR="00D829AF" w:rsidRPr="007C7D38" w:rsidRDefault="003B7C73" w:rsidP="003B7C73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- </w:t>
      </w:r>
      <w:r w:rsidR="00D829AF" w:rsidRPr="007C7D38">
        <w:rPr>
          <w:rFonts w:ascii="Times New Roman" w:hAnsi="Times New Roman"/>
          <w:sz w:val="24"/>
          <w:szCs w:val="24"/>
          <w:lang w:val="uk-UA"/>
        </w:rPr>
        <w:t>обов’язок орендаря компенсувати витрати управління комунального майна та приватизації на публікацію оголошення за виставленими рахунками відповідних засобів масової інформації.</w:t>
      </w:r>
    </w:p>
    <w:p w:rsidR="00BD3A65" w:rsidRPr="007C7D38" w:rsidRDefault="00BD3A65" w:rsidP="00B45187">
      <w:pPr>
        <w:pStyle w:val="a8"/>
        <w:spacing w:after="0" w:line="240" w:lineRule="auto"/>
        <w:ind w:left="-23" w:firstLine="98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D38">
        <w:rPr>
          <w:rFonts w:ascii="Times New Roman" w:hAnsi="Times New Roman"/>
          <w:b/>
          <w:sz w:val="24"/>
          <w:szCs w:val="24"/>
          <w:lang w:val="uk-UA"/>
        </w:rPr>
        <w:t>Протягом 10 робочих днів після розміщення оголошення управління комунального майна та приватизації приймає заяви про оренду відповідного майна</w:t>
      </w:r>
      <w:r w:rsidR="00BC5C9F" w:rsidRPr="007C7D3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2C6596" w:rsidRPr="007C7D38" w:rsidRDefault="00907519" w:rsidP="00F14A66">
      <w:pPr>
        <w:pStyle w:val="a3"/>
        <w:numPr>
          <w:ilvl w:val="0"/>
          <w:numId w:val="0"/>
        </w:numPr>
        <w:ind w:firstLine="960"/>
        <w:rPr>
          <w:b/>
          <w:sz w:val="24"/>
          <w:szCs w:val="24"/>
          <w:lang w:val="uk-UA"/>
        </w:rPr>
      </w:pPr>
      <w:r w:rsidRPr="007C7D38">
        <w:rPr>
          <w:b/>
          <w:sz w:val="24"/>
          <w:szCs w:val="24"/>
          <w:lang w:val="uk-UA"/>
        </w:rPr>
        <w:t>Для передачі в оренду комунального майна територіальної громади м. Харкова</w:t>
      </w:r>
      <w:r w:rsidR="002C6596" w:rsidRPr="007C7D38">
        <w:rPr>
          <w:b/>
          <w:sz w:val="24"/>
          <w:szCs w:val="24"/>
          <w:lang w:val="uk-UA"/>
        </w:rPr>
        <w:t xml:space="preserve"> необхідно надати</w:t>
      </w:r>
      <w:r w:rsidR="00FC40D7" w:rsidRPr="007C7D38">
        <w:rPr>
          <w:b/>
          <w:sz w:val="24"/>
          <w:szCs w:val="24"/>
          <w:lang w:val="uk-UA"/>
        </w:rPr>
        <w:t xml:space="preserve"> такі документи:</w:t>
      </w:r>
    </w:p>
    <w:p w:rsidR="005A278C" w:rsidRPr="009372A2" w:rsidRDefault="00D32FBA" w:rsidP="00F14A66">
      <w:pPr>
        <w:ind w:firstLine="960"/>
        <w:jc w:val="both"/>
        <w:rPr>
          <w:sz w:val="24"/>
          <w:szCs w:val="24"/>
          <w:lang w:val="uk-UA"/>
        </w:rPr>
      </w:pPr>
      <w:r w:rsidRPr="007C7D38">
        <w:rPr>
          <w:sz w:val="24"/>
          <w:szCs w:val="24"/>
          <w:lang w:val="uk-UA"/>
        </w:rPr>
        <w:t>Заяву про намір укласти договір оренди</w:t>
      </w:r>
      <w:r w:rsidR="00EC2405" w:rsidRPr="007C7D38">
        <w:rPr>
          <w:sz w:val="24"/>
          <w:szCs w:val="24"/>
          <w:lang w:val="uk-UA"/>
        </w:rPr>
        <w:t>, в якій</w:t>
      </w:r>
      <w:r w:rsidR="00EC2405">
        <w:rPr>
          <w:sz w:val="24"/>
          <w:szCs w:val="24"/>
          <w:lang w:val="uk-UA"/>
        </w:rPr>
        <w:t xml:space="preserve"> вказується</w:t>
      </w:r>
      <w:r w:rsidR="008435E7" w:rsidRPr="009372A2">
        <w:rPr>
          <w:sz w:val="24"/>
          <w:szCs w:val="24"/>
          <w:lang w:val="uk-UA"/>
        </w:rPr>
        <w:t xml:space="preserve"> найменування</w:t>
      </w:r>
      <w:r w:rsidR="00EC2405">
        <w:rPr>
          <w:sz w:val="24"/>
          <w:szCs w:val="24"/>
          <w:lang w:val="uk-UA"/>
        </w:rPr>
        <w:t xml:space="preserve"> заявника (найменування юридичної особи або прізвище, ім</w:t>
      </w:r>
      <w:r w:rsidR="00EC2405" w:rsidRPr="00EC2405">
        <w:rPr>
          <w:sz w:val="24"/>
          <w:szCs w:val="24"/>
          <w:lang w:val="uk-UA"/>
        </w:rPr>
        <w:t>’</w:t>
      </w:r>
      <w:r w:rsidR="00EC2405">
        <w:rPr>
          <w:sz w:val="24"/>
          <w:szCs w:val="24"/>
          <w:lang w:val="uk-UA"/>
        </w:rPr>
        <w:t>я по батькові фізичної особи) юридична та фактична адреса</w:t>
      </w:r>
      <w:r w:rsidR="003749B5">
        <w:rPr>
          <w:sz w:val="24"/>
          <w:szCs w:val="24"/>
          <w:lang w:val="uk-UA"/>
        </w:rPr>
        <w:t xml:space="preserve"> юридичної особи</w:t>
      </w:r>
      <w:r w:rsidR="00EC2405">
        <w:rPr>
          <w:sz w:val="24"/>
          <w:szCs w:val="24"/>
          <w:lang w:val="uk-UA"/>
        </w:rPr>
        <w:t>, місце реєстрації та фактичного проживання фізичної особи, контактний телефон, визначається майно, яке особа бажає одержати в оренду (назва, адреса, характеристика об</w:t>
      </w:r>
      <w:r w:rsidR="00EC2405" w:rsidRPr="00EC2405">
        <w:rPr>
          <w:sz w:val="24"/>
          <w:szCs w:val="24"/>
          <w:lang w:val="uk-UA"/>
        </w:rPr>
        <w:t>’</w:t>
      </w:r>
      <w:r w:rsidR="00EC2405">
        <w:rPr>
          <w:sz w:val="24"/>
          <w:szCs w:val="24"/>
          <w:lang w:val="uk-UA"/>
        </w:rPr>
        <w:t xml:space="preserve">єкту, у разі оренди нерухомого майна площа приміщення та місце його розташування в будівлі), а також мета його використання та бажаний термін оренди. </w:t>
      </w:r>
    </w:p>
    <w:p w:rsidR="008435E7" w:rsidRPr="009372A2" w:rsidRDefault="00BC5C9F" w:rsidP="00F14A66">
      <w:pPr>
        <w:ind w:firstLine="9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заяви необхідно надати</w:t>
      </w:r>
      <w:r w:rsidR="008435E7" w:rsidRPr="009372A2">
        <w:rPr>
          <w:sz w:val="24"/>
          <w:szCs w:val="24"/>
          <w:lang w:val="uk-UA"/>
        </w:rPr>
        <w:t>:</w:t>
      </w:r>
    </w:p>
    <w:p w:rsidR="008435E7" w:rsidRPr="009372A2" w:rsidRDefault="008435E7" w:rsidP="00F14A66">
      <w:pPr>
        <w:ind w:firstLine="960"/>
        <w:jc w:val="both"/>
        <w:rPr>
          <w:sz w:val="24"/>
          <w:szCs w:val="24"/>
          <w:lang w:val="uk-UA"/>
        </w:rPr>
      </w:pPr>
      <w:r w:rsidRPr="009372A2">
        <w:rPr>
          <w:sz w:val="24"/>
          <w:szCs w:val="24"/>
          <w:lang w:val="uk-UA"/>
        </w:rPr>
        <w:t>- юри</w:t>
      </w:r>
      <w:r w:rsidR="00BC5C9F">
        <w:rPr>
          <w:sz w:val="24"/>
          <w:szCs w:val="24"/>
          <w:lang w:val="uk-UA"/>
        </w:rPr>
        <w:t>дичними особами - нотаріально за</w:t>
      </w:r>
      <w:r w:rsidRPr="009372A2">
        <w:rPr>
          <w:sz w:val="24"/>
          <w:szCs w:val="24"/>
          <w:lang w:val="uk-UA"/>
        </w:rPr>
        <w:t xml:space="preserve">свідчені копії установчих документів, </w:t>
      </w:r>
      <w:r w:rsidR="00EC2405">
        <w:rPr>
          <w:sz w:val="24"/>
          <w:szCs w:val="24"/>
          <w:lang w:val="uk-UA"/>
        </w:rPr>
        <w:t>документ</w:t>
      </w:r>
      <w:r w:rsidR="00285141">
        <w:rPr>
          <w:sz w:val="24"/>
          <w:szCs w:val="24"/>
          <w:lang w:val="uk-UA"/>
        </w:rPr>
        <w:t>у</w:t>
      </w:r>
      <w:r w:rsidR="004038F5">
        <w:rPr>
          <w:sz w:val="24"/>
          <w:szCs w:val="24"/>
          <w:lang w:val="uk-UA"/>
        </w:rPr>
        <w:t xml:space="preserve"> (оригінал або нотаріально посвідчену копію виписки)</w:t>
      </w:r>
      <w:r w:rsidR="00EC2405">
        <w:rPr>
          <w:sz w:val="24"/>
          <w:szCs w:val="24"/>
          <w:lang w:val="uk-UA"/>
        </w:rPr>
        <w:t xml:space="preserve">, що підтверджує державну реєстрацію юридичної особи в Єдиному державному реєстрі підприємств та організацій України, </w:t>
      </w:r>
      <w:r w:rsidR="00285141">
        <w:rPr>
          <w:sz w:val="24"/>
          <w:szCs w:val="24"/>
          <w:lang w:val="uk-UA"/>
        </w:rPr>
        <w:t>копії довідки органу Державного комітету статистики України про включення до Єдиного державного реєстру юридичних осіб і фізичних осіб-підприємців України, документу, що підтверджує право підпису особи, яка укладає договір, для неприбуткових організацій – завірені копії документів про внесення до реєстру неприбуткових організацій та установ</w:t>
      </w:r>
      <w:r w:rsidR="00D32FBA">
        <w:rPr>
          <w:sz w:val="24"/>
          <w:szCs w:val="24"/>
          <w:lang w:val="uk-UA"/>
        </w:rPr>
        <w:t>, проект договору оренди</w:t>
      </w:r>
      <w:r w:rsidR="00D829AF">
        <w:rPr>
          <w:sz w:val="24"/>
          <w:szCs w:val="24"/>
          <w:lang w:val="uk-UA"/>
        </w:rPr>
        <w:t xml:space="preserve"> *</w:t>
      </w:r>
      <w:r w:rsidR="00D32FBA">
        <w:rPr>
          <w:sz w:val="24"/>
          <w:szCs w:val="24"/>
          <w:lang w:val="uk-UA"/>
        </w:rPr>
        <w:t>.</w:t>
      </w:r>
    </w:p>
    <w:p w:rsidR="008435E7" w:rsidRDefault="002E4F75" w:rsidP="00F14A66">
      <w:pPr>
        <w:ind w:firstLine="9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</w:t>
      </w:r>
      <w:r w:rsidR="008435E7" w:rsidRPr="009372A2">
        <w:rPr>
          <w:sz w:val="24"/>
          <w:szCs w:val="24"/>
          <w:lang w:val="uk-UA"/>
        </w:rPr>
        <w:t xml:space="preserve">фізичними </w:t>
      </w:r>
      <w:r w:rsidR="00BC5C9F">
        <w:rPr>
          <w:sz w:val="24"/>
          <w:szCs w:val="24"/>
          <w:lang w:val="uk-UA"/>
        </w:rPr>
        <w:t>особами - нотаріально засвідчен</w:t>
      </w:r>
      <w:r w:rsidR="00285141">
        <w:rPr>
          <w:sz w:val="24"/>
          <w:szCs w:val="24"/>
          <w:lang w:val="uk-UA"/>
        </w:rPr>
        <w:t>і копії документу</w:t>
      </w:r>
      <w:r w:rsidR="004038F5">
        <w:rPr>
          <w:sz w:val="24"/>
          <w:szCs w:val="24"/>
          <w:lang w:val="uk-UA"/>
        </w:rPr>
        <w:t xml:space="preserve"> (оригінал або нотаріально посвідчену копію виписки)</w:t>
      </w:r>
      <w:r w:rsidR="00285141">
        <w:rPr>
          <w:sz w:val="24"/>
          <w:szCs w:val="24"/>
          <w:lang w:val="uk-UA"/>
        </w:rPr>
        <w:t>, що підтверджує їх державну реєстрацію як суб</w:t>
      </w:r>
      <w:r w:rsidR="00285141" w:rsidRPr="00285141">
        <w:rPr>
          <w:sz w:val="24"/>
          <w:szCs w:val="24"/>
          <w:lang w:val="uk-UA"/>
        </w:rPr>
        <w:t>’</w:t>
      </w:r>
      <w:r w:rsidR="00285141">
        <w:rPr>
          <w:sz w:val="24"/>
          <w:szCs w:val="24"/>
          <w:lang w:val="uk-UA"/>
        </w:rPr>
        <w:t>єкті</w:t>
      </w:r>
      <w:r w:rsidR="0096398B">
        <w:rPr>
          <w:sz w:val="24"/>
          <w:szCs w:val="24"/>
          <w:lang w:val="uk-UA"/>
        </w:rPr>
        <w:t>в п</w:t>
      </w:r>
      <w:r w:rsidR="005F40EB">
        <w:rPr>
          <w:sz w:val="24"/>
          <w:szCs w:val="24"/>
          <w:lang w:val="uk-UA"/>
        </w:rPr>
        <w:t>ідприємницької діяльності та</w:t>
      </w:r>
      <w:r w:rsidR="0096398B">
        <w:rPr>
          <w:sz w:val="24"/>
          <w:szCs w:val="24"/>
          <w:lang w:val="uk-UA"/>
        </w:rPr>
        <w:t xml:space="preserve"> </w:t>
      </w:r>
      <w:r w:rsidR="00285141">
        <w:rPr>
          <w:sz w:val="24"/>
          <w:szCs w:val="24"/>
          <w:lang w:val="uk-UA"/>
        </w:rPr>
        <w:t>довідки органу Державної податкової адміністрації України про взяття на облік як платника податків (за наявності)</w:t>
      </w:r>
      <w:r w:rsidR="00A36CA5">
        <w:rPr>
          <w:sz w:val="24"/>
          <w:szCs w:val="24"/>
          <w:lang w:val="uk-UA"/>
        </w:rPr>
        <w:t>,</w:t>
      </w:r>
      <w:r w:rsidR="005F40EB">
        <w:rPr>
          <w:sz w:val="24"/>
          <w:szCs w:val="24"/>
          <w:lang w:val="uk-UA"/>
        </w:rPr>
        <w:t xml:space="preserve"> засвідчені копії</w:t>
      </w:r>
      <w:r w:rsidR="00285141">
        <w:rPr>
          <w:sz w:val="24"/>
          <w:szCs w:val="24"/>
          <w:lang w:val="uk-UA"/>
        </w:rPr>
        <w:t xml:space="preserve"> паспорта, довідки про одержання ідентифікаційного коду</w:t>
      </w:r>
      <w:r w:rsidR="00DA7910">
        <w:rPr>
          <w:sz w:val="24"/>
          <w:szCs w:val="24"/>
          <w:lang w:val="uk-UA"/>
        </w:rPr>
        <w:t>,</w:t>
      </w:r>
      <w:r w:rsidR="00A36CA5">
        <w:rPr>
          <w:sz w:val="24"/>
          <w:szCs w:val="24"/>
          <w:lang w:val="uk-UA"/>
        </w:rPr>
        <w:t xml:space="preserve"> проект договору оренди</w:t>
      </w:r>
      <w:r w:rsidR="00D829AF">
        <w:rPr>
          <w:sz w:val="24"/>
          <w:szCs w:val="24"/>
          <w:lang w:val="uk-UA"/>
        </w:rPr>
        <w:t xml:space="preserve"> *</w:t>
      </w:r>
      <w:r w:rsidR="00A36CA5">
        <w:rPr>
          <w:sz w:val="24"/>
          <w:szCs w:val="24"/>
          <w:lang w:val="uk-UA"/>
        </w:rPr>
        <w:t>.</w:t>
      </w:r>
    </w:p>
    <w:p w:rsidR="00A36CA5" w:rsidRPr="009372A2" w:rsidRDefault="00A36CA5" w:rsidP="00F14A66">
      <w:pPr>
        <w:ind w:firstLine="9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подання заяви, оформленої з порушеннями вищенаведених вимог або ненадання чи надання в неповному обсязі документів, Управління в 10-ти денний термін з дня її реєстрації знімає заяву з розгляду, про що повідомляє заявника.</w:t>
      </w:r>
    </w:p>
    <w:p w:rsidR="00205A2B" w:rsidRDefault="00A36CA5" w:rsidP="00A36CA5">
      <w:pPr>
        <w:ind w:firstLine="9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Орендна плата визначає</w:t>
      </w:r>
      <w:r w:rsidR="002E4F75">
        <w:rPr>
          <w:sz w:val="24"/>
          <w:szCs w:val="24"/>
          <w:lang w:val="uk-UA"/>
        </w:rPr>
        <w:t xml:space="preserve">ться відповідно до Методики розрахунку </w:t>
      </w:r>
      <w:r>
        <w:rPr>
          <w:sz w:val="24"/>
          <w:szCs w:val="24"/>
          <w:lang w:val="uk-UA"/>
        </w:rPr>
        <w:t>оренд</w:t>
      </w:r>
      <w:r w:rsidR="00B317B4">
        <w:rPr>
          <w:sz w:val="24"/>
          <w:szCs w:val="24"/>
          <w:lang w:val="uk-UA"/>
        </w:rPr>
        <w:t xml:space="preserve">ної плати за </w:t>
      </w:r>
      <w:r>
        <w:rPr>
          <w:sz w:val="24"/>
          <w:szCs w:val="24"/>
          <w:lang w:val="uk-UA"/>
        </w:rPr>
        <w:t>майн</w:t>
      </w:r>
      <w:r w:rsidR="00B317B4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,</w:t>
      </w:r>
      <w:r w:rsidR="002A431F">
        <w:rPr>
          <w:sz w:val="24"/>
          <w:szCs w:val="24"/>
          <w:lang w:val="uk-UA"/>
        </w:rPr>
        <w:t xml:space="preserve"> що знаходиться в комунальній власності </w:t>
      </w:r>
      <w:r w:rsidR="00917313">
        <w:rPr>
          <w:sz w:val="24"/>
          <w:szCs w:val="24"/>
          <w:lang w:val="uk-UA"/>
        </w:rPr>
        <w:t>територіальної громади</w:t>
      </w:r>
      <w:r w:rsidR="0072139D">
        <w:rPr>
          <w:sz w:val="24"/>
          <w:szCs w:val="24"/>
          <w:lang w:val="uk-UA"/>
        </w:rPr>
        <w:t xml:space="preserve"> м. Харкова</w:t>
      </w:r>
      <w:r w:rsidR="00B317B4">
        <w:rPr>
          <w:sz w:val="24"/>
          <w:szCs w:val="24"/>
          <w:lang w:val="uk-UA"/>
        </w:rPr>
        <w:t xml:space="preserve"> та пропорції її розподілу</w:t>
      </w:r>
      <w:r w:rsidR="0072139D">
        <w:rPr>
          <w:sz w:val="24"/>
          <w:szCs w:val="24"/>
          <w:lang w:val="uk-UA"/>
        </w:rPr>
        <w:t xml:space="preserve">, затвердженої рішенням </w:t>
      </w:r>
      <w:r w:rsidR="00B317B4">
        <w:rPr>
          <w:sz w:val="24"/>
          <w:szCs w:val="24"/>
          <w:lang w:val="uk-UA"/>
        </w:rPr>
        <w:t>12</w:t>
      </w:r>
      <w:r w:rsidR="0072139D">
        <w:rPr>
          <w:sz w:val="24"/>
          <w:szCs w:val="24"/>
          <w:lang w:val="uk-UA"/>
        </w:rPr>
        <w:t xml:space="preserve"> сесії Харківської міської ради </w:t>
      </w:r>
      <w:r w:rsidR="00B317B4">
        <w:rPr>
          <w:sz w:val="24"/>
          <w:szCs w:val="24"/>
          <w:lang w:val="uk-UA"/>
        </w:rPr>
        <w:t>6</w:t>
      </w:r>
      <w:r w:rsidR="0072139D">
        <w:rPr>
          <w:sz w:val="24"/>
          <w:szCs w:val="24"/>
          <w:lang w:val="uk-UA"/>
        </w:rPr>
        <w:t xml:space="preserve"> скликання від </w:t>
      </w:r>
      <w:r w:rsidR="00B317B4">
        <w:rPr>
          <w:sz w:val="24"/>
          <w:szCs w:val="24"/>
          <w:lang w:val="uk-UA"/>
        </w:rPr>
        <w:t>23</w:t>
      </w:r>
      <w:r w:rsidR="0072139D">
        <w:rPr>
          <w:sz w:val="24"/>
          <w:szCs w:val="24"/>
          <w:lang w:val="uk-UA"/>
        </w:rPr>
        <w:t>.1</w:t>
      </w:r>
      <w:r w:rsidR="00B317B4">
        <w:rPr>
          <w:sz w:val="24"/>
          <w:szCs w:val="24"/>
          <w:lang w:val="uk-UA"/>
        </w:rPr>
        <w:t>2</w:t>
      </w:r>
      <w:r w:rsidR="0072139D">
        <w:rPr>
          <w:sz w:val="24"/>
          <w:szCs w:val="24"/>
          <w:lang w:val="uk-UA"/>
        </w:rPr>
        <w:t>.20</w:t>
      </w:r>
      <w:r w:rsidR="00B317B4">
        <w:rPr>
          <w:sz w:val="24"/>
          <w:szCs w:val="24"/>
          <w:lang w:val="uk-UA"/>
        </w:rPr>
        <w:t>11</w:t>
      </w:r>
      <w:r w:rsidR="0072139D">
        <w:rPr>
          <w:sz w:val="24"/>
          <w:szCs w:val="24"/>
          <w:lang w:val="uk-UA"/>
        </w:rPr>
        <w:t xml:space="preserve">р. № </w:t>
      </w:r>
      <w:r w:rsidR="00B317B4">
        <w:rPr>
          <w:sz w:val="24"/>
          <w:szCs w:val="24"/>
          <w:lang w:val="uk-UA"/>
        </w:rPr>
        <w:t>566</w:t>
      </w:r>
      <w:r w:rsidR="0072139D">
        <w:rPr>
          <w:sz w:val="24"/>
          <w:szCs w:val="24"/>
          <w:lang w:val="uk-UA"/>
        </w:rPr>
        <w:t>/</w:t>
      </w:r>
      <w:r w:rsidR="00B317B4">
        <w:rPr>
          <w:sz w:val="24"/>
          <w:szCs w:val="24"/>
          <w:lang w:val="uk-UA"/>
        </w:rPr>
        <w:t>11</w:t>
      </w:r>
      <w:r w:rsidR="0072139D">
        <w:rPr>
          <w:sz w:val="24"/>
          <w:szCs w:val="24"/>
          <w:lang w:val="uk-UA"/>
        </w:rPr>
        <w:t>, з урахуванням цільового використання майна, що надається в оренду. Орендна плата за орендоване майно сплачується щомісяця.</w:t>
      </w:r>
      <w:r w:rsidR="00E84769">
        <w:rPr>
          <w:sz w:val="24"/>
          <w:szCs w:val="24"/>
          <w:lang w:val="uk-UA"/>
        </w:rPr>
        <w:t xml:space="preserve"> Розмір орендної плати за кожний місяць визначається шляхом коригування Орендарем розміру орендної плати за минулий місяць на індекс інфляції за поточний місяць і сплачується ним самостійно до 15 числа поточного місяця.</w:t>
      </w:r>
    </w:p>
    <w:p w:rsidR="003D76E7" w:rsidRPr="00AC7A31" w:rsidRDefault="003D76E7" w:rsidP="00A36CA5">
      <w:pPr>
        <w:ind w:firstLine="9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разі прийняття позитивного рішення щодо передачі в оренду заявник сплачує до міського бюджету суму у розмірі 5% від вартості об’єкту за незалежною оцінкою </w:t>
      </w:r>
      <w:r w:rsidR="00AC7A31">
        <w:rPr>
          <w:sz w:val="24"/>
          <w:szCs w:val="24"/>
          <w:lang w:val="uk-UA"/>
        </w:rPr>
        <w:t>(але не більш річної плати за оренду майна), яка після укладення договору оренди зараховується в рахунок орендної плати.</w:t>
      </w:r>
    </w:p>
    <w:p w:rsidR="00E84769" w:rsidRDefault="00D829AF" w:rsidP="00A36CA5">
      <w:pPr>
        <w:ind w:firstLine="9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* </w:t>
      </w:r>
      <w:r w:rsidR="00E84769">
        <w:rPr>
          <w:sz w:val="24"/>
          <w:szCs w:val="24"/>
          <w:lang w:val="uk-UA"/>
        </w:rPr>
        <w:t>Дода</w:t>
      </w:r>
      <w:r w:rsidR="007C7D38">
        <w:rPr>
          <w:sz w:val="24"/>
          <w:szCs w:val="24"/>
          <w:lang w:val="uk-UA"/>
        </w:rPr>
        <w:t>тково інформуємо, що рішенням 11</w:t>
      </w:r>
      <w:r w:rsidR="00E84769">
        <w:rPr>
          <w:sz w:val="24"/>
          <w:szCs w:val="24"/>
          <w:lang w:val="uk-UA"/>
        </w:rPr>
        <w:t xml:space="preserve"> </w:t>
      </w:r>
      <w:r w:rsidR="007C7D38">
        <w:rPr>
          <w:sz w:val="24"/>
          <w:szCs w:val="24"/>
          <w:lang w:val="uk-UA"/>
        </w:rPr>
        <w:t>сесії Харківської міської ради 6</w:t>
      </w:r>
      <w:r w:rsidR="00E84769">
        <w:rPr>
          <w:sz w:val="24"/>
          <w:szCs w:val="24"/>
          <w:lang w:val="uk-UA"/>
        </w:rPr>
        <w:t xml:space="preserve"> скликанн</w:t>
      </w:r>
      <w:r w:rsidR="007C7D38">
        <w:rPr>
          <w:sz w:val="24"/>
          <w:szCs w:val="24"/>
          <w:lang w:val="uk-UA"/>
        </w:rPr>
        <w:t>я від 16</w:t>
      </w:r>
      <w:r w:rsidR="002E4F75">
        <w:rPr>
          <w:sz w:val="24"/>
          <w:szCs w:val="24"/>
          <w:lang w:val="uk-UA"/>
        </w:rPr>
        <w:t>.1</w:t>
      </w:r>
      <w:r w:rsidR="007C7D38">
        <w:rPr>
          <w:sz w:val="24"/>
          <w:szCs w:val="24"/>
          <w:lang w:val="uk-UA"/>
        </w:rPr>
        <w:t>1.2011р. № 492/11</w:t>
      </w:r>
      <w:r w:rsidR="002E4F75">
        <w:rPr>
          <w:sz w:val="24"/>
          <w:szCs w:val="24"/>
          <w:lang w:val="uk-UA"/>
        </w:rPr>
        <w:t xml:space="preserve"> бул</w:t>
      </w:r>
      <w:r w:rsidR="00AC7A31">
        <w:rPr>
          <w:sz w:val="24"/>
          <w:szCs w:val="24"/>
          <w:lang w:val="uk-UA"/>
        </w:rPr>
        <w:t>а</w:t>
      </w:r>
      <w:r w:rsidR="00E84769">
        <w:rPr>
          <w:sz w:val="24"/>
          <w:szCs w:val="24"/>
          <w:lang w:val="uk-UA"/>
        </w:rPr>
        <w:t xml:space="preserve"> затверджен</w:t>
      </w:r>
      <w:r w:rsidR="00AC7A31">
        <w:rPr>
          <w:sz w:val="24"/>
          <w:szCs w:val="24"/>
          <w:lang w:val="uk-UA"/>
        </w:rPr>
        <w:t>а</w:t>
      </w:r>
      <w:r w:rsidR="002E4F75">
        <w:rPr>
          <w:sz w:val="24"/>
          <w:szCs w:val="24"/>
          <w:lang w:val="uk-UA"/>
        </w:rPr>
        <w:t xml:space="preserve"> типов</w:t>
      </w:r>
      <w:r w:rsidR="00AC7A31">
        <w:rPr>
          <w:sz w:val="24"/>
          <w:szCs w:val="24"/>
          <w:lang w:val="uk-UA"/>
        </w:rPr>
        <w:t>а</w:t>
      </w:r>
      <w:r w:rsidR="002E4F75">
        <w:rPr>
          <w:sz w:val="24"/>
          <w:szCs w:val="24"/>
          <w:lang w:val="uk-UA"/>
        </w:rPr>
        <w:t xml:space="preserve"> форм</w:t>
      </w:r>
      <w:r w:rsidR="00AC7A31">
        <w:rPr>
          <w:sz w:val="24"/>
          <w:szCs w:val="24"/>
          <w:lang w:val="uk-UA"/>
        </w:rPr>
        <w:t>а</w:t>
      </w:r>
      <w:r w:rsidR="00E84769">
        <w:rPr>
          <w:sz w:val="24"/>
          <w:szCs w:val="24"/>
          <w:lang w:val="uk-UA"/>
        </w:rPr>
        <w:t xml:space="preserve"> догово</w:t>
      </w:r>
      <w:r w:rsidR="002E4F75">
        <w:rPr>
          <w:sz w:val="24"/>
          <w:szCs w:val="24"/>
          <w:lang w:val="uk-UA"/>
        </w:rPr>
        <w:t>ру оренди</w:t>
      </w:r>
      <w:r w:rsidR="00AC7A31">
        <w:rPr>
          <w:sz w:val="24"/>
          <w:szCs w:val="24"/>
          <w:lang w:val="uk-UA"/>
        </w:rPr>
        <w:t xml:space="preserve"> для передачі в оренду </w:t>
      </w:r>
      <w:r w:rsidR="002E4F75">
        <w:rPr>
          <w:sz w:val="24"/>
          <w:szCs w:val="24"/>
          <w:lang w:val="uk-UA"/>
        </w:rPr>
        <w:t xml:space="preserve"> </w:t>
      </w:r>
      <w:r w:rsidR="00E84769">
        <w:rPr>
          <w:sz w:val="24"/>
          <w:szCs w:val="24"/>
          <w:lang w:val="uk-UA"/>
        </w:rPr>
        <w:t>майна територіальної громади м. Харкова.</w:t>
      </w:r>
    </w:p>
    <w:p w:rsidR="00205A2B" w:rsidRPr="009372A2" w:rsidRDefault="00205A2B" w:rsidP="00A36CA5">
      <w:pPr>
        <w:ind w:firstLine="960"/>
        <w:jc w:val="both"/>
        <w:rPr>
          <w:b/>
          <w:sz w:val="24"/>
          <w:szCs w:val="24"/>
          <w:lang w:val="uk-UA"/>
        </w:rPr>
      </w:pPr>
      <w:r w:rsidRPr="009372A2">
        <w:rPr>
          <w:b/>
          <w:sz w:val="24"/>
          <w:szCs w:val="24"/>
          <w:lang w:val="uk-UA"/>
        </w:rPr>
        <w:t>За</w:t>
      </w:r>
      <w:r w:rsidR="00A36CA5">
        <w:rPr>
          <w:b/>
          <w:sz w:val="24"/>
          <w:szCs w:val="24"/>
          <w:lang w:val="uk-UA"/>
        </w:rPr>
        <w:t>ява та документи надаються до управління комунального майна та приватизації Департаменту економіки та комунального майна Харківської міської ради за адресою: м. Харків, майдан Конституції, 16, 2 поверх, кімната № 2.</w:t>
      </w:r>
    </w:p>
    <w:p w:rsidR="00205A2B" w:rsidRPr="009372A2" w:rsidRDefault="00205A2B" w:rsidP="00F14A66">
      <w:pPr>
        <w:ind w:firstLine="960"/>
        <w:jc w:val="both"/>
        <w:rPr>
          <w:b/>
          <w:sz w:val="24"/>
          <w:szCs w:val="24"/>
          <w:lang w:val="uk-UA"/>
        </w:rPr>
      </w:pPr>
      <w:r w:rsidRPr="009372A2">
        <w:rPr>
          <w:b/>
          <w:sz w:val="24"/>
          <w:szCs w:val="24"/>
          <w:lang w:val="uk-UA"/>
        </w:rPr>
        <w:t>Додаткову інформацію можете отр</w:t>
      </w:r>
      <w:r w:rsidR="00376BE0">
        <w:rPr>
          <w:b/>
          <w:sz w:val="24"/>
          <w:szCs w:val="24"/>
          <w:lang w:val="uk-UA"/>
        </w:rPr>
        <w:t>имати 2-й поверх, кімната № 3</w:t>
      </w:r>
      <w:r w:rsidR="00D037B8" w:rsidRPr="009372A2">
        <w:rPr>
          <w:b/>
          <w:sz w:val="24"/>
          <w:szCs w:val="24"/>
          <w:lang w:val="uk-UA"/>
        </w:rPr>
        <w:t>,</w:t>
      </w:r>
      <w:r w:rsidR="00E831C4">
        <w:rPr>
          <w:b/>
          <w:sz w:val="24"/>
          <w:szCs w:val="24"/>
          <w:lang w:val="uk-UA"/>
        </w:rPr>
        <w:t xml:space="preserve"> 3-й поверх, кімната №</w:t>
      </w:r>
      <w:r w:rsidR="00071057">
        <w:rPr>
          <w:b/>
          <w:sz w:val="24"/>
          <w:szCs w:val="24"/>
          <w:lang w:val="uk-UA"/>
        </w:rPr>
        <w:t xml:space="preserve"> </w:t>
      </w:r>
      <w:r w:rsidR="00E831C4">
        <w:rPr>
          <w:b/>
          <w:sz w:val="24"/>
          <w:szCs w:val="24"/>
          <w:lang w:val="uk-UA"/>
        </w:rPr>
        <w:t>14</w:t>
      </w:r>
      <w:r w:rsidR="00376BE0">
        <w:rPr>
          <w:b/>
          <w:sz w:val="24"/>
          <w:szCs w:val="24"/>
          <w:lang w:val="uk-UA"/>
        </w:rPr>
        <w:t>, кімната № 17</w:t>
      </w:r>
      <w:r w:rsidR="00EF25FA">
        <w:rPr>
          <w:b/>
          <w:sz w:val="24"/>
          <w:szCs w:val="24"/>
          <w:lang w:val="uk-UA"/>
        </w:rPr>
        <w:t>,</w:t>
      </w:r>
      <w:r w:rsidRPr="009372A2">
        <w:rPr>
          <w:b/>
          <w:sz w:val="24"/>
          <w:szCs w:val="24"/>
          <w:lang w:val="uk-UA"/>
        </w:rPr>
        <w:t xml:space="preserve"> тел. 7</w:t>
      </w:r>
      <w:r w:rsidR="00376BE0">
        <w:rPr>
          <w:b/>
          <w:sz w:val="24"/>
          <w:szCs w:val="24"/>
          <w:lang w:val="uk-UA"/>
        </w:rPr>
        <w:t>25-25-45,</w:t>
      </w:r>
      <w:r w:rsidR="00BE6B2F">
        <w:rPr>
          <w:b/>
          <w:sz w:val="24"/>
          <w:szCs w:val="24"/>
          <w:lang w:val="uk-UA"/>
        </w:rPr>
        <w:t xml:space="preserve">        </w:t>
      </w:r>
      <w:r w:rsidR="002D789D">
        <w:rPr>
          <w:b/>
          <w:sz w:val="24"/>
          <w:szCs w:val="24"/>
          <w:lang w:val="uk-UA"/>
        </w:rPr>
        <w:t xml:space="preserve"> </w:t>
      </w:r>
      <w:r w:rsidR="00376BE0">
        <w:rPr>
          <w:b/>
          <w:sz w:val="24"/>
          <w:szCs w:val="24"/>
          <w:lang w:val="uk-UA"/>
        </w:rPr>
        <w:t>725-25-38</w:t>
      </w:r>
      <w:r w:rsidR="008B6E7F">
        <w:rPr>
          <w:b/>
          <w:sz w:val="24"/>
          <w:szCs w:val="24"/>
          <w:lang w:val="uk-UA"/>
        </w:rPr>
        <w:t>, 725-25-48</w:t>
      </w:r>
      <w:r w:rsidR="00D002EE" w:rsidRPr="009372A2">
        <w:rPr>
          <w:b/>
          <w:sz w:val="24"/>
          <w:szCs w:val="24"/>
          <w:lang w:val="uk-UA"/>
        </w:rPr>
        <w:t>.</w:t>
      </w:r>
      <w:r w:rsidR="00FD7259" w:rsidRPr="009372A2">
        <w:rPr>
          <w:b/>
          <w:sz w:val="24"/>
          <w:szCs w:val="24"/>
          <w:lang w:val="uk-UA"/>
        </w:rPr>
        <w:t xml:space="preserve"> </w:t>
      </w:r>
      <w:r w:rsidR="00D002EE" w:rsidRPr="009372A2">
        <w:rPr>
          <w:b/>
          <w:sz w:val="24"/>
          <w:szCs w:val="24"/>
          <w:lang w:val="uk-UA"/>
        </w:rPr>
        <w:t>С</w:t>
      </w:r>
      <w:r w:rsidR="00FD7259" w:rsidRPr="009372A2">
        <w:rPr>
          <w:b/>
          <w:sz w:val="24"/>
          <w:szCs w:val="24"/>
          <w:lang w:val="uk-UA"/>
        </w:rPr>
        <w:t>тосовно огляду нежитлових приміщень</w:t>
      </w:r>
      <w:r w:rsidR="00DB6F94">
        <w:rPr>
          <w:b/>
          <w:sz w:val="24"/>
          <w:szCs w:val="24"/>
          <w:lang w:val="uk-UA"/>
        </w:rPr>
        <w:t xml:space="preserve"> та майна</w:t>
      </w:r>
      <w:r w:rsidR="00FD7259" w:rsidRPr="009372A2">
        <w:rPr>
          <w:b/>
          <w:sz w:val="24"/>
          <w:szCs w:val="24"/>
          <w:lang w:val="uk-UA"/>
        </w:rPr>
        <w:t xml:space="preserve"> необхідно звертатися безпосередньо до комунальних підприємств, установ, організацій</w:t>
      </w:r>
      <w:r w:rsidRPr="009372A2">
        <w:rPr>
          <w:b/>
          <w:sz w:val="24"/>
          <w:szCs w:val="24"/>
          <w:lang w:val="uk-UA"/>
        </w:rPr>
        <w:t>.</w:t>
      </w:r>
    </w:p>
    <w:p w:rsidR="00205A2B" w:rsidRDefault="00205A2B" w:rsidP="00F14A66">
      <w:pPr>
        <w:ind w:firstLine="960"/>
        <w:jc w:val="both"/>
        <w:rPr>
          <w:b/>
          <w:sz w:val="24"/>
          <w:szCs w:val="24"/>
          <w:lang w:val="uk-UA"/>
        </w:rPr>
      </w:pPr>
      <w:r w:rsidRPr="009372A2">
        <w:rPr>
          <w:b/>
          <w:sz w:val="24"/>
          <w:szCs w:val="24"/>
          <w:lang w:val="uk-UA"/>
        </w:rPr>
        <w:t>Кінц</w:t>
      </w:r>
      <w:r w:rsidR="00542602">
        <w:rPr>
          <w:b/>
          <w:sz w:val="24"/>
          <w:szCs w:val="24"/>
          <w:lang w:val="uk-UA"/>
        </w:rPr>
        <w:t>евий строк надання д</w:t>
      </w:r>
      <w:r w:rsidR="00A36CA5">
        <w:rPr>
          <w:b/>
          <w:sz w:val="24"/>
          <w:szCs w:val="24"/>
          <w:lang w:val="uk-UA"/>
        </w:rPr>
        <w:t xml:space="preserve">окументів –  </w:t>
      </w:r>
      <w:r w:rsidR="00880CB7">
        <w:rPr>
          <w:b/>
          <w:sz w:val="24"/>
          <w:szCs w:val="24"/>
          <w:lang w:val="uk-UA"/>
        </w:rPr>
        <w:t>0</w:t>
      </w:r>
      <w:r w:rsidR="00DF5BD7">
        <w:rPr>
          <w:b/>
          <w:sz w:val="24"/>
          <w:szCs w:val="24"/>
          <w:lang w:val="uk-UA"/>
        </w:rPr>
        <w:t>4</w:t>
      </w:r>
      <w:r w:rsidR="00880CB7">
        <w:rPr>
          <w:b/>
          <w:sz w:val="24"/>
          <w:szCs w:val="24"/>
          <w:lang w:val="uk-UA"/>
        </w:rPr>
        <w:t xml:space="preserve"> </w:t>
      </w:r>
      <w:r w:rsidR="00DF5BD7">
        <w:rPr>
          <w:b/>
          <w:sz w:val="24"/>
          <w:szCs w:val="24"/>
          <w:lang w:val="uk-UA"/>
        </w:rPr>
        <w:t>липня</w:t>
      </w:r>
      <w:r w:rsidR="00071057">
        <w:rPr>
          <w:b/>
          <w:sz w:val="24"/>
          <w:szCs w:val="24"/>
          <w:lang w:val="uk-UA"/>
        </w:rPr>
        <w:t xml:space="preserve"> 2017</w:t>
      </w:r>
      <w:r w:rsidR="00C00103">
        <w:rPr>
          <w:b/>
          <w:sz w:val="24"/>
          <w:szCs w:val="24"/>
          <w:lang w:val="uk-UA"/>
        </w:rPr>
        <w:t xml:space="preserve"> року</w:t>
      </w:r>
      <w:r w:rsidRPr="009372A2">
        <w:rPr>
          <w:b/>
          <w:sz w:val="24"/>
          <w:szCs w:val="24"/>
          <w:lang w:val="uk-UA"/>
        </w:rPr>
        <w:t xml:space="preserve"> </w:t>
      </w:r>
      <w:r w:rsidR="00B577E2">
        <w:rPr>
          <w:b/>
          <w:sz w:val="24"/>
          <w:szCs w:val="24"/>
          <w:lang w:val="uk-UA"/>
        </w:rPr>
        <w:t xml:space="preserve">до </w:t>
      </w:r>
      <w:r w:rsidR="00880CB7">
        <w:rPr>
          <w:b/>
          <w:sz w:val="24"/>
          <w:szCs w:val="24"/>
          <w:lang w:val="uk-UA"/>
        </w:rPr>
        <w:t>17-00</w:t>
      </w:r>
      <w:r w:rsidR="003D3117">
        <w:rPr>
          <w:b/>
          <w:sz w:val="24"/>
          <w:szCs w:val="24"/>
          <w:lang w:val="uk-UA"/>
        </w:rPr>
        <w:t xml:space="preserve"> год.</w:t>
      </w:r>
    </w:p>
    <w:p w:rsidR="00342030" w:rsidRDefault="00342030" w:rsidP="00F14A66">
      <w:pPr>
        <w:ind w:firstLine="960"/>
        <w:jc w:val="both"/>
        <w:rPr>
          <w:b/>
          <w:sz w:val="24"/>
          <w:szCs w:val="24"/>
          <w:lang w:val="uk-UA"/>
        </w:rPr>
      </w:pPr>
    </w:p>
    <w:p w:rsidR="000D71D3" w:rsidRDefault="00BF3F1E" w:rsidP="0001304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="002E793B">
        <w:rPr>
          <w:b/>
          <w:sz w:val="24"/>
          <w:szCs w:val="24"/>
          <w:lang w:val="uk-UA"/>
        </w:rPr>
        <w:t xml:space="preserve">  </w:t>
      </w:r>
      <w:r w:rsidR="008B6E7F">
        <w:rPr>
          <w:b/>
          <w:sz w:val="24"/>
          <w:szCs w:val="24"/>
          <w:lang w:val="uk-UA"/>
        </w:rPr>
        <w:t>Заступник н</w:t>
      </w:r>
      <w:r w:rsidR="001701C7" w:rsidRPr="009372A2">
        <w:rPr>
          <w:b/>
          <w:sz w:val="24"/>
          <w:szCs w:val="24"/>
          <w:lang w:val="uk-UA"/>
        </w:rPr>
        <w:t>ачальник</w:t>
      </w:r>
      <w:r w:rsidR="008B6E7F">
        <w:rPr>
          <w:b/>
          <w:sz w:val="24"/>
          <w:szCs w:val="24"/>
          <w:lang w:val="uk-UA"/>
        </w:rPr>
        <w:t>а</w:t>
      </w:r>
      <w:r w:rsidR="00013043">
        <w:rPr>
          <w:b/>
          <w:sz w:val="24"/>
          <w:szCs w:val="24"/>
          <w:lang w:val="uk-UA"/>
        </w:rPr>
        <w:t xml:space="preserve"> управління </w:t>
      </w:r>
    </w:p>
    <w:p w:rsidR="00647C3D" w:rsidRPr="004023B6" w:rsidRDefault="000D71D3" w:rsidP="000D71D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 w:rsidR="00013043">
        <w:rPr>
          <w:b/>
          <w:sz w:val="24"/>
          <w:szCs w:val="24"/>
          <w:lang w:val="uk-UA"/>
        </w:rPr>
        <w:t xml:space="preserve">комунального майна та приватизації        </w:t>
      </w:r>
      <w:r w:rsidR="00BF3F1E">
        <w:rPr>
          <w:b/>
          <w:sz w:val="24"/>
          <w:szCs w:val="24"/>
          <w:lang w:val="uk-UA"/>
        </w:rPr>
        <w:t xml:space="preserve">  </w:t>
      </w:r>
      <w:r w:rsidR="002B7A87">
        <w:rPr>
          <w:b/>
          <w:sz w:val="24"/>
          <w:szCs w:val="24"/>
          <w:lang w:val="uk-UA"/>
        </w:rPr>
        <w:t xml:space="preserve">   </w:t>
      </w:r>
      <w:r w:rsidR="00D21731">
        <w:rPr>
          <w:b/>
          <w:sz w:val="24"/>
          <w:szCs w:val="24"/>
          <w:lang w:val="uk-UA"/>
        </w:rPr>
        <w:t xml:space="preserve">       </w:t>
      </w:r>
      <w:r w:rsidR="00656729">
        <w:rPr>
          <w:b/>
          <w:sz w:val="24"/>
          <w:szCs w:val="24"/>
          <w:lang w:val="uk-UA"/>
        </w:rPr>
        <w:t xml:space="preserve">    </w:t>
      </w:r>
      <w:r w:rsidR="00835514">
        <w:rPr>
          <w:b/>
          <w:sz w:val="24"/>
          <w:szCs w:val="24"/>
          <w:lang w:val="uk-UA"/>
        </w:rPr>
        <w:t xml:space="preserve">      </w:t>
      </w:r>
      <w:r w:rsidR="00656729">
        <w:rPr>
          <w:b/>
          <w:sz w:val="24"/>
          <w:szCs w:val="24"/>
          <w:lang w:val="uk-UA"/>
        </w:rPr>
        <w:t xml:space="preserve">     </w:t>
      </w:r>
      <w:r w:rsidR="00D21731">
        <w:rPr>
          <w:b/>
          <w:sz w:val="24"/>
          <w:szCs w:val="24"/>
          <w:lang w:val="uk-UA"/>
        </w:rPr>
        <w:t xml:space="preserve">     </w:t>
      </w:r>
      <w:r w:rsidR="00656729">
        <w:rPr>
          <w:b/>
          <w:sz w:val="24"/>
          <w:szCs w:val="24"/>
          <w:lang w:val="uk-UA"/>
        </w:rPr>
        <w:t xml:space="preserve">  </w:t>
      </w:r>
      <w:r w:rsidR="00962897">
        <w:rPr>
          <w:b/>
          <w:sz w:val="24"/>
          <w:szCs w:val="24"/>
          <w:lang w:val="uk-UA"/>
        </w:rPr>
        <w:t xml:space="preserve">  </w:t>
      </w:r>
      <w:r w:rsidR="000C67E2">
        <w:rPr>
          <w:b/>
          <w:sz w:val="24"/>
          <w:szCs w:val="24"/>
          <w:lang w:val="uk-UA"/>
        </w:rPr>
        <w:t xml:space="preserve">                          </w:t>
      </w:r>
      <w:r w:rsidR="00962897">
        <w:rPr>
          <w:b/>
          <w:sz w:val="24"/>
          <w:szCs w:val="24"/>
          <w:lang w:val="uk-UA"/>
        </w:rPr>
        <w:t xml:space="preserve"> </w:t>
      </w:r>
      <w:r w:rsidR="00BD74A6">
        <w:rPr>
          <w:b/>
          <w:sz w:val="24"/>
          <w:szCs w:val="24"/>
          <w:lang w:val="uk-UA"/>
        </w:rPr>
        <w:t xml:space="preserve">                    </w:t>
      </w:r>
      <w:r w:rsidR="00EF25FA">
        <w:rPr>
          <w:b/>
          <w:sz w:val="24"/>
          <w:szCs w:val="24"/>
          <w:lang w:val="uk-UA"/>
        </w:rPr>
        <w:tab/>
      </w:r>
      <w:r w:rsidR="00EF25FA">
        <w:rPr>
          <w:b/>
          <w:sz w:val="24"/>
          <w:szCs w:val="24"/>
          <w:lang w:val="uk-UA"/>
        </w:rPr>
        <w:tab/>
      </w:r>
      <w:r w:rsidR="00EF25FA">
        <w:rPr>
          <w:b/>
          <w:sz w:val="24"/>
          <w:szCs w:val="24"/>
          <w:lang w:val="uk-UA"/>
        </w:rPr>
        <w:tab/>
      </w:r>
      <w:r w:rsidR="00EF25FA">
        <w:rPr>
          <w:b/>
          <w:sz w:val="24"/>
          <w:szCs w:val="24"/>
          <w:lang w:val="uk-UA"/>
        </w:rPr>
        <w:tab/>
        <w:t xml:space="preserve">      </w:t>
      </w:r>
      <w:r w:rsidR="008B6E7F">
        <w:rPr>
          <w:b/>
          <w:sz w:val="24"/>
          <w:szCs w:val="24"/>
          <w:lang w:val="uk-UA"/>
        </w:rPr>
        <w:t xml:space="preserve">   Т.Ю. Клемчук</w:t>
      </w:r>
    </w:p>
    <w:sectPr w:rsidR="00647C3D" w:rsidRPr="004023B6" w:rsidSect="00523939">
      <w:pgSz w:w="15842" w:h="12242" w:orient="landscape" w:code="1"/>
      <w:pgMar w:top="567" w:right="567" w:bottom="454" w:left="567" w:header="0" w:footer="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199" w:rsidRDefault="000B3199" w:rsidP="009F62DB">
      <w:pPr>
        <w:pStyle w:val="a3"/>
      </w:pPr>
      <w:r>
        <w:separator/>
      </w:r>
    </w:p>
  </w:endnote>
  <w:endnote w:type="continuationSeparator" w:id="0">
    <w:p w:rsidR="000B3199" w:rsidRDefault="000B3199" w:rsidP="009F62D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199" w:rsidRDefault="000B3199" w:rsidP="009F62DB">
      <w:pPr>
        <w:pStyle w:val="a3"/>
      </w:pPr>
      <w:r>
        <w:separator/>
      </w:r>
    </w:p>
  </w:footnote>
  <w:footnote w:type="continuationSeparator" w:id="0">
    <w:p w:rsidR="000B3199" w:rsidRDefault="000B3199" w:rsidP="009F62D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C13"/>
    <w:multiLevelType w:val="hybridMultilevel"/>
    <w:tmpl w:val="D7A42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62C44"/>
    <w:multiLevelType w:val="hybridMultilevel"/>
    <w:tmpl w:val="CB9C9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63204"/>
    <w:multiLevelType w:val="hybridMultilevel"/>
    <w:tmpl w:val="4302F4C0"/>
    <w:lvl w:ilvl="0" w:tplc="62C24A3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B7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53913"/>
    <w:multiLevelType w:val="singleLevel"/>
    <w:tmpl w:val="F2E62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3A689C"/>
    <w:multiLevelType w:val="hybridMultilevel"/>
    <w:tmpl w:val="F578C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151326"/>
    <w:multiLevelType w:val="hybridMultilevel"/>
    <w:tmpl w:val="A9F800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612156"/>
    <w:multiLevelType w:val="hybridMultilevel"/>
    <w:tmpl w:val="E16ECDA0"/>
    <w:lvl w:ilvl="0" w:tplc="21004B5E">
      <w:start w:val="3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8">
    <w:nsid w:val="21557EC0"/>
    <w:multiLevelType w:val="hybridMultilevel"/>
    <w:tmpl w:val="DB6A1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17A5B"/>
    <w:multiLevelType w:val="hybridMultilevel"/>
    <w:tmpl w:val="9D08A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0B70FD"/>
    <w:multiLevelType w:val="hybridMultilevel"/>
    <w:tmpl w:val="CFA8FE7E"/>
    <w:lvl w:ilvl="0" w:tplc="D3D41108">
      <w:start w:val="10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11">
    <w:nsid w:val="2E0120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4039B5"/>
    <w:multiLevelType w:val="hybridMultilevel"/>
    <w:tmpl w:val="3A0C4974"/>
    <w:lvl w:ilvl="0" w:tplc="78583FE8">
      <w:start w:val="1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13">
    <w:nsid w:val="32897BF1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974A99"/>
    <w:multiLevelType w:val="hybridMultilevel"/>
    <w:tmpl w:val="1E422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E1537F"/>
    <w:multiLevelType w:val="hybridMultilevel"/>
    <w:tmpl w:val="F06636EA"/>
    <w:lvl w:ilvl="0" w:tplc="78EA0B9E">
      <w:start w:val="3"/>
      <w:numFmt w:val="bullet"/>
      <w:lvlText w:val="-"/>
      <w:lvlJc w:val="left"/>
      <w:pPr>
        <w:tabs>
          <w:tab w:val="num" w:pos="1584"/>
        </w:tabs>
        <w:ind w:left="15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6">
    <w:nsid w:val="402D43FE"/>
    <w:multiLevelType w:val="singleLevel"/>
    <w:tmpl w:val="56D6E9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0775AB1"/>
    <w:multiLevelType w:val="hybridMultilevel"/>
    <w:tmpl w:val="147C366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68A63DA"/>
    <w:multiLevelType w:val="hybridMultilevel"/>
    <w:tmpl w:val="22489C9E"/>
    <w:lvl w:ilvl="0" w:tplc="AD9A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92B1D"/>
    <w:multiLevelType w:val="hybridMultilevel"/>
    <w:tmpl w:val="D6ECCBBA"/>
    <w:lvl w:ilvl="0" w:tplc="32509F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504702C5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681C76"/>
    <w:multiLevelType w:val="hybridMultilevel"/>
    <w:tmpl w:val="80CEBD64"/>
    <w:lvl w:ilvl="0" w:tplc="40A0BC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193BC3"/>
    <w:multiLevelType w:val="hybridMultilevel"/>
    <w:tmpl w:val="5668639A"/>
    <w:lvl w:ilvl="0" w:tplc="F0266ECE">
      <w:start w:val="2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3">
    <w:nsid w:val="533E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37619C5"/>
    <w:multiLevelType w:val="hybridMultilevel"/>
    <w:tmpl w:val="C35E7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2370D"/>
    <w:multiLevelType w:val="hybridMultilevel"/>
    <w:tmpl w:val="26CAA094"/>
    <w:lvl w:ilvl="0" w:tplc="BD7E0A6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3EF0B3D"/>
    <w:multiLevelType w:val="hybridMultilevel"/>
    <w:tmpl w:val="EC7A9F1C"/>
    <w:lvl w:ilvl="0" w:tplc="33D01FD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8F4647"/>
    <w:multiLevelType w:val="hybridMultilevel"/>
    <w:tmpl w:val="BC64E1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F4B66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1C73A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96603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C5C173C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1"/>
  </w:num>
  <w:num w:numId="5">
    <w:abstractNumId w:val="24"/>
  </w:num>
  <w:num w:numId="6">
    <w:abstractNumId w:val="28"/>
  </w:num>
  <w:num w:numId="7">
    <w:abstractNumId w:val="30"/>
  </w:num>
  <w:num w:numId="8">
    <w:abstractNumId w:val="27"/>
  </w:num>
  <w:num w:numId="9">
    <w:abstractNumId w:val="6"/>
  </w:num>
  <w:num w:numId="10">
    <w:abstractNumId w:val="3"/>
  </w:num>
  <w:num w:numId="11">
    <w:abstractNumId w:val="9"/>
  </w:num>
  <w:num w:numId="12">
    <w:abstractNumId w:val="0"/>
  </w:num>
  <w:num w:numId="13">
    <w:abstractNumId w:val="23"/>
  </w:num>
  <w:num w:numId="14">
    <w:abstractNumId w:val="29"/>
  </w:num>
  <w:num w:numId="15">
    <w:abstractNumId w:val="1"/>
  </w:num>
  <w:num w:numId="16">
    <w:abstractNumId w:val="20"/>
  </w:num>
  <w:num w:numId="17">
    <w:abstractNumId w:val="13"/>
  </w:num>
  <w:num w:numId="18">
    <w:abstractNumId w:val="31"/>
  </w:num>
  <w:num w:numId="19">
    <w:abstractNumId w:val="19"/>
  </w:num>
  <w:num w:numId="20">
    <w:abstractNumId w:val="25"/>
  </w:num>
  <w:num w:numId="21">
    <w:abstractNumId w:val="18"/>
  </w:num>
  <w:num w:numId="22">
    <w:abstractNumId w:val="17"/>
  </w:num>
  <w:num w:numId="23">
    <w:abstractNumId w:val="22"/>
  </w:num>
  <w:num w:numId="24">
    <w:abstractNumId w:val="2"/>
  </w:num>
  <w:num w:numId="25">
    <w:abstractNumId w:val="26"/>
  </w:num>
  <w:num w:numId="26">
    <w:abstractNumId w:val="21"/>
  </w:num>
  <w:num w:numId="27">
    <w:abstractNumId w:val="15"/>
  </w:num>
  <w:num w:numId="28">
    <w:abstractNumId w:val="7"/>
  </w:num>
  <w:num w:numId="29">
    <w:abstractNumId w:val="10"/>
  </w:num>
  <w:num w:numId="30">
    <w:abstractNumId w:val="12"/>
  </w:num>
  <w:num w:numId="31">
    <w:abstractNumId w:val="8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drawingGridHorizontalSpacing w:val="2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36B"/>
    <w:rsid w:val="000008B0"/>
    <w:rsid w:val="000010D2"/>
    <w:rsid w:val="000023DC"/>
    <w:rsid w:val="00002CC6"/>
    <w:rsid w:val="000064D7"/>
    <w:rsid w:val="000066BC"/>
    <w:rsid w:val="00007E8E"/>
    <w:rsid w:val="0001060D"/>
    <w:rsid w:val="0001084F"/>
    <w:rsid w:val="00011340"/>
    <w:rsid w:val="00012878"/>
    <w:rsid w:val="00012FD1"/>
    <w:rsid w:val="00013043"/>
    <w:rsid w:val="0001305A"/>
    <w:rsid w:val="0001371E"/>
    <w:rsid w:val="000149BE"/>
    <w:rsid w:val="00014F87"/>
    <w:rsid w:val="00017A7A"/>
    <w:rsid w:val="00021877"/>
    <w:rsid w:val="00022B92"/>
    <w:rsid w:val="00023635"/>
    <w:rsid w:val="00023D31"/>
    <w:rsid w:val="00024C52"/>
    <w:rsid w:val="00025133"/>
    <w:rsid w:val="00027AB5"/>
    <w:rsid w:val="0003008C"/>
    <w:rsid w:val="0003060B"/>
    <w:rsid w:val="00030696"/>
    <w:rsid w:val="00031075"/>
    <w:rsid w:val="00031A25"/>
    <w:rsid w:val="00031D92"/>
    <w:rsid w:val="00031F5C"/>
    <w:rsid w:val="00032119"/>
    <w:rsid w:val="00032F1D"/>
    <w:rsid w:val="00034135"/>
    <w:rsid w:val="00034657"/>
    <w:rsid w:val="000347E3"/>
    <w:rsid w:val="00034B14"/>
    <w:rsid w:val="00034EDF"/>
    <w:rsid w:val="00035789"/>
    <w:rsid w:val="0003640D"/>
    <w:rsid w:val="0003762E"/>
    <w:rsid w:val="00040423"/>
    <w:rsid w:val="00040CD9"/>
    <w:rsid w:val="00040EEC"/>
    <w:rsid w:val="00040F11"/>
    <w:rsid w:val="0004136B"/>
    <w:rsid w:val="000438D7"/>
    <w:rsid w:val="00044057"/>
    <w:rsid w:val="00045232"/>
    <w:rsid w:val="00045CEB"/>
    <w:rsid w:val="00046FA5"/>
    <w:rsid w:val="00047BFD"/>
    <w:rsid w:val="00047EDE"/>
    <w:rsid w:val="00050469"/>
    <w:rsid w:val="00050725"/>
    <w:rsid w:val="00051C00"/>
    <w:rsid w:val="00051DDD"/>
    <w:rsid w:val="000527BD"/>
    <w:rsid w:val="000548DE"/>
    <w:rsid w:val="00054C59"/>
    <w:rsid w:val="00054F89"/>
    <w:rsid w:val="0005547F"/>
    <w:rsid w:val="00055C6E"/>
    <w:rsid w:val="00055ED5"/>
    <w:rsid w:val="000566FA"/>
    <w:rsid w:val="00057951"/>
    <w:rsid w:val="0006067E"/>
    <w:rsid w:val="0006172B"/>
    <w:rsid w:val="00062DB4"/>
    <w:rsid w:val="00062EF1"/>
    <w:rsid w:val="00063506"/>
    <w:rsid w:val="000657E4"/>
    <w:rsid w:val="000667C4"/>
    <w:rsid w:val="00066835"/>
    <w:rsid w:val="000672C7"/>
    <w:rsid w:val="00067311"/>
    <w:rsid w:val="00070765"/>
    <w:rsid w:val="00071057"/>
    <w:rsid w:val="00071B86"/>
    <w:rsid w:val="00072EBF"/>
    <w:rsid w:val="000742B4"/>
    <w:rsid w:val="00074487"/>
    <w:rsid w:val="000748A0"/>
    <w:rsid w:val="00074A30"/>
    <w:rsid w:val="00076228"/>
    <w:rsid w:val="00076507"/>
    <w:rsid w:val="00076B29"/>
    <w:rsid w:val="00077E9B"/>
    <w:rsid w:val="0008048B"/>
    <w:rsid w:val="00080995"/>
    <w:rsid w:val="00082AE5"/>
    <w:rsid w:val="000840D2"/>
    <w:rsid w:val="0008621A"/>
    <w:rsid w:val="000865B9"/>
    <w:rsid w:val="00086955"/>
    <w:rsid w:val="00087635"/>
    <w:rsid w:val="000902FF"/>
    <w:rsid w:val="00090678"/>
    <w:rsid w:val="00091D9C"/>
    <w:rsid w:val="00092730"/>
    <w:rsid w:val="00092A0A"/>
    <w:rsid w:val="0009364A"/>
    <w:rsid w:val="00093CB8"/>
    <w:rsid w:val="000944E4"/>
    <w:rsid w:val="00094631"/>
    <w:rsid w:val="00095931"/>
    <w:rsid w:val="00095C9B"/>
    <w:rsid w:val="000964BE"/>
    <w:rsid w:val="00096C69"/>
    <w:rsid w:val="00096D39"/>
    <w:rsid w:val="000974FA"/>
    <w:rsid w:val="000A00CB"/>
    <w:rsid w:val="000A0466"/>
    <w:rsid w:val="000A0E08"/>
    <w:rsid w:val="000A116A"/>
    <w:rsid w:val="000A194F"/>
    <w:rsid w:val="000A1A88"/>
    <w:rsid w:val="000A1FD3"/>
    <w:rsid w:val="000A2DCC"/>
    <w:rsid w:val="000A3340"/>
    <w:rsid w:val="000A4BEC"/>
    <w:rsid w:val="000A5226"/>
    <w:rsid w:val="000A5282"/>
    <w:rsid w:val="000A6E8E"/>
    <w:rsid w:val="000A7746"/>
    <w:rsid w:val="000A7F80"/>
    <w:rsid w:val="000B02DF"/>
    <w:rsid w:val="000B0BC9"/>
    <w:rsid w:val="000B133B"/>
    <w:rsid w:val="000B186C"/>
    <w:rsid w:val="000B20D0"/>
    <w:rsid w:val="000B3199"/>
    <w:rsid w:val="000B36EA"/>
    <w:rsid w:val="000B471F"/>
    <w:rsid w:val="000B4F4B"/>
    <w:rsid w:val="000B75DC"/>
    <w:rsid w:val="000B7F02"/>
    <w:rsid w:val="000C07D0"/>
    <w:rsid w:val="000C230E"/>
    <w:rsid w:val="000C4417"/>
    <w:rsid w:val="000C4BAB"/>
    <w:rsid w:val="000C55E3"/>
    <w:rsid w:val="000C67E2"/>
    <w:rsid w:val="000C6EBE"/>
    <w:rsid w:val="000C7292"/>
    <w:rsid w:val="000C7447"/>
    <w:rsid w:val="000D0541"/>
    <w:rsid w:val="000D088E"/>
    <w:rsid w:val="000D13AC"/>
    <w:rsid w:val="000D13E5"/>
    <w:rsid w:val="000D1AFA"/>
    <w:rsid w:val="000D1D81"/>
    <w:rsid w:val="000D28CA"/>
    <w:rsid w:val="000D3C79"/>
    <w:rsid w:val="000D46D1"/>
    <w:rsid w:val="000D4D00"/>
    <w:rsid w:val="000D5123"/>
    <w:rsid w:val="000D553F"/>
    <w:rsid w:val="000D5A63"/>
    <w:rsid w:val="000D5B62"/>
    <w:rsid w:val="000D6F53"/>
    <w:rsid w:val="000D71D3"/>
    <w:rsid w:val="000E000A"/>
    <w:rsid w:val="000E1042"/>
    <w:rsid w:val="000E107F"/>
    <w:rsid w:val="000E1A83"/>
    <w:rsid w:val="000E1CB3"/>
    <w:rsid w:val="000E1FFA"/>
    <w:rsid w:val="000E2046"/>
    <w:rsid w:val="000E28A1"/>
    <w:rsid w:val="000E3F89"/>
    <w:rsid w:val="000E4DE2"/>
    <w:rsid w:val="000E5011"/>
    <w:rsid w:val="000E5CB6"/>
    <w:rsid w:val="000E61B2"/>
    <w:rsid w:val="000E7C54"/>
    <w:rsid w:val="000E7E1A"/>
    <w:rsid w:val="000F077A"/>
    <w:rsid w:val="000F202E"/>
    <w:rsid w:val="000F2497"/>
    <w:rsid w:val="000F3BB5"/>
    <w:rsid w:val="000F4274"/>
    <w:rsid w:val="000F4605"/>
    <w:rsid w:val="000F4CB6"/>
    <w:rsid w:val="000F5047"/>
    <w:rsid w:val="000F7181"/>
    <w:rsid w:val="000F7897"/>
    <w:rsid w:val="000F7CD3"/>
    <w:rsid w:val="00100464"/>
    <w:rsid w:val="00100CDA"/>
    <w:rsid w:val="00102F2C"/>
    <w:rsid w:val="00102FD4"/>
    <w:rsid w:val="00102FE7"/>
    <w:rsid w:val="00103564"/>
    <w:rsid w:val="0010650B"/>
    <w:rsid w:val="00106BEF"/>
    <w:rsid w:val="00107245"/>
    <w:rsid w:val="001072ED"/>
    <w:rsid w:val="0010766F"/>
    <w:rsid w:val="001109D9"/>
    <w:rsid w:val="00111F4B"/>
    <w:rsid w:val="00112734"/>
    <w:rsid w:val="0011316C"/>
    <w:rsid w:val="00115946"/>
    <w:rsid w:val="00116882"/>
    <w:rsid w:val="001176F2"/>
    <w:rsid w:val="0011783C"/>
    <w:rsid w:val="001207BC"/>
    <w:rsid w:val="00120DCA"/>
    <w:rsid w:val="00121ECB"/>
    <w:rsid w:val="001239B8"/>
    <w:rsid w:val="00124130"/>
    <w:rsid w:val="00125231"/>
    <w:rsid w:val="0012556C"/>
    <w:rsid w:val="00125DAE"/>
    <w:rsid w:val="00125E46"/>
    <w:rsid w:val="00127BD8"/>
    <w:rsid w:val="00131C66"/>
    <w:rsid w:val="00132939"/>
    <w:rsid w:val="00132BDA"/>
    <w:rsid w:val="00133513"/>
    <w:rsid w:val="00133C7C"/>
    <w:rsid w:val="00133D2F"/>
    <w:rsid w:val="0013476C"/>
    <w:rsid w:val="00134B1B"/>
    <w:rsid w:val="00134B8E"/>
    <w:rsid w:val="00134DCB"/>
    <w:rsid w:val="00137915"/>
    <w:rsid w:val="001405E9"/>
    <w:rsid w:val="00140C47"/>
    <w:rsid w:val="001411FA"/>
    <w:rsid w:val="00142FF7"/>
    <w:rsid w:val="001434A5"/>
    <w:rsid w:val="001447CC"/>
    <w:rsid w:val="00144967"/>
    <w:rsid w:val="001454E3"/>
    <w:rsid w:val="00145CFE"/>
    <w:rsid w:val="00150D33"/>
    <w:rsid w:val="00150FC8"/>
    <w:rsid w:val="001514CC"/>
    <w:rsid w:val="001516B6"/>
    <w:rsid w:val="00151706"/>
    <w:rsid w:val="0015359F"/>
    <w:rsid w:val="00154EC7"/>
    <w:rsid w:val="00155829"/>
    <w:rsid w:val="00155CC9"/>
    <w:rsid w:val="00155CFB"/>
    <w:rsid w:val="00155E7E"/>
    <w:rsid w:val="001564A7"/>
    <w:rsid w:val="00156AE1"/>
    <w:rsid w:val="00161503"/>
    <w:rsid w:val="0016189F"/>
    <w:rsid w:val="00161E18"/>
    <w:rsid w:val="00161EE9"/>
    <w:rsid w:val="00161F59"/>
    <w:rsid w:val="00162FC3"/>
    <w:rsid w:val="00163416"/>
    <w:rsid w:val="00164F1E"/>
    <w:rsid w:val="00166CF8"/>
    <w:rsid w:val="001676D0"/>
    <w:rsid w:val="00167AFB"/>
    <w:rsid w:val="00167FDD"/>
    <w:rsid w:val="001701C7"/>
    <w:rsid w:val="0017020D"/>
    <w:rsid w:val="00170B97"/>
    <w:rsid w:val="00170D08"/>
    <w:rsid w:val="001717E3"/>
    <w:rsid w:val="00171AA1"/>
    <w:rsid w:val="0017226D"/>
    <w:rsid w:val="00172A6E"/>
    <w:rsid w:val="00172BB3"/>
    <w:rsid w:val="0017589A"/>
    <w:rsid w:val="00176033"/>
    <w:rsid w:val="00176614"/>
    <w:rsid w:val="00177981"/>
    <w:rsid w:val="00177CDD"/>
    <w:rsid w:val="00177DBE"/>
    <w:rsid w:val="00177FE7"/>
    <w:rsid w:val="00180058"/>
    <w:rsid w:val="001803AB"/>
    <w:rsid w:val="00180CD6"/>
    <w:rsid w:val="001821C3"/>
    <w:rsid w:val="001822A5"/>
    <w:rsid w:val="00182DD2"/>
    <w:rsid w:val="00183231"/>
    <w:rsid w:val="00184193"/>
    <w:rsid w:val="0018443F"/>
    <w:rsid w:val="00184710"/>
    <w:rsid w:val="00184829"/>
    <w:rsid w:val="00184B09"/>
    <w:rsid w:val="00185253"/>
    <w:rsid w:val="00185352"/>
    <w:rsid w:val="00185A3B"/>
    <w:rsid w:val="001863A5"/>
    <w:rsid w:val="00186D84"/>
    <w:rsid w:val="001900F3"/>
    <w:rsid w:val="00191002"/>
    <w:rsid w:val="00191C35"/>
    <w:rsid w:val="0019207D"/>
    <w:rsid w:val="0019233B"/>
    <w:rsid w:val="00193619"/>
    <w:rsid w:val="00194228"/>
    <w:rsid w:val="00195635"/>
    <w:rsid w:val="00195EA6"/>
    <w:rsid w:val="00196734"/>
    <w:rsid w:val="00196F35"/>
    <w:rsid w:val="001A001E"/>
    <w:rsid w:val="001A178F"/>
    <w:rsid w:val="001A22E4"/>
    <w:rsid w:val="001A3CD6"/>
    <w:rsid w:val="001A4285"/>
    <w:rsid w:val="001A4559"/>
    <w:rsid w:val="001A5094"/>
    <w:rsid w:val="001A55AE"/>
    <w:rsid w:val="001A5F9B"/>
    <w:rsid w:val="001A6EAB"/>
    <w:rsid w:val="001A6EBB"/>
    <w:rsid w:val="001A7D22"/>
    <w:rsid w:val="001B1199"/>
    <w:rsid w:val="001B1439"/>
    <w:rsid w:val="001B33E9"/>
    <w:rsid w:val="001B40CF"/>
    <w:rsid w:val="001B4A06"/>
    <w:rsid w:val="001B4A21"/>
    <w:rsid w:val="001B4F49"/>
    <w:rsid w:val="001B5450"/>
    <w:rsid w:val="001B7A65"/>
    <w:rsid w:val="001B7AFE"/>
    <w:rsid w:val="001C02CE"/>
    <w:rsid w:val="001C05E6"/>
    <w:rsid w:val="001C0C60"/>
    <w:rsid w:val="001C19E0"/>
    <w:rsid w:val="001C1F4E"/>
    <w:rsid w:val="001C501B"/>
    <w:rsid w:val="001C50AF"/>
    <w:rsid w:val="001C5609"/>
    <w:rsid w:val="001C7485"/>
    <w:rsid w:val="001C766E"/>
    <w:rsid w:val="001D16AB"/>
    <w:rsid w:val="001D1777"/>
    <w:rsid w:val="001D2811"/>
    <w:rsid w:val="001D2F55"/>
    <w:rsid w:val="001D3F14"/>
    <w:rsid w:val="001D4F56"/>
    <w:rsid w:val="001D5307"/>
    <w:rsid w:val="001D59FA"/>
    <w:rsid w:val="001D6778"/>
    <w:rsid w:val="001D7105"/>
    <w:rsid w:val="001D784D"/>
    <w:rsid w:val="001D7938"/>
    <w:rsid w:val="001E0B46"/>
    <w:rsid w:val="001E1593"/>
    <w:rsid w:val="001E1D6A"/>
    <w:rsid w:val="001E21DE"/>
    <w:rsid w:val="001E2CCF"/>
    <w:rsid w:val="001E6928"/>
    <w:rsid w:val="001E6CD6"/>
    <w:rsid w:val="001E6E53"/>
    <w:rsid w:val="001E7441"/>
    <w:rsid w:val="001E7CDB"/>
    <w:rsid w:val="001F038A"/>
    <w:rsid w:val="001F0DE4"/>
    <w:rsid w:val="001F1D48"/>
    <w:rsid w:val="001F22E6"/>
    <w:rsid w:val="001F2470"/>
    <w:rsid w:val="001F367A"/>
    <w:rsid w:val="001F4ECE"/>
    <w:rsid w:val="001F51A3"/>
    <w:rsid w:val="001F57C4"/>
    <w:rsid w:val="001F5A3D"/>
    <w:rsid w:val="001F6595"/>
    <w:rsid w:val="001F65AB"/>
    <w:rsid w:val="001F65DB"/>
    <w:rsid w:val="001F7190"/>
    <w:rsid w:val="0020176B"/>
    <w:rsid w:val="00201EC0"/>
    <w:rsid w:val="00202239"/>
    <w:rsid w:val="002022C4"/>
    <w:rsid w:val="00203589"/>
    <w:rsid w:val="00205167"/>
    <w:rsid w:val="00205A2B"/>
    <w:rsid w:val="00206058"/>
    <w:rsid w:val="0020782B"/>
    <w:rsid w:val="00207C89"/>
    <w:rsid w:val="00207CA0"/>
    <w:rsid w:val="00210363"/>
    <w:rsid w:val="00211E42"/>
    <w:rsid w:val="00212183"/>
    <w:rsid w:val="00212297"/>
    <w:rsid w:val="0021235C"/>
    <w:rsid w:val="00214075"/>
    <w:rsid w:val="002217AE"/>
    <w:rsid w:val="0022247B"/>
    <w:rsid w:val="00223FE3"/>
    <w:rsid w:val="002241BA"/>
    <w:rsid w:val="0022440F"/>
    <w:rsid w:val="0022468B"/>
    <w:rsid w:val="00224854"/>
    <w:rsid w:val="0022521D"/>
    <w:rsid w:val="00230C47"/>
    <w:rsid w:val="0023397F"/>
    <w:rsid w:val="00233BBE"/>
    <w:rsid w:val="00233CA9"/>
    <w:rsid w:val="00233D32"/>
    <w:rsid w:val="00233DFE"/>
    <w:rsid w:val="00234E78"/>
    <w:rsid w:val="00235087"/>
    <w:rsid w:val="00235EDA"/>
    <w:rsid w:val="002361DE"/>
    <w:rsid w:val="002368B5"/>
    <w:rsid w:val="00236A92"/>
    <w:rsid w:val="00236DBC"/>
    <w:rsid w:val="002372C1"/>
    <w:rsid w:val="00237ECA"/>
    <w:rsid w:val="00240262"/>
    <w:rsid w:val="00241FEB"/>
    <w:rsid w:val="002428BA"/>
    <w:rsid w:val="00242F3A"/>
    <w:rsid w:val="002439B4"/>
    <w:rsid w:val="00244A9F"/>
    <w:rsid w:val="002450C8"/>
    <w:rsid w:val="00245F25"/>
    <w:rsid w:val="002463FB"/>
    <w:rsid w:val="00247724"/>
    <w:rsid w:val="00247BA4"/>
    <w:rsid w:val="00250546"/>
    <w:rsid w:val="0025075A"/>
    <w:rsid w:val="00250F22"/>
    <w:rsid w:val="00251225"/>
    <w:rsid w:val="00251A3F"/>
    <w:rsid w:val="00252281"/>
    <w:rsid w:val="0025264A"/>
    <w:rsid w:val="002528F3"/>
    <w:rsid w:val="00253F38"/>
    <w:rsid w:val="00254D33"/>
    <w:rsid w:val="002553EA"/>
    <w:rsid w:val="0025588C"/>
    <w:rsid w:val="0025755A"/>
    <w:rsid w:val="00260BDC"/>
    <w:rsid w:val="00260CB7"/>
    <w:rsid w:val="00261942"/>
    <w:rsid w:val="00263F28"/>
    <w:rsid w:val="00264116"/>
    <w:rsid w:val="002658A3"/>
    <w:rsid w:val="00265E63"/>
    <w:rsid w:val="002668A0"/>
    <w:rsid w:val="00266C9E"/>
    <w:rsid w:val="0027103A"/>
    <w:rsid w:val="00271420"/>
    <w:rsid w:val="00271C9D"/>
    <w:rsid w:val="0027221E"/>
    <w:rsid w:val="002729A0"/>
    <w:rsid w:val="00272D7A"/>
    <w:rsid w:val="00273160"/>
    <w:rsid w:val="002736AE"/>
    <w:rsid w:val="00275DB7"/>
    <w:rsid w:val="00276EC2"/>
    <w:rsid w:val="002773D5"/>
    <w:rsid w:val="00277CCA"/>
    <w:rsid w:val="00277EE1"/>
    <w:rsid w:val="00280E2C"/>
    <w:rsid w:val="002824AF"/>
    <w:rsid w:val="00282EFA"/>
    <w:rsid w:val="00282FA0"/>
    <w:rsid w:val="0028415F"/>
    <w:rsid w:val="00284B29"/>
    <w:rsid w:val="00284B7C"/>
    <w:rsid w:val="00284CEA"/>
    <w:rsid w:val="00285141"/>
    <w:rsid w:val="00287176"/>
    <w:rsid w:val="00290976"/>
    <w:rsid w:val="00292AC4"/>
    <w:rsid w:val="00293B28"/>
    <w:rsid w:val="00293E99"/>
    <w:rsid w:val="00294446"/>
    <w:rsid w:val="002946BA"/>
    <w:rsid w:val="00294CB4"/>
    <w:rsid w:val="00295A00"/>
    <w:rsid w:val="002963BA"/>
    <w:rsid w:val="002A0358"/>
    <w:rsid w:val="002A0AE8"/>
    <w:rsid w:val="002A3D06"/>
    <w:rsid w:val="002A42CA"/>
    <w:rsid w:val="002A431F"/>
    <w:rsid w:val="002A493B"/>
    <w:rsid w:val="002A53D4"/>
    <w:rsid w:val="002A561E"/>
    <w:rsid w:val="002A565F"/>
    <w:rsid w:val="002A5D46"/>
    <w:rsid w:val="002A5EEA"/>
    <w:rsid w:val="002B00AC"/>
    <w:rsid w:val="002B0474"/>
    <w:rsid w:val="002B10BB"/>
    <w:rsid w:val="002B361E"/>
    <w:rsid w:val="002B3C1A"/>
    <w:rsid w:val="002B5428"/>
    <w:rsid w:val="002B59ED"/>
    <w:rsid w:val="002B5BC4"/>
    <w:rsid w:val="002B6D54"/>
    <w:rsid w:val="002B71A9"/>
    <w:rsid w:val="002B72C3"/>
    <w:rsid w:val="002B7A87"/>
    <w:rsid w:val="002B7E23"/>
    <w:rsid w:val="002C0381"/>
    <w:rsid w:val="002C0D12"/>
    <w:rsid w:val="002C3765"/>
    <w:rsid w:val="002C37DE"/>
    <w:rsid w:val="002C3E12"/>
    <w:rsid w:val="002C455B"/>
    <w:rsid w:val="002C4CEE"/>
    <w:rsid w:val="002C58EA"/>
    <w:rsid w:val="002C5934"/>
    <w:rsid w:val="002C6596"/>
    <w:rsid w:val="002C688C"/>
    <w:rsid w:val="002D1151"/>
    <w:rsid w:val="002D2181"/>
    <w:rsid w:val="002D2378"/>
    <w:rsid w:val="002D2D5F"/>
    <w:rsid w:val="002D2E79"/>
    <w:rsid w:val="002D32FE"/>
    <w:rsid w:val="002D4300"/>
    <w:rsid w:val="002D5C91"/>
    <w:rsid w:val="002D67D8"/>
    <w:rsid w:val="002D70B4"/>
    <w:rsid w:val="002D789D"/>
    <w:rsid w:val="002D7F8E"/>
    <w:rsid w:val="002E1C34"/>
    <w:rsid w:val="002E1CD5"/>
    <w:rsid w:val="002E2850"/>
    <w:rsid w:val="002E2C3D"/>
    <w:rsid w:val="002E31E1"/>
    <w:rsid w:val="002E3A98"/>
    <w:rsid w:val="002E3AE1"/>
    <w:rsid w:val="002E451B"/>
    <w:rsid w:val="002E459D"/>
    <w:rsid w:val="002E4F75"/>
    <w:rsid w:val="002E50D5"/>
    <w:rsid w:val="002E57C9"/>
    <w:rsid w:val="002E5839"/>
    <w:rsid w:val="002E5E91"/>
    <w:rsid w:val="002E6045"/>
    <w:rsid w:val="002E6212"/>
    <w:rsid w:val="002E7083"/>
    <w:rsid w:val="002E793B"/>
    <w:rsid w:val="002E7E01"/>
    <w:rsid w:val="002F0131"/>
    <w:rsid w:val="002F0AA1"/>
    <w:rsid w:val="002F0BFC"/>
    <w:rsid w:val="002F17C4"/>
    <w:rsid w:val="002F2881"/>
    <w:rsid w:val="002F47D2"/>
    <w:rsid w:val="002F55D7"/>
    <w:rsid w:val="002F65E7"/>
    <w:rsid w:val="002F6799"/>
    <w:rsid w:val="002F67ED"/>
    <w:rsid w:val="002F7286"/>
    <w:rsid w:val="00300230"/>
    <w:rsid w:val="00301671"/>
    <w:rsid w:val="00302CD4"/>
    <w:rsid w:val="003030ED"/>
    <w:rsid w:val="0030343E"/>
    <w:rsid w:val="003037D7"/>
    <w:rsid w:val="00303851"/>
    <w:rsid w:val="00304519"/>
    <w:rsid w:val="003047AE"/>
    <w:rsid w:val="0030499F"/>
    <w:rsid w:val="00304C53"/>
    <w:rsid w:val="00305C94"/>
    <w:rsid w:val="00305E01"/>
    <w:rsid w:val="003066D9"/>
    <w:rsid w:val="0030676F"/>
    <w:rsid w:val="00306D44"/>
    <w:rsid w:val="00306DD6"/>
    <w:rsid w:val="00307B6A"/>
    <w:rsid w:val="00311D59"/>
    <w:rsid w:val="0031354C"/>
    <w:rsid w:val="003136FB"/>
    <w:rsid w:val="00313BEF"/>
    <w:rsid w:val="00313CDE"/>
    <w:rsid w:val="00314107"/>
    <w:rsid w:val="003153BE"/>
    <w:rsid w:val="00315657"/>
    <w:rsid w:val="00316898"/>
    <w:rsid w:val="0031754D"/>
    <w:rsid w:val="00317834"/>
    <w:rsid w:val="00317F31"/>
    <w:rsid w:val="003214DC"/>
    <w:rsid w:val="003216FB"/>
    <w:rsid w:val="0032221E"/>
    <w:rsid w:val="003240FB"/>
    <w:rsid w:val="0032490F"/>
    <w:rsid w:val="00326241"/>
    <w:rsid w:val="003263F7"/>
    <w:rsid w:val="00326ABE"/>
    <w:rsid w:val="00330F97"/>
    <w:rsid w:val="003313C9"/>
    <w:rsid w:val="00332927"/>
    <w:rsid w:val="003329A6"/>
    <w:rsid w:val="00334F91"/>
    <w:rsid w:val="003358F0"/>
    <w:rsid w:val="00335FF8"/>
    <w:rsid w:val="003370FE"/>
    <w:rsid w:val="00337232"/>
    <w:rsid w:val="00337290"/>
    <w:rsid w:val="00337BFA"/>
    <w:rsid w:val="00337DA3"/>
    <w:rsid w:val="00341699"/>
    <w:rsid w:val="00342030"/>
    <w:rsid w:val="003423A8"/>
    <w:rsid w:val="00342B56"/>
    <w:rsid w:val="00342BB3"/>
    <w:rsid w:val="00343820"/>
    <w:rsid w:val="00343E8D"/>
    <w:rsid w:val="003452F8"/>
    <w:rsid w:val="00345795"/>
    <w:rsid w:val="00346FAA"/>
    <w:rsid w:val="0035085A"/>
    <w:rsid w:val="00350A11"/>
    <w:rsid w:val="00352703"/>
    <w:rsid w:val="00353619"/>
    <w:rsid w:val="00353AB7"/>
    <w:rsid w:val="00354343"/>
    <w:rsid w:val="00354608"/>
    <w:rsid w:val="00354B8D"/>
    <w:rsid w:val="0035508F"/>
    <w:rsid w:val="003554DD"/>
    <w:rsid w:val="003557AE"/>
    <w:rsid w:val="00355CE1"/>
    <w:rsid w:val="00356151"/>
    <w:rsid w:val="00356306"/>
    <w:rsid w:val="003564B3"/>
    <w:rsid w:val="003568B6"/>
    <w:rsid w:val="00357014"/>
    <w:rsid w:val="003571FB"/>
    <w:rsid w:val="003610FE"/>
    <w:rsid w:val="003618B2"/>
    <w:rsid w:val="0036259E"/>
    <w:rsid w:val="00362A0D"/>
    <w:rsid w:val="00362C42"/>
    <w:rsid w:val="00363032"/>
    <w:rsid w:val="00363B95"/>
    <w:rsid w:val="00364C28"/>
    <w:rsid w:val="00364C56"/>
    <w:rsid w:val="00364FE3"/>
    <w:rsid w:val="00365CF6"/>
    <w:rsid w:val="003675B4"/>
    <w:rsid w:val="0037207C"/>
    <w:rsid w:val="003726CB"/>
    <w:rsid w:val="0037339B"/>
    <w:rsid w:val="00373C41"/>
    <w:rsid w:val="00373EDE"/>
    <w:rsid w:val="003741BA"/>
    <w:rsid w:val="0037472F"/>
    <w:rsid w:val="003749B5"/>
    <w:rsid w:val="0037569F"/>
    <w:rsid w:val="003767EA"/>
    <w:rsid w:val="00376BE0"/>
    <w:rsid w:val="00376D5D"/>
    <w:rsid w:val="00376F59"/>
    <w:rsid w:val="003772DF"/>
    <w:rsid w:val="00377433"/>
    <w:rsid w:val="00377CD5"/>
    <w:rsid w:val="00377EF6"/>
    <w:rsid w:val="0038170B"/>
    <w:rsid w:val="00383B06"/>
    <w:rsid w:val="00383B95"/>
    <w:rsid w:val="003840D1"/>
    <w:rsid w:val="00384B13"/>
    <w:rsid w:val="00384CD4"/>
    <w:rsid w:val="003869EB"/>
    <w:rsid w:val="00386D40"/>
    <w:rsid w:val="003902AE"/>
    <w:rsid w:val="0039151B"/>
    <w:rsid w:val="00391BEE"/>
    <w:rsid w:val="003939BE"/>
    <w:rsid w:val="003946FA"/>
    <w:rsid w:val="00394F9C"/>
    <w:rsid w:val="00395708"/>
    <w:rsid w:val="003957D7"/>
    <w:rsid w:val="003958FE"/>
    <w:rsid w:val="00395B8B"/>
    <w:rsid w:val="003962E7"/>
    <w:rsid w:val="00397196"/>
    <w:rsid w:val="00397501"/>
    <w:rsid w:val="00397952"/>
    <w:rsid w:val="00397C08"/>
    <w:rsid w:val="003A00E8"/>
    <w:rsid w:val="003A0385"/>
    <w:rsid w:val="003A1367"/>
    <w:rsid w:val="003A24EF"/>
    <w:rsid w:val="003A3972"/>
    <w:rsid w:val="003A3CF9"/>
    <w:rsid w:val="003A483C"/>
    <w:rsid w:val="003A4EA7"/>
    <w:rsid w:val="003A70B5"/>
    <w:rsid w:val="003A77B0"/>
    <w:rsid w:val="003A7DCF"/>
    <w:rsid w:val="003B0972"/>
    <w:rsid w:val="003B1853"/>
    <w:rsid w:val="003B1981"/>
    <w:rsid w:val="003B2ADB"/>
    <w:rsid w:val="003B328B"/>
    <w:rsid w:val="003B46CE"/>
    <w:rsid w:val="003B50AA"/>
    <w:rsid w:val="003B6635"/>
    <w:rsid w:val="003B7C73"/>
    <w:rsid w:val="003B7DE9"/>
    <w:rsid w:val="003C18E4"/>
    <w:rsid w:val="003C23DF"/>
    <w:rsid w:val="003C335B"/>
    <w:rsid w:val="003C3423"/>
    <w:rsid w:val="003C45CF"/>
    <w:rsid w:val="003C4DA8"/>
    <w:rsid w:val="003C5313"/>
    <w:rsid w:val="003C5E95"/>
    <w:rsid w:val="003C6448"/>
    <w:rsid w:val="003C67B5"/>
    <w:rsid w:val="003C7427"/>
    <w:rsid w:val="003C777C"/>
    <w:rsid w:val="003D0B62"/>
    <w:rsid w:val="003D1526"/>
    <w:rsid w:val="003D1CCB"/>
    <w:rsid w:val="003D1F7A"/>
    <w:rsid w:val="003D2232"/>
    <w:rsid w:val="003D2C44"/>
    <w:rsid w:val="003D3117"/>
    <w:rsid w:val="003D43B2"/>
    <w:rsid w:val="003D47D9"/>
    <w:rsid w:val="003D51AD"/>
    <w:rsid w:val="003D5BDF"/>
    <w:rsid w:val="003D6390"/>
    <w:rsid w:val="003D6622"/>
    <w:rsid w:val="003D6E0B"/>
    <w:rsid w:val="003D76E7"/>
    <w:rsid w:val="003E0545"/>
    <w:rsid w:val="003E096B"/>
    <w:rsid w:val="003E0C01"/>
    <w:rsid w:val="003E0D04"/>
    <w:rsid w:val="003E19BF"/>
    <w:rsid w:val="003E20BD"/>
    <w:rsid w:val="003E3925"/>
    <w:rsid w:val="003E48CE"/>
    <w:rsid w:val="003E7204"/>
    <w:rsid w:val="003E7249"/>
    <w:rsid w:val="003E7430"/>
    <w:rsid w:val="003E7A66"/>
    <w:rsid w:val="003F0AA7"/>
    <w:rsid w:val="003F1915"/>
    <w:rsid w:val="003F25D9"/>
    <w:rsid w:val="003F2AE8"/>
    <w:rsid w:val="003F4E37"/>
    <w:rsid w:val="003F6DFB"/>
    <w:rsid w:val="003F7ED2"/>
    <w:rsid w:val="00400BC0"/>
    <w:rsid w:val="00400ECC"/>
    <w:rsid w:val="00400F55"/>
    <w:rsid w:val="00401170"/>
    <w:rsid w:val="00401553"/>
    <w:rsid w:val="004023B6"/>
    <w:rsid w:val="00403600"/>
    <w:rsid w:val="004038F5"/>
    <w:rsid w:val="00403E57"/>
    <w:rsid w:val="0040476D"/>
    <w:rsid w:val="00404782"/>
    <w:rsid w:val="0040581F"/>
    <w:rsid w:val="00405E76"/>
    <w:rsid w:val="00406626"/>
    <w:rsid w:val="004076EE"/>
    <w:rsid w:val="004103BA"/>
    <w:rsid w:val="00410AFE"/>
    <w:rsid w:val="00411A74"/>
    <w:rsid w:val="0041253E"/>
    <w:rsid w:val="004131D5"/>
    <w:rsid w:val="004160C7"/>
    <w:rsid w:val="00416979"/>
    <w:rsid w:val="00416E93"/>
    <w:rsid w:val="0041782A"/>
    <w:rsid w:val="00417BBB"/>
    <w:rsid w:val="004205AB"/>
    <w:rsid w:val="00420BDF"/>
    <w:rsid w:val="004211C2"/>
    <w:rsid w:val="00422D84"/>
    <w:rsid w:val="0042310A"/>
    <w:rsid w:val="00423246"/>
    <w:rsid w:val="00423B78"/>
    <w:rsid w:val="00424D9F"/>
    <w:rsid w:val="0042585A"/>
    <w:rsid w:val="00426581"/>
    <w:rsid w:val="00427B58"/>
    <w:rsid w:val="00427E10"/>
    <w:rsid w:val="00427FF1"/>
    <w:rsid w:val="00432B0C"/>
    <w:rsid w:val="0043413C"/>
    <w:rsid w:val="00436D01"/>
    <w:rsid w:val="00436DBF"/>
    <w:rsid w:val="004375B2"/>
    <w:rsid w:val="0044140B"/>
    <w:rsid w:val="004416BA"/>
    <w:rsid w:val="004423A3"/>
    <w:rsid w:val="004426F6"/>
    <w:rsid w:val="0044440A"/>
    <w:rsid w:val="004446F3"/>
    <w:rsid w:val="00444BB0"/>
    <w:rsid w:val="00444DC0"/>
    <w:rsid w:val="004452CA"/>
    <w:rsid w:val="00445667"/>
    <w:rsid w:val="004456A6"/>
    <w:rsid w:val="0044679E"/>
    <w:rsid w:val="004470DF"/>
    <w:rsid w:val="004476C6"/>
    <w:rsid w:val="00447E07"/>
    <w:rsid w:val="00450481"/>
    <w:rsid w:val="00451F81"/>
    <w:rsid w:val="00452A0B"/>
    <w:rsid w:val="00452B92"/>
    <w:rsid w:val="00453A6D"/>
    <w:rsid w:val="00453F69"/>
    <w:rsid w:val="00454265"/>
    <w:rsid w:val="00454B85"/>
    <w:rsid w:val="0045549B"/>
    <w:rsid w:val="0045550F"/>
    <w:rsid w:val="004567A9"/>
    <w:rsid w:val="00456953"/>
    <w:rsid w:val="004574FD"/>
    <w:rsid w:val="004608C2"/>
    <w:rsid w:val="0046192E"/>
    <w:rsid w:val="004632B8"/>
    <w:rsid w:val="004632C8"/>
    <w:rsid w:val="004636F9"/>
    <w:rsid w:val="00463939"/>
    <w:rsid w:val="00463E95"/>
    <w:rsid w:val="0046492B"/>
    <w:rsid w:val="00464E96"/>
    <w:rsid w:val="0046501C"/>
    <w:rsid w:val="0046602A"/>
    <w:rsid w:val="00467F5C"/>
    <w:rsid w:val="0047149C"/>
    <w:rsid w:val="00472876"/>
    <w:rsid w:val="0047432C"/>
    <w:rsid w:val="00474DC4"/>
    <w:rsid w:val="00474ECF"/>
    <w:rsid w:val="004754C2"/>
    <w:rsid w:val="00475760"/>
    <w:rsid w:val="00475D65"/>
    <w:rsid w:val="0047692B"/>
    <w:rsid w:val="00476DF7"/>
    <w:rsid w:val="004772C2"/>
    <w:rsid w:val="004773E9"/>
    <w:rsid w:val="00480854"/>
    <w:rsid w:val="00482A5C"/>
    <w:rsid w:val="00482D97"/>
    <w:rsid w:val="00483318"/>
    <w:rsid w:val="00483D52"/>
    <w:rsid w:val="00483FF7"/>
    <w:rsid w:val="00483FFC"/>
    <w:rsid w:val="00484785"/>
    <w:rsid w:val="00484C5D"/>
    <w:rsid w:val="00485001"/>
    <w:rsid w:val="00485181"/>
    <w:rsid w:val="00485BC7"/>
    <w:rsid w:val="00485BFB"/>
    <w:rsid w:val="00485F3C"/>
    <w:rsid w:val="0048678A"/>
    <w:rsid w:val="00486BFB"/>
    <w:rsid w:val="00490055"/>
    <w:rsid w:val="00490505"/>
    <w:rsid w:val="004914A7"/>
    <w:rsid w:val="00491E23"/>
    <w:rsid w:val="00493596"/>
    <w:rsid w:val="00493FDC"/>
    <w:rsid w:val="00496C3C"/>
    <w:rsid w:val="004974EB"/>
    <w:rsid w:val="0049753A"/>
    <w:rsid w:val="00497D85"/>
    <w:rsid w:val="004A1EDD"/>
    <w:rsid w:val="004A22F9"/>
    <w:rsid w:val="004A4E21"/>
    <w:rsid w:val="004B13C0"/>
    <w:rsid w:val="004B18FA"/>
    <w:rsid w:val="004B1B27"/>
    <w:rsid w:val="004B37AB"/>
    <w:rsid w:val="004B3B89"/>
    <w:rsid w:val="004B40F7"/>
    <w:rsid w:val="004B4340"/>
    <w:rsid w:val="004B5A5B"/>
    <w:rsid w:val="004B64BB"/>
    <w:rsid w:val="004B6A4B"/>
    <w:rsid w:val="004B7A9A"/>
    <w:rsid w:val="004C019A"/>
    <w:rsid w:val="004C11A9"/>
    <w:rsid w:val="004C15D8"/>
    <w:rsid w:val="004C2732"/>
    <w:rsid w:val="004C4288"/>
    <w:rsid w:val="004C4EBF"/>
    <w:rsid w:val="004C7206"/>
    <w:rsid w:val="004D0299"/>
    <w:rsid w:val="004D03A5"/>
    <w:rsid w:val="004D07AB"/>
    <w:rsid w:val="004D165A"/>
    <w:rsid w:val="004D19C5"/>
    <w:rsid w:val="004D1A85"/>
    <w:rsid w:val="004D23D7"/>
    <w:rsid w:val="004D2B6F"/>
    <w:rsid w:val="004D40B6"/>
    <w:rsid w:val="004D4F50"/>
    <w:rsid w:val="004D54DE"/>
    <w:rsid w:val="004D5556"/>
    <w:rsid w:val="004D60C5"/>
    <w:rsid w:val="004D6D34"/>
    <w:rsid w:val="004D731B"/>
    <w:rsid w:val="004E1CB1"/>
    <w:rsid w:val="004E22AC"/>
    <w:rsid w:val="004E246A"/>
    <w:rsid w:val="004E28B2"/>
    <w:rsid w:val="004E2AC3"/>
    <w:rsid w:val="004E4688"/>
    <w:rsid w:val="004E7B9F"/>
    <w:rsid w:val="004F0150"/>
    <w:rsid w:val="004F37F9"/>
    <w:rsid w:val="004F44EB"/>
    <w:rsid w:val="004F4928"/>
    <w:rsid w:val="004F4A1F"/>
    <w:rsid w:val="004F5E2A"/>
    <w:rsid w:val="004F6BDB"/>
    <w:rsid w:val="004F6C91"/>
    <w:rsid w:val="005002B7"/>
    <w:rsid w:val="0050072D"/>
    <w:rsid w:val="005008E4"/>
    <w:rsid w:val="0050181C"/>
    <w:rsid w:val="005030E5"/>
    <w:rsid w:val="005033E5"/>
    <w:rsid w:val="00503B2A"/>
    <w:rsid w:val="00504B62"/>
    <w:rsid w:val="005051D4"/>
    <w:rsid w:val="005055DB"/>
    <w:rsid w:val="00505D4E"/>
    <w:rsid w:val="00506063"/>
    <w:rsid w:val="00506129"/>
    <w:rsid w:val="005063C2"/>
    <w:rsid w:val="005072C5"/>
    <w:rsid w:val="00507737"/>
    <w:rsid w:val="0051014D"/>
    <w:rsid w:val="00510A21"/>
    <w:rsid w:val="00511137"/>
    <w:rsid w:val="00512334"/>
    <w:rsid w:val="00512BDE"/>
    <w:rsid w:val="00512D6F"/>
    <w:rsid w:val="005140E2"/>
    <w:rsid w:val="005144BC"/>
    <w:rsid w:val="0051565D"/>
    <w:rsid w:val="0051750E"/>
    <w:rsid w:val="00517B8E"/>
    <w:rsid w:val="00517BC8"/>
    <w:rsid w:val="00520E5D"/>
    <w:rsid w:val="00520F47"/>
    <w:rsid w:val="00522AF5"/>
    <w:rsid w:val="00523939"/>
    <w:rsid w:val="0052412F"/>
    <w:rsid w:val="0052438B"/>
    <w:rsid w:val="00525AE0"/>
    <w:rsid w:val="005267C2"/>
    <w:rsid w:val="00526D1E"/>
    <w:rsid w:val="00527425"/>
    <w:rsid w:val="00530827"/>
    <w:rsid w:val="0053132E"/>
    <w:rsid w:val="0053242A"/>
    <w:rsid w:val="0053270A"/>
    <w:rsid w:val="00532BB9"/>
    <w:rsid w:val="005338B9"/>
    <w:rsid w:val="00533EB9"/>
    <w:rsid w:val="00534218"/>
    <w:rsid w:val="00535033"/>
    <w:rsid w:val="00535999"/>
    <w:rsid w:val="00536F18"/>
    <w:rsid w:val="005373BB"/>
    <w:rsid w:val="00537444"/>
    <w:rsid w:val="00540365"/>
    <w:rsid w:val="0054146F"/>
    <w:rsid w:val="00541B1E"/>
    <w:rsid w:val="00542037"/>
    <w:rsid w:val="00542602"/>
    <w:rsid w:val="00543050"/>
    <w:rsid w:val="0054355E"/>
    <w:rsid w:val="0054392E"/>
    <w:rsid w:val="00543CC3"/>
    <w:rsid w:val="0054488B"/>
    <w:rsid w:val="00544E96"/>
    <w:rsid w:val="00545547"/>
    <w:rsid w:val="00545EC7"/>
    <w:rsid w:val="00547B60"/>
    <w:rsid w:val="005501B3"/>
    <w:rsid w:val="005502D5"/>
    <w:rsid w:val="00550BAF"/>
    <w:rsid w:val="00551FEC"/>
    <w:rsid w:val="00552121"/>
    <w:rsid w:val="005539A3"/>
    <w:rsid w:val="00554D34"/>
    <w:rsid w:val="00555949"/>
    <w:rsid w:val="00555EE3"/>
    <w:rsid w:val="005571EF"/>
    <w:rsid w:val="00560F90"/>
    <w:rsid w:val="00561ADA"/>
    <w:rsid w:val="00563428"/>
    <w:rsid w:val="005648CC"/>
    <w:rsid w:val="005657B7"/>
    <w:rsid w:val="00565888"/>
    <w:rsid w:val="0056716C"/>
    <w:rsid w:val="005706A9"/>
    <w:rsid w:val="00570A97"/>
    <w:rsid w:val="00570E53"/>
    <w:rsid w:val="0057196F"/>
    <w:rsid w:val="00571B3E"/>
    <w:rsid w:val="005721E1"/>
    <w:rsid w:val="00572716"/>
    <w:rsid w:val="005730F5"/>
    <w:rsid w:val="00573110"/>
    <w:rsid w:val="00573147"/>
    <w:rsid w:val="0057429D"/>
    <w:rsid w:val="0057486B"/>
    <w:rsid w:val="0057493B"/>
    <w:rsid w:val="00574EB6"/>
    <w:rsid w:val="00576B60"/>
    <w:rsid w:val="00576CEC"/>
    <w:rsid w:val="005773AD"/>
    <w:rsid w:val="00577CBD"/>
    <w:rsid w:val="005805C7"/>
    <w:rsid w:val="00581126"/>
    <w:rsid w:val="005811CF"/>
    <w:rsid w:val="0058365D"/>
    <w:rsid w:val="005844FE"/>
    <w:rsid w:val="00584A66"/>
    <w:rsid w:val="00585454"/>
    <w:rsid w:val="00586D97"/>
    <w:rsid w:val="005876A9"/>
    <w:rsid w:val="00587BF2"/>
    <w:rsid w:val="0059089D"/>
    <w:rsid w:val="005909FE"/>
    <w:rsid w:val="0059176E"/>
    <w:rsid w:val="00592198"/>
    <w:rsid w:val="00592865"/>
    <w:rsid w:val="00592FE3"/>
    <w:rsid w:val="00594A3E"/>
    <w:rsid w:val="00595662"/>
    <w:rsid w:val="00595850"/>
    <w:rsid w:val="00597C90"/>
    <w:rsid w:val="00597F2E"/>
    <w:rsid w:val="005A0074"/>
    <w:rsid w:val="005A2350"/>
    <w:rsid w:val="005A278C"/>
    <w:rsid w:val="005A2A82"/>
    <w:rsid w:val="005A3546"/>
    <w:rsid w:val="005A421E"/>
    <w:rsid w:val="005A50C5"/>
    <w:rsid w:val="005A5662"/>
    <w:rsid w:val="005A6BB9"/>
    <w:rsid w:val="005A7068"/>
    <w:rsid w:val="005B01B5"/>
    <w:rsid w:val="005B0463"/>
    <w:rsid w:val="005B086A"/>
    <w:rsid w:val="005B0BE9"/>
    <w:rsid w:val="005B1063"/>
    <w:rsid w:val="005B1B17"/>
    <w:rsid w:val="005B1C63"/>
    <w:rsid w:val="005B2FA2"/>
    <w:rsid w:val="005B3806"/>
    <w:rsid w:val="005B4ACB"/>
    <w:rsid w:val="005B4BCB"/>
    <w:rsid w:val="005B5201"/>
    <w:rsid w:val="005B5F8C"/>
    <w:rsid w:val="005B635E"/>
    <w:rsid w:val="005B68A9"/>
    <w:rsid w:val="005B6C83"/>
    <w:rsid w:val="005B7A1C"/>
    <w:rsid w:val="005B7CB2"/>
    <w:rsid w:val="005B7FEC"/>
    <w:rsid w:val="005C00D1"/>
    <w:rsid w:val="005C0E43"/>
    <w:rsid w:val="005C1535"/>
    <w:rsid w:val="005C29F9"/>
    <w:rsid w:val="005C398D"/>
    <w:rsid w:val="005C46CB"/>
    <w:rsid w:val="005C52EF"/>
    <w:rsid w:val="005C6868"/>
    <w:rsid w:val="005C6C86"/>
    <w:rsid w:val="005C77D1"/>
    <w:rsid w:val="005D037F"/>
    <w:rsid w:val="005D067F"/>
    <w:rsid w:val="005D1E79"/>
    <w:rsid w:val="005D22BB"/>
    <w:rsid w:val="005D39D8"/>
    <w:rsid w:val="005D5346"/>
    <w:rsid w:val="005D5B0F"/>
    <w:rsid w:val="005D5E8D"/>
    <w:rsid w:val="005D6A9A"/>
    <w:rsid w:val="005D6B78"/>
    <w:rsid w:val="005D75DA"/>
    <w:rsid w:val="005D7A63"/>
    <w:rsid w:val="005E038B"/>
    <w:rsid w:val="005E0C19"/>
    <w:rsid w:val="005E1701"/>
    <w:rsid w:val="005E5773"/>
    <w:rsid w:val="005E6606"/>
    <w:rsid w:val="005E7118"/>
    <w:rsid w:val="005E79CB"/>
    <w:rsid w:val="005F114D"/>
    <w:rsid w:val="005F147B"/>
    <w:rsid w:val="005F1C33"/>
    <w:rsid w:val="005F24FA"/>
    <w:rsid w:val="005F39B7"/>
    <w:rsid w:val="005F40EB"/>
    <w:rsid w:val="005F43D7"/>
    <w:rsid w:val="005F5714"/>
    <w:rsid w:val="005F670B"/>
    <w:rsid w:val="005F7A6A"/>
    <w:rsid w:val="005F7C06"/>
    <w:rsid w:val="005F7C26"/>
    <w:rsid w:val="005F7DB0"/>
    <w:rsid w:val="006000C5"/>
    <w:rsid w:val="00601061"/>
    <w:rsid w:val="0060143B"/>
    <w:rsid w:val="0060215A"/>
    <w:rsid w:val="0060245E"/>
    <w:rsid w:val="0060414D"/>
    <w:rsid w:val="00604416"/>
    <w:rsid w:val="0060479A"/>
    <w:rsid w:val="00604850"/>
    <w:rsid w:val="00604A20"/>
    <w:rsid w:val="006065CE"/>
    <w:rsid w:val="00606A56"/>
    <w:rsid w:val="00610805"/>
    <w:rsid w:val="00610FED"/>
    <w:rsid w:val="00611420"/>
    <w:rsid w:val="00611644"/>
    <w:rsid w:val="00611767"/>
    <w:rsid w:val="006121C8"/>
    <w:rsid w:val="00614A24"/>
    <w:rsid w:val="006153D0"/>
    <w:rsid w:val="00616D13"/>
    <w:rsid w:val="00617B3B"/>
    <w:rsid w:val="006202DE"/>
    <w:rsid w:val="00620438"/>
    <w:rsid w:val="006216BA"/>
    <w:rsid w:val="00621F07"/>
    <w:rsid w:val="00623780"/>
    <w:rsid w:val="0062531A"/>
    <w:rsid w:val="00625515"/>
    <w:rsid w:val="0062575B"/>
    <w:rsid w:val="00625B18"/>
    <w:rsid w:val="00626C49"/>
    <w:rsid w:val="0062743C"/>
    <w:rsid w:val="00630207"/>
    <w:rsid w:val="00632012"/>
    <w:rsid w:val="0063269B"/>
    <w:rsid w:val="00633EAA"/>
    <w:rsid w:val="00634E86"/>
    <w:rsid w:val="006373A7"/>
    <w:rsid w:val="0064056D"/>
    <w:rsid w:val="00640BC9"/>
    <w:rsid w:val="006437FC"/>
    <w:rsid w:val="00643C0C"/>
    <w:rsid w:val="00647908"/>
    <w:rsid w:val="00647C3D"/>
    <w:rsid w:val="00650324"/>
    <w:rsid w:val="00650816"/>
    <w:rsid w:val="00650DC3"/>
    <w:rsid w:val="00651D99"/>
    <w:rsid w:val="00652366"/>
    <w:rsid w:val="006530A9"/>
    <w:rsid w:val="006537D7"/>
    <w:rsid w:val="006539A7"/>
    <w:rsid w:val="006539C6"/>
    <w:rsid w:val="00655050"/>
    <w:rsid w:val="00655E98"/>
    <w:rsid w:val="00656729"/>
    <w:rsid w:val="00656D1E"/>
    <w:rsid w:val="0065759D"/>
    <w:rsid w:val="006577FF"/>
    <w:rsid w:val="00657FD0"/>
    <w:rsid w:val="00662515"/>
    <w:rsid w:val="00663C44"/>
    <w:rsid w:val="00663EDC"/>
    <w:rsid w:val="00664315"/>
    <w:rsid w:val="0066563D"/>
    <w:rsid w:val="006664B4"/>
    <w:rsid w:val="0066780A"/>
    <w:rsid w:val="00667B14"/>
    <w:rsid w:val="006707A4"/>
    <w:rsid w:val="006711AB"/>
    <w:rsid w:val="00671322"/>
    <w:rsid w:val="006716E6"/>
    <w:rsid w:val="00672BF1"/>
    <w:rsid w:val="00673822"/>
    <w:rsid w:val="00675108"/>
    <w:rsid w:val="006751FC"/>
    <w:rsid w:val="006769D7"/>
    <w:rsid w:val="00680775"/>
    <w:rsid w:val="00681096"/>
    <w:rsid w:val="00681AD5"/>
    <w:rsid w:val="00682DF4"/>
    <w:rsid w:val="00682F96"/>
    <w:rsid w:val="0068432E"/>
    <w:rsid w:val="0068537F"/>
    <w:rsid w:val="0068627E"/>
    <w:rsid w:val="00686DC3"/>
    <w:rsid w:val="00686F88"/>
    <w:rsid w:val="0068727C"/>
    <w:rsid w:val="00687441"/>
    <w:rsid w:val="00687B0E"/>
    <w:rsid w:val="00690078"/>
    <w:rsid w:val="00690466"/>
    <w:rsid w:val="00690BFE"/>
    <w:rsid w:val="006920AC"/>
    <w:rsid w:val="006931D9"/>
    <w:rsid w:val="006933B7"/>
    <w:rsid w:val="00693BE1"/>
    <w:rsid w:val="006945BA"/>
    <w:rsid w:val="0069490F"/>
    <w:rsid w:val="00695563"/>
    <w:rsid w:val="00696F42"/>
    <w:rsid w:val="006A0704"/>
    <w:rsid w:val="006A1370"/>
    <w:rsid w:val="006A1D5D"/>
    <w:rsid w:val="006A2E46"/>
    <w:rsid w:val="006A4069"/>
    <w:rsid w:val="006A557F"/>
    <w:rsid w:val="006A5F2D"/>
    <w:rsid w:val="006A64C8"/>
    <w:rsid w:val="006B0049"/>
    <w:rsid w:val="006B0455"/>
    <w:rsid w:val="006B0524"/>
    <w:rsid w:val="006B0BC2"/>
    <w:rsid w:val="006B21E9"/>
    <w:rsid w:val="006B2A81"/>
    <w:rsid w:val="006B2FF0"/>
    <w:rsid w:val="006B3B3E"/>
    <w:rsid w:val="006B4136"/>
    <w:rsid w:val="006B47C5"/>
    <w:rsid w:val="006B5993"/>
    <w:rsid w:val="006B5DC7"/>
    <w:rsid w:val="006B5EF2"/>
    <w:rsid w:val="006B76AA"/>
    <w:rsid w:val="006B79DF"/>
    <w:rsid w:val="006B7F3F"/>
    <w:rsid w:val="006C1A58"/>
    <w:rsid w:val="006C29A6"/>
    <w:rsid w:val="006C29B8"/>
    <w:rsid w:val="006C2CBE"/>
    <w:rsid w:val="006C33D6"/>
    <w:rsid w:val="006C37F4"/>
    <w:rsid w:val="006C54CB"/>
    <w:rsid w:val="006C56DD"/>
    <w:rsid w:val="006C5819"/>
    <w:rsid w:val="006C58AE"/>
    <w:rsid w:val="006C6468"/>
    <w:rsid w:val="006C6BE0"/>
    <w:rsid w:val="006D1179"/>
    <w:rsid w:val="006D27CD"/>
    <w:rsid w:val="006D3257"/>
    <w:rsid w:val="006D3416"/>
    <w:rsid w:val="006D4471"/>
    <w:rsid w:val="006D6652"/>
    <w:rsid w:val="006D68CE"/>
    <w:rsid w:val="006D70E6"/>
    <w:rsid w:val="006D71AB"/>
    <w:rsid w:val="006D78FA"/>
    <w:rsid w:val="006D7997"/>
    <w:rsid w:val="006D7E38"/>
    <w:rsid w:val="006E00BD"/>
    <w:rsid w:val="006E1B85"/>
    <w:rsid w:val="006E1CA0"/>
    <w:rsid w:val="006E2465"/>
    <w:rsid w:val="006E2BF0"/>
    <w:rsid w:val="006E427B"/>
    <w:rsid w:val="006E5412"/>
    <w:rsid w:val="006E5B1C"/>
    <w:rsid w:val="006E6BAD"/>
    <w:rsid w:val="006E6C03"/>
    <w:rsid w:val="006E7593"/>
    <w:rsid w:val="006E771F"/>
    <w:rsid w:val="006E7ECD"/>
    <w:rsid w:val="006F06CB"/>
    <w:rsid w:val="006F0952"/>
    <w:rsid w:val="006F0B99"/>
    <w:rsid w:val="006F0E2D"/>
    <w:rsid w:val="006F20BD"/>
    <w:rsid w:val="006F34CF"/>
    <w:rsid w:val="006F431F"/>
    <w:rsid w:val="006F4332"/>
    <w:rsid w:val="006F4D96"/>
    <w:rsid w:val="006F5531"/>
    <w:rsid w:val="006F6FEA"/>
    <w:rsid w:val="006F7C4D"/>
    <w:rsid w:val="007006BC"/>
    <w:rsid w:val="007006F5"/>
    <w:rsid w:val="0070123D"/>
    <w:rsid w:val="0070363F"/>
    <w:rsid w:val="0070380A"/>
    <w:rsid w:val="0070391C"/>
    <w:rsid w:val="0070396E"/>
    <w:rsid w:val="0070475F"/>
    <w:rsid w:val="00704B2F"/>
    <w:rsid w:val="00705760"/>
    <w:rsid w:val="00706089"/>
    <w:rsid w:val="00706293"/>
    <w:rsid w:val="007076A5"/>
    <w:rsid w:val="007101D8"/>
    <w:rsid w:val="00710C60"/>
    <w:rsid w:val="0071222F"/>
    <w:rsid w:val="0071273A"/>
    <w:rsid w:val="00713374"/>
    <w:rsid w:val="00716A34"/>
    <w:rsid w:val="00716EEF"/>
    <w:rsid w:val="00717475"/>
    <w:rsid w:val="00717851"/>
    <w:rsid w:val="00720120"/>
    <w:rsid w:val="0072049B"/>
    <w:rsid w:val="00721097"/>
    <w:rsid w:val="0072139D"/>
    <w:rsid w:val="007213EC"/>
    <w:rsid w:val="007216BD"/>
    <w:rsid w:val="00721F20"/>
    <w:rsid w:val="007234F2"/>
    <w:rsid w:val="007267B5"/>
    <w:rsid w:val="00726E18"/>
    <w:rsid w:val="00727404"/>
    <w:rsid w:val="0072793C"/>
    <w:rsid w:val="00730B2C"/>
    <w:rsid w:val="00730B9D"/>
    <w:rsid w:val="00731541"/>
    <w:rsid w:val="007317E0"/>
    <w:rsid w:val="00732F6E"/>
    <w:rsid w:val="00733CF0"/>
    <w:rsid w:val="00734316"/>
    <w:rsid w:val="00734BA5"/>
    <w:rsid w:val="00736605"/>
    <w:rsid w:val="00736884"/>
    <w:rsid w:val="00736886"/>
    <w:rsid w:val="00736979"/>
    <w:rsid w:val="00737D74"/>
    <w:rsid w:val="0074097A"/>
    <w:rsid w:val="00740DF7"/>
    <w:rsid w:val="007439B3"/>
    <w:rsid w:val="00743C14"/>
    <w:rsid w:val="0074527A"/>
    <w:rsid w:val="0074580E"/>
    <w:rsid w:val="00745E4A"/>
    <w:rsid w:val="007470BA"/>
    <w:rsid w:val="00750030"/>
    <w:rsid w:val="007521E1"/>
    <w:rsid w:val="007522BC"/>
    <w:rsid w:val="007526E4"/>
    <w:rsid w:val="007535C3"/>
    <w:rsid w:val="00753681"/>
    <w:rsid w:val="00753BBF"/>
    <w:rsid w:val="00754B64"/>
    <w:rsid w:val="007553A5"/>
    <w:rsid w:val="007559B6"/>
    <w:rsid w:val="00755C7B"/>
    <w:rsid w:val="007560A0"/>
    <w:rsid w:val="00756A5F"/>
    <w:rsid w:val="00756B4A"/>
    <w:rsid w:val="00757651"/>
    <w:rsid w:val="00757A29"/>
    <w:rsid w:val="00760899"/>
    <w:rsid w:val="00761522"/>
    <w:rsid w:val="007620BF"/>
    <w:rsid w:val="0076365E"/>
    <w:rsid w:val="0076367E"/>
    <w:rsid w:val="007637B9"/>
    <w:rsid w:val="00764C38"/>
    <w:rsid w:val="00765C18"/>
    <w:rsid w:val="00767C20"/>
    <w:rsid w:val="0077039B"/>
    <w:rsid w:val="007729C1"/>
    <w:rsid w:val="00774F04"/>
    <w:rsid w:val="00775BF3"/>
    <w:rsid w:val="00775CEE"/>
    <w:rsid w:val="007775F9"/>
    <w:rsid w:val="00777AA8"/>
    <w:rsid w:val="007808CA"/>
    <w:rsid w:val="00780BA0"/>
    <w:rsid w:val="00780D0A"/>
    <w:rsid w:val="00780D1B"/>
    <w:rsid w:val="00782797"/>
    <w:rsid w:val="00782F23"/>
    <w:rsid w:val="0078322C"/>
    <w:rsid w:val="00783557"/>
    <w:rsid w:val="00783D96"/>
    <w:rsid w:val="00783FA0"/>
    <w:rsid w:val="007847CB"/>
    <w:rsid w:val="00784B34"/>
    <w:rsid w:val="00785477"/>
    <w:rsid w:val="00790DB6"/>
    <w:rsid w:val="00791C5E"/>
    <w:rsid w:val="007923B3"/>
    <w:rsid w:val="00792964"/>
    <w:rsid w:val="00792CCB"/>
    <w:rsid w:val="00793963"/>
    <w:rsid w:val="007939CB"/>
    <w:rsid w:val="00794FE2"/>
    <w:rsid w:val="00797760"/>
    <w:rsid w:val="007A0CD5"/>
    <w:rsid w:val="007A15E3"/>
    <w:rsid w:val="007A1EDC"/>
    <w:rsid w:val="007A1F52"/>
    <w:rsid w:val="007A2D33"/>
    <w:rsid w:val="007A3B8F"/>
    <w:rsid w:val="007A4954"/>
    <w:rsid w:val="007A5C2E"/>
    <w:rsid w:val="007A6E49"/>
    <w:rsid w:val="007A7B1A"/>
    <w:rsid w:val="007B0069"/>
    <w:rsid w:val="007B083B"/>
    <w:rsid w:val="007B0878"/>
    <w:rsid w:val="007B4438"/>
    <w:rsid w:val="007B4C96"/>
    <w:rsid w:val="007B4D2E"/>
    <w:rsid w:val="007B5EA6"/>
    <w:rsid w:val="007B6775"/>
    <w:rsid w:val="007B6B76"/>
    <w:rsid w:val="007B7ADE"/>
    <w:rsid w:val="007C072D"/>
    <w:rsid w:val="007C140C"/>
    <w:rsid w:val="007C3EA7"/>
    <w:rsid w:val="007C4730"/>
    <w:rsid w:val="007C5209"/>
    <w:rsid w:val="007C5B30"/>
    <w:rsid w:val="007C5B66"/>
    <w:rsid w:val="007C60DA"/>
    <w:rsid w:val="007C7195"/>
    <w:rsid w:val="007C74E1"/>
    <w:rsid w:val="007C7505"/>
    <w:rsid w:val="007C7D38"/>
    <w:rsid w:val="007D2EF0"/>
    <w:rsid w:val="007D326F"/>
    <w:rsid w:val="007D4773"/>
    <w:rsid w:val="007D57D8"/>
    <w:rsid w:val="007D6531"/>
    <w:rsid w:val="007D7E0A"/>
    <w:rsid w:val="007E0BB1"/>
    <w:rsid w:val="007E1F3B"/>
    <w:rsid w:val="007E2377"/>
    <w:rsid w:val="007E267C"/>
    <w:rsid w:val="007E3B2A"/>
    <w:rsid w:val="007E3B60"/>
    <w:rsid w:val="007E61EC"/>
    <w:rsid w:val="007E6781"/>
    <w:rsid w:val="007E68A2"/>
    <w:rsid w:val="007E6946"/>
    <w:rsid w:val="007E7481"/>
    <w:rsid w:val="007E7801"/>
    <w:rsid w:val="007E7B33"/>
    <w:rsid w:val="007F002D"/>
    <w:rsid w:val="007F0DF0"/>
    <w:rsid w:val="007F1970"/>
    <w:rsid w:val="007F1ABA"/>
    <w:rsid w:val="007F1EDA"/>
    <w:rsid w:val="007F232D"/>
    <w:rsid w:val="007F2D9C"/>
    <w:rsid w:val="007F3C12"/>
    <w:rsid w:val="007F4336"/>
    <w:rsid w:val="007F5E3B"/>
    <w:rsid w:val="007F6127"/>
    <w:rsid w:val="007F7439"/>
    <w:rsid w:val="007F750E"/>
    <w:rsid w:val="0080020D"/>
    <w:rsid w:val="0080095D"/>
    <w:rsid w:val="00801206"/>
    <w:rsid w:val="008017B5"/>
    <w:rsid w:val="00804F98"/>
    <w:rsid w:val="00805041"/>
    <w:rsid w:val="0080706C"/>
    <w:rsid w:val="00807527"/>
    <w:rsid w:val="00807A81"/>
    <w:rsid w:val="00807C27"/>
    <w:rsid w:val="008102A0"/>
    <w:rsid w:val="008102B8"/>
    <w:rsid w:val="00812452"/>
    <w:rsid w:val="00813208"/>
    <w:rsid w:val="00813B3C"/>
    <w:rsid w:val="00813ED0"/>
    <w:rsid w:val="00814C52"/>
    <w:rsid w:val="00815EFD"/>
    <w:rsid w:val="008162DA"/>
    <w:rsid w:val="008164B3"/>
    <w:rsid w:val="0081666A"/>
    <w:rsid w:val="00816C82"/>
    <w:rsid w:val="008208BC"/>
    <w:rsid w:val="00820B89"/>
    <w:rsid w:val="00820BD8"/>
    <w:rsid w:val="00820F9B"/>
    <w:rsid w:val="00821982"/>
    <w:rsid w:val="00822744"/>
    <w:rsid w:val="00824671"/>
    <w:rsid w:val="008249AC"/>
    <w:rsid w:val="008254EE"/>
    <w:rsid w:val="008256D4"/>
    <w:rsid w:val="008267B4"/>
    <w:rsid w:val="00827BCD"/>
    <w:rsid w:val="008302C5"/>
    <w:rsid w:val="0083154B"/>
    <w:rsid w:val="008321D6"/>
    <w:rsid w:val="00832EF7"/>
    <w:rsid w:val="00833ECE"/>
    <w:rsid w:val="00833FA7"/>
    <w:rsid w:val="00834145"/>
    <w:rsid w:val="00834757"/>
    <w:rsid w:val="00835514"/>
    <w:rsid w:val="00835691"/>
    <w:rsid w:val="008362DB"/>
    <w:rsid w:val="00837141"/>
    <w:rsid w:val="00837929"/>
    <w:rsid w:val="00837A87"/>
    <w:rsid w:val="0084028D"/>
    <w:rsid w:val="00840A81"/>
    <w:rsid w:val="008435E7"/>
    <w:rsid w:val="00844254"/>
    <w:rsid w:val="00844B68"/>
    <w:rsid w:val="00844E70"/>
    <w:rsid w:val="00845448"/>
    <w:rsid w:val="00847E8C"/>
    <w:rsid w:val="00850B2A"/>
    <w:rsid w:val="00851E37"/>
    <w:rsid w:val="00852E71"/>
    <w:rsid w:val="00853534"/>
    <w:rsid w:val="0085497B"/>
    <w:rsid w:val="00855772"/>
    <w:rsid w:val="0085630F"/>
    <w:rsid w:val="00857525"/>
    <w:rsid w:val="008605C2"/>
    <w:rsid w:val="00861CFC"/>
    <w:rsid w:val="00861D6C"/>
    <w:rsid w:val="00862693"/>
    <w:rsid w:val="00862803"/>
    <w:rsid w:val="008631E9"/>
    <w:rsid w:val="00864230"/>
    <w:rsid w:val="00864C69"/>
    <w:rsid w:val="00866171"/>
    <w:rsid w:val="00866AC5"/>
    <w:rsid w:val="00866EFF"/>
    <w:rsid w:val="00867533"/>
    <w:rsid w:val="00870E10"/>
    <w:rsid w:val="008714EE"/>
    <w:rsid w:val="0087162D"/>
    <w:rsid w:val="00872F54"/>
    <w:rsid w:val="00873F1A"/>
    <w:rsid w:val="00874F0F"/>
    <w:rsid w:val="00875CD5"/>
    <w:rsid w:val="00877675"/>
    <w:rsid w:val="00877EB0"/>
    <w:rsid w:val="00880903"/>
    <w:rsid w:val="00880CB7"/>
    <w:rsid w:val="00880EBE"/>
    <w:rsid w:val="008812CE"/>
    <w:rsid w:val="00883ECA"/>
    <w:rsid w:val="00892BB4"/>
    <w:rsid w:val="00894C85"/>
    <w:rsid w:val="00895A82"/>
    <w:rsid w:val="008A07A2"/>
    <w:rsid w:val="008A2503"/>
    <w:rsid w:val="008A2D21"/>
    <w:rsid w:val="008A3C67"/>
    <w:rsid w:val="008A43DE"/>
    <w:rsid w:val="008A4CBE"/>
    <w:rsid w:val="008A514E"/>
    <w:rsid w:val="008A5927"/>
    <w:rsid w:val="008A61FD"/>
    <w:rsid w:val="008A6C0C"/>
    <w:rsid w:val="008A7445"/>
    <w:rsid w:val="008A79DA"/>
    <w:rsid w:val="008A7AE4"/>
    <w:rsid w:val="008B1788"/>
    <w:rsid w:val="008B1D89"/>
    <w:rsid w:val="008B419D"/>
    <w:rsid w:val="008B4DA5"/>
    <w:rsid w:val="008B4E13"/>
    <w:rsid w:val="008B6D69"/>
    <w:rsid w:val="008B6D70"/>
    <w:rsid w:val="008B6E7F"/>
    <w:rsid w:val="008B7BEF"/>
    <w:rsid w:val="008C106A"/>
    <w:rsid w:val="008C1E31"/>
    <w:rsid w:val="008C1F0B"/>
    <w:rsid w:val="008C1F83"/>
    <w:rsid w:val="008C22EE"/>
    <w:rsid w:val="008C2742"/>
    <w:rsid w:val="008C328C"/>
    <w:rsid w:val="008C5585"/>
    <w:rsid w:val="008C5819"/>
    <w:rsid w:val="008C69E1"/>
    <w:rsid w:val="008C6DB0"/>
    <w:rsid w:val="008C716D"/>
    <w:rsid w:val="008C7E85"/>
    <w:rsid w:val="008D0519"/>
    <w:rsid w:val="008D113D"/>
    <w:rsid w:val="008D247A"/>
    <w:rsid w:val="008D2F3B"/>
    <w:rsid w:val="008D3BC0"/>
    <w:rsid w:val="008D4DCB"/>
    <w:rsid w:val="008D53C0"/>
    <w:rsid w:val="008D6A68"/>
    <w:rsid w:val="008E10DA"/>
    <w:rsid w:val="008E11F0"/>
    <w:rsid w:val="008E1518"/>
    <w:rsid w:val="008E21E2"/>
    <w:rsid w:val="008E404B"/>
    <w:rsid w:val="008E4058"/>
    <w:rsid w:val="008E7501"/>
    <w:rsid w:val="008E789E"/>
    <w:rsid w:val="008E78A8"/>
    <w:rsid w:val="008F0895"/>
    <w:rsid w:val="008F0FB7"/>
    <w:rsid w:val="008F1566"/>
    <w:rsid w:val="008F223B"/>
    <w:rsid w:val="008F422B"/>
    <w:rsid w:val="008F6F9D"/>
    <w:rsid w:val="008F77BC"/>
    <w:rsid w:val="008F78C9"/>
    <w:rsid w:val="008F7927"/>
    <w:rsid w:val="008F7A61"/>
    <w:rsid w:val="00900B4C"/>
    <w:rsid w:val="00902128"/>
    <w:rsid w:val="0090303A"/>
    <w:rsid w:val="00903D29"/>
    <w:rsid w:val="00906261"/>
    <w:rsid w:val="00906534"/>
    <w:rsid w:val="00906B2A"/>
    <w:rsid w:val="00906B3D"/>
    <w:rsid w:val="00907519"/>
    <w:rsid w:val="00907FB9"/>
    <w:rsid w:val="00910782"/>
    <w:rsid w:val="00910853"/>
    <w:rsid w:val="0091147D"/>
    <w:rsid w:val="00912247"/>
    <w:rsid w:val="009127F8"/>
    <w:rsid w:val="0091290A"/>
    <w:rsid w:val="00912998"/>
    <w:rsid w:val="00913109"/>
    <w:rsid w:val="00913A76"/>
    <w:rsid w:val="00914B70"/>
    <w:rsid w:val="009151F7"/>
    <w:rsid w:val="009155CB"/>
    <w:rsid w:val="00915CD4"/>
    <w:rsid w:val="0091611B"/>
    <w:rsid w:val="009167AC"/>
    <w:rsid w:val="00917313"/>
    <w:rsid w:val="00917821"/>
    <w:rsid w:val="00917BBF"/>
    <w:rsid w:val="00917E16"/>
    <w:rsid w:val="0092024C"/>
    <w:rsid w:val="009203C1"/>
    <w:rsid w:val="009204C5"/>
    <w:rsid w:val="00922190"/>
    <w:rsid w:val="0092266D"/>
    <w:rsid w:val="00924F0E"/>
    <w:rsid w:val="00925DD8"/>
    <w:rsid w:val="0092636F"/>
    <w:rsid w:val="00926428"/>
    <w:rsid w:val="00930160"/>
    <w:rsid w:val="00930BCE"/>
    <w:rsid w:val="00931101"/>
    <w:rsid w:val="0093273E"/>
    <w:rsid w:val="00934141"/>
    <w:rsid w:val="0093450F"/>
    <w:rsid w:val="009359F9"/>
    <w:rsid w:val="00935E42"/>
    <w:rsid w:val="00936504"/>
    <w:rsid w:val="00936793"/>
    <w:rsid w:val="00936C11"/>
    <w:rsid w:val="009372A2"/>
    <w:rsid w:val="00937593"/>
    <w:rsid w:val="0093794E"/>
    <w:rsid w:val="00941DF5"/>
    <w:rsid w:val="00943783"/>
    <w:rsid w:val="00943899"/>
    <w:rsid w:val="009439A4"/>
    <w:rsid w:val="00943AC4"/>
    <w:rsid w:val="00944318"/>
    <w:rsid w:val="009452AC"/>
    <w:rsid w:val="00945C9F"/>
    <w:rsid w:val="00945D64"/>
    <w:rsid w:val="0094622C"/>
    <w:rsid w:val="0094680D"/>
    <w:rsid w:val="00946A12"/>
    <w:rsid w:val="00947518"/>
    <w:rsid w:val="009508B1"/>
    <w:rsid w:val="00951744"/>
    <w:rsid w:val="00953B18"/>
    <w:rsid w:val="00953D02"/>
    <w:rsid w:val="00956459"/>
    <w:rsid w:val="00957AC5"/>
    <w:rsid w:val="00961287"/>
    <w:rsid w:val="009614CF"/>
    <w:rsid w:val="00961719"/>
    <w:rsid w:val="00962499"/>
    <w:rsid w:val="00962897"/>
    <w:rsid w:val="009628BD"/>
    <w:rsid w:val="0096299F"/>
    <w:rsid w:val="00962E45"/>
    <w:rsid w:val="00963702"/>
    <w:rsid w:val="00963944"/>
    <w:rsid w:val="0096398B"/>
    <w:rsid w:val="009639CC"/>
    <w:rsid w:val="00963AAF"/>
    <w:rsid w:val="009666C3"/>
    <w:rsid w:val="00966732"/>
    <w:rsid w:val="00966C3C"/>
    <w:rsid w:val="009670B1"/>
    <w:rsid w:val="0097035D"/>
    <w:rsid w:val="0097079C"/>
    <w:rsid w:val="00970976"/>
    <w:rsid w:val="009712EB"/>
    <w:rsid w:val="009718F2"/>
    <w:rsid w:val="00971A10"/>
    <w:rsid w:val="00972289"/>
    <w:rsid w:val="00973184"/>
    <w:rsid w:val="009741ED"/>
    <w:rsid w:val="00975821"/>
    <w:rsid w:val="0097607C"/>
    <w:rsid w:val="00981A98"/>
    <w:rsid w:val="00981CC6"/>
    <w:rsid w:val="00984385"/>
    <w:rsid w:val="00984DF8"/>
    <w:rsid w:val="00984FFE"/>
    <w:rsid w:val="0098613F"/>
    <w:rsid w:val="00987BC1"/>
    <w:rsid w:val="009902CE"/>
    <w:rsid w:val="00990493"/>
    <w:rsid w:val="009913A6"/>
    <w:rsid w:val="009916CE"/>
    <w:rsid w:val="00991C68"/>
    <w:rsid w:val="00992054"/>
    <w:rsid w:val="009926D1"/>
    <w:rsid w:val="00992C91"/>
    <w:rsid w:val="009932CA"/>
    <w:rsid w:val="00994804"/>
    <w:rsid w:val="00996775"/>
    <w:rsid w:val="00996B1D"/>
    <w:rsid w:val="00997549"/>
    <w:rsid w:val="009975E0"/>
    <w:rsid w:val="009A05F4"/>
    <w:rsid w:val="009A098F"/>
    <w:rsid w:val="009A09B9"/>
    <w:rsid w:val="009A0CC5"/>
    <w:rsid w:val="009A1207"/>
    <w:rsid w:val="009A15BA"/>
    <w:rsid w:val="009A1D76"/>
    <w:rsid w:val="009A2351"/>
    <w:rsid w:val="009A27D7"/>
    <w:rsid w:val="009A32EF"/>
    <w:rsid w:val="009A462E"/>
    <w:rsid w:val="009A5554"/>
    <w:rsid w:val="009A55D0"/>
    <w:rsid w:val="009A613D"/>
    <w:rsid w:val="009A693B"/>
    <w:rsid w:val="009A7047"/>
    <w:rsid w:val="009A7D3F"/>
    <w:rsid w:val="009B0015"/>
    <w:rsid w:val="009B2C9F"/>
    <w:rsid w:val="009B3AF7"/>
    <w:rsid w:val="009B630F"/>
    <w:rsid w:val="009B6EE1"/>
    <w:rsid w:val="009B7E6D"/>
    <w:rsid w:val="009C0B69"/>
    <w:rsid w:val="009C2C29"/>
    <w:rsid w:val="009C4109"/>
    <w:rsid w:val="009C43D4"/>
    <w:rsid w:val="009C43F3"/>
    <w:rsid w:val="009C4B71"/>
    <w:rsid w:val="009C58F2"/>
    <w:rsid w:val="009C7585"/>
    <w:rsid w:val="009C799D"/>
    <w:rsid w:val="009D087A"/>
    <w:rsid w:val="009D3450"/>
    <w:rsid w:val="009D4359"/>
    <w:rsid w:val="009D5188"/>
    <w:rsid w:val="009D5F7B"/>
    <w:rsid w:val="009D7F33"/>
    <w:rsid w:val="009E0C2E"/>
    <w:rsid w:val="009E0E9C"/>
    <w:rsid w:val="009E1ECD"/>
    <w:rsid w:val="009E2AA2"/>
    <w:rsid w:val="009E2BBA"/>
    <w:rsid w:val="009E362E"/>
    <w:rsid w:val="009E4386"/>
    <w:rsid w:val="009E48BF"/>
    <w:rsid w:val="009E5C9A"/>
    <w:rsid w:val="009E656F"/>
    <w:rsid w:val="009E6AE5"/>
    <w:rsid w:val="009E6C53"/>
    <w:rsid w:val="009E7BB4"/>
    <w:rsid w:val="009F05DF"/>
    <w:rsid w:val="009F1986"/>
    <w:rsid w:val="009F1B2C"/>
    <w:rsid w:val="009F2A14"/>
    <w:rsid w:val="009F3E86"/>
    <w:rsid w:val="009F43E9"/>
    <w:rsid w:val="009F5AD7"/>
    <w:rsid w:val="009F5B6D"/>
    <w:rsid w:val="009F5E51"/>
    <w:rsid w:val="009F62DB"/>
    <w:rsid w:val="00A004F9"/>
    <w:rsid w:val="00A00836"/>
    <w:rsid w:val="00A00D2B"/>
    <w:rsid w:val="00A01588"/>
    <w:rsid w:val="00A022DE"/>
    <w:rsid w:val="00A0312C"/>
    <w:rsid w:val="00A033EC"/>
    <w:rsid w:val="00A03FBB"/>
    <w:rsid w:val="00A042F2"/>
    <w:rsid w:val="00A0443E"/>
    <w:rsid w:val="00A04F89"/>
    <w:rsid w:val="00A05060"/>
    <w:rsid w:val="00A0592D"/>
    <w:rsid w:val="00A05DA4"/>
    <w:rsid w:val="00A05DE9"/>
    <w:rsid w:val="00A10D54"/>
    <w:rsid w:val="00A11367"/>
    <w:rsid w:val="00A114D3"/>
    <w:rsid w:val="00A11A99"/>
    <w:rsid w:val="00A12483"/>
    <w:rsid w:val="00A139E7"/>
    <w:rsid w:val="00A13D6E"/>
    <w:rsid w:val="00A14AC2"/>
    <w:rsid w:val="00A15AE5"/>
    <w:rsid w:val="00A204A2"/>
    <w:rsid w:val="00A20637"/>
    <w:rsid w:val="00A209F7"/>
    <w:rsid w:val="00A21086"/>
    <w:rsid w:val="00A219A5"/>
    <w:rsid w:val="00A22576"/>
    <w:rsid w:val="00A228E4"/>
    <w:rsid w:val="00A23883"/>
    <w:rsid w:val="00A25EEB"/>
    <w:rsid w:val="00A263E9"/>
    <w:rsid w:val="00A2675E"/>
    <w:rsid w:val="00A279C3"/>
    <w:rsid w:val="00A27E7E"/>
    <w:rsid w:val="00A304BF"/>
    <w:rsid w:val="00A31083"/>
    <w:rsid w:val="00A31A8C"/>
    <w:rsid w:val="00A34338"/>
    <w:rsid w:val="00A34D20"/>
    <w:rsid w:val="00A35DC4"/>
    <w:rsid w:val="00A365B5"/>
    <w:rsid w:val="00A36CA5"/>
    <w:rsid w:val="00A374EF"/>
    <w:rsid w:val="00A41405"/>
    <w:rsid w:val="00A41701"/>
    <w:rsid w:val="00A41CF2"/>
    <w:rsid w:val="00A4308D"/>
    <w:rsid w:val="00A4496F"/>
    <w:rsid w:val="00A44A2D"/>
    <w:rsid w:val="00A45428"/>
    <w:rsid w:val="00A458F9"/>
    <w:rsid w:val="00A459D4"/>
    <w:rsid w:val="00A45FD4"/>
    <w:rsid w:val="00A46BB4"/>
    <w:rsid w:val="00A503A6"/>
    <w:rsid w:val="00A503EE"/>
    <w:rsid w:val="00A5074B"/>
    <w:rsid w:val="00A507D8"/>
    <w:rsid w:val="00A51A4D"/>
    <w:rsid w:val="00A51D43"/>
    <w:rsid w:val="00A52528"/>
    <w:rsid w:val="00A545A1"/>
    <w:rsid w:val="00A5460D"/>
    <w:rsid w:val="00A55222"/>
    <w:rsid w:val="00A5559E"/>
    <w:rsid w:val="00A567E1"/>
    <w:rsid w:val="00A56C79"/>
    <w:rsid w:val="00A5710F"/>
    <w:rsid w:val="00A60695"/>
    <w:rsid w:val="00A6079B"/>
    <w:rsid w:val="00A60D42"/>
    <w:rsid w:val="00A60F7C"/>
    <w:rsid w:val="00A61576"/>
    <w:rsid w:val="00A618E1"/>
    <w:rsid w:val="00A61E6B"/>
    <w:rsid w:val="00A621CA"/>
    <w:rsid w:val="00A63B9F"/>
    <w:rsid w:val="00A640BE"/>
    <w:rsid w:val="00A64D08"/>
    <w:rsid w:val="00A64DBD"/>
    <w:rsid w:val="00A64DC2"/>
    <w:rsid w:val="00A653DF"/>
    <w:rsid w:val="00A6570E"/>
    <w:rsid w:val="00A65AC9"/>
    <w:rsid w:val="00A6609D"/>
    <w:rsid w:val="00A67ED2"/>
    <w:rsid w:val="00A70CA5"/>
    <w:rsid w:val="00A70E3F"/>
    <w:rsid w:val="00A7360F"/>
    <w:rsid w:val="00A73C32"/>
    <w:rsid w:val="00A73D3B"/>
    <w:rsid w:val="00A747CD"/>
    <w:rsid w:val="00A749A8"/>
    <w:rsid w:val="00A75761"/>
    <w:rsid w:val="00A757E1"/>
    <w:rsid w:val="00A75ACD"/>
    <w:rsid w:val="00A77F64"/>
    <w:rsid w:val="00A80CD6"/>
    <w:rsid w:val="00A82376"/>
    <w:rsid w:val="00A83359"/>
    <w:rsid w:val="00A83862"/>
    <w:rsid w:val="00A8427E"/>
    <w:rsid w:val="00A84618"/>
    <w:rsid w:val="00A8479E"/>
    <w:rsid w:val="00A84E19"/>
    <w:rsid w:val="00A866B6"/>
    <w:rsid w:val="00A86CE6"/>
    <w:rsid w:val="00A872AB"/>
    <w:rsid w:val="00A909A9"/>
    <w:rsid w:val="00A90B04"/>
    <w:rsid w:val="00A913D2"/>
    <w:rsid w:val="00A92637"/>
    <w:rsid w:val="00A93F22"/>
    <w:rsid w:val="00A94433"/>
    <w:rsid w:val="00A94AF8"/>
    <w:rsid w:val="00A950D2"/>
    <w:rsid w:val="00A96163"/>
    <w:rsid w:val="00A96E5C"/>
    <w:rsid w:val="00A96E96"/>
    <w:rsid w:val="00AA05BC"/>
    <w:rsid w:val="00AA14D6"/>
    <w:rsid w:val="00AA1DA9"/>
    <w:rsid w:val="00AA1E43"/>
    <w:rsid w:val="00AA24E2"/>
    <w:rsid w:val="00AA24EF"/>
    <w:rsid w:val="00AA3071"/>
    <w:rsid w:val="00AA3F0F"/>
    <w:rsid w:val="00AA49E7"/>
    <w:rsid w:val="00AA4A13"/>
    <w:rsid w:val="00AA5311"/>
    <w:rsid w:val="00AA5C96"/>
    <w:rsid w:val="00AA7E58"/>
    <w:rsid w:val="00AB0126"/>
    <w:rsid w:val="00AB07C0"/>
    <w:rsid w:val="00AB09CE"/>
    <w:rsid w:val="00AB15E1"/>
    <w:rsid w:val="00AB2AA1"/>
    <w:rsid w:val="00AB2B02"/>
    <w:rsid w:val="00AB4CEA"/>
    <w:rsid w:val="00AB7686"/>
    <w:rsid w:val="00AC0BEF"/>
    <w:rsid w:val="00AC161D"/>
    <w:rsid w:val="00AC17CB"/>
    <w:rsid w:val="00AC17D4"/>
    <w:rsid w:val="00AC1ACB"/>
    <w:rsid w:val="00AC32D6"/>
    <w:rsid w:val="00AC3B24"/>
    <w:rsid w:val="00AC40BA"/>
    <w:rsid w:val="00AC4101"/>
    <w:rsid w:val="00AC4190"/>
    <w:rsid w:val="00AC500B"/>
    <w:rsid w:val="00AC5B7E"/>
    <w:rsid w:val="00AC6A6B"/>
    <w:rsid w:val="00AC6AA9"/>
    <w:rsid w:val="00AC74DC"/>
    <w:rsid w:val="00AC7A31"/>
    <w:rsid w:val="00AD09BB"/>
    <w:rsid w:val="00AD1087"/>
    <w:rsid w:val="00AD1178"/>
    <w:rsid w:val="00AD135E"/>
    <w:rsid w:val="00AD23FF"/>
    <w:rsid w:val="00AD2839"/>
    <w:rsid w:val="00AD2AD6"/>
    <w:rsid w:val="00AD327E"/>
    <w:rsid w:val="00AD6CFD"/>
    <w:rsid w:val="00AD7330"/>
    <w:rsid w:val="00AE043F"/>
    <w:rsid w:val="00AE11C3"/>
    <w:rsid w:val="00AE1300"/>
    <w:rsid w:val="00AE158F"/>
    <w:rsid w:val="00AE33FA"/>
    <w:rsid w:val="00AE5D39"/>
    <w:rsid w:val="00AE7B86"/>
    <w:rsid w:val="00AF0ECF"/>
    <w:rsid w:val="00AF1903"/>
    <w:rsid w:val="00AF25AF"/>
    <w:rsid w:val="00AF2668"/>
    <w:rsid w:val="00AF4AD8"/>
    <w:rsid w:val="00AF4E30"/>
    <w:rsid w:val="00AF5DE8"/>
    <w:rsid w:val="00AF6094"/>
    <w:rsid w:val="00AF72C8"/>
    <w:rsid w:val="00AF7B9D"/>
    <w:rsid w:val="00AF7E6F"/>
    <w:rsid w:val="00B00383"/>
    <w:rsid w:val="00B01D11"/>
    <w:rsid w:val="00B01DA5"/>
    <w:rsid w:val="00B01FCF"/>
    <w:rsid w:val="00B030EB"/>
    <w:rsid w:val="00B030FE"/>
    <w:rsid w:val="00B033C4"/>
    <w:rsid w:val="00B04469"/>
    <w:rsid w:val="00B0602B"/>
    <w:rsid w:val="00B06859"/>
    <w:rsid w:val="00B0690E"/>
    <w:rsid w:val="00B100F3"/>
    <w:rsid w:val="00B11542"/>
    <w:rsid w:val="00B11E89"/>
    <w:rsid w:val="00B12443"/>
    <w:rsid w:val="00B12852"/>
    <w:rsid w:val="00B1368A"/>
    <w:rsid w:val="00B138B7"/>
    <w:rsid w:val="00B144EA"/>
    <w:rsid w:val="00B14828"/>
    <w:rsid w:val="00B154F2"/>
    <w:rsid w:val="00B171D9"/>
    <w:rsid w:val="00B17B33"/>
    <w:rsid w:val="00B17CB8"/>
    <w:rsid w:val="00B20803"/>
    <w:rsid w:val="00B20E06"/>
    <w:rsid w:val="00B20E12"/>
    <w:rsid w:val="00B217EC"/>
    <w:rsid w:val="00B22146"/>
    <w:rsid w:val="00B237E1"/>
    <w:rsid w:val="00B24923"/>
    <w:rsid w:val="00B251C3"/>
    <w:rsid w:val="00B25D17"/>
    <w:rsid w:val="00B26987"/>
    <w:rsid w:val="00B27EF6"/>
    <w:rsid w:val="00B317B4"/>
    <w:rsid w:val="00B32111"/>
    <w:rsid w:val="00B327E6"/>
    <w:rsid w:val="00B32A00"/>
    <w:rsid w:val="00B32E6A"/>
    <w:rsid w:val="00B3367A"/>
    <w:rsid w:val="00B341EB"/>
    <w:rsid w:val="00B353D8"/>
    <w:rsid w:val="00B35E53"/>
    <w:rsid w:val="00B36096"/>
    <w:rsid w:val="00B36511"/>
    <w:rsid w:val="00B36ED1"/>
    <w:rsid w:val="00B3790E"/>
    <w:rsid w:val="00B40483"/>
    <w:rsid w:val="00B40A51"/>
    <w:rsid w:val="00B41265"/>
    <w:rsid w:val="00B41306"/>
    <w:rsid w:val="00B41414"/>
    <w:rsid w:val="00B41E8C"/>
    <w:rsid w:val="00B44403"/>
    <w:rsid w:val="00B446A9"/>
    <w:rsid w:val="00B44DFA"/>
    <w:rsid w:val="00B45187"/>
    <w:rsid w:val="00B453ED"/>
    <w:rsid w:val="00B4597C"/>
    <w:rsid w:val="00B45DCA"/>
    <w:rsid w:val="00B469C4"/>
    <w:rsid w:val="00B46E01"/>
    <w:rsid w:val="00B471FD"/>
    <w:rsid w:val="00B47BE2"/>
    <w:rsid w:val="00B47CE2"/>
    <w:rsid w:val="00B50F4D"/>
    <w:rsid w:val="00B51114"/>
    <w:rsid w:val="00B51276"/>
    <w:rsid w:val="00B5219B"/>
    <w:rsid w:val="00B54427"/>
    <w:rsid w:val="00B54695"/>
    <w:rsid w:val="00B55784"/>
    <w:rsid w:val="00B56097"/>
    <w:rsid w:val="00B577E2"/>
    <w:rsid w:val="00B57FBE"/>
    <w:rsid w:val="00B60238"/>
    <w:rsid w:val="00B611AB"/>
    <w:rsid w:val="00B61E9C"/>
    <w:rsid w:val="00B6201D"/>
    <w:rsid w:val="00B6310D"/>
    <w:rsid w:val="00B6379B"/>
    <w:rsid w:val="00B638B1"/>
    <w:rsid w:val="00B63D26"/>
    <w:rsid w:val="00B63F4D"/>
    <w:rsid w:val="00B645B7"/>
    <w:rsid w:val="00B648FC"/>
    <w:rsid w:val="00B64D26"/>
    <w:rsid w:val="00B65EAC"/>
    <w:rsid w:val="00B661FF"/>
    <w:rsid w:val="00B6661F"/>
    <w:rsid w:val="00B676A1"/>
    <w:rsid w:val="00B67FB7"/>
    <w:rsid w:val="00B70DF4"/>
    <w:rsid w:val="00B71A30"/>
    <w:rsid w:val="00B721E7"/>
    <w:rsid w:val="00B72F6A"/>
    <w:rsid w:val="00B733D5"/>
    <w:rsid w:val="00B748BF"/>
    <w:rsid w:val="00B74A0B"/>
    <w:rsid w:val="00B74FAA"/>
    <w:rsid w:val="00B752B4"/>
    <w:rsid w:val="00B75F62"/>
    <w:rsid w:val="00B7690F"/>
    <w:rsid w:val="00B76CD0"/>
    <w:rsid w:val="00B77881"/>
    <w:rsid w:val="00B81B08"/>
    <w:rsid w:val="00B8211E"/>
    <w:rsid w:val="00B8249C"/>
    <w:rsid w:val="00B82CC1"/>
    <w:rsid w:val="00B8324B"/>
    <w:rsid w:val="00B8331D"/>
    <w:rsid w:val="00B8369A"/>
    <w:rsid w:val="00B83FA9"/>
    <w:rsid w:val="00B84EE0"/>
    <w:rsid w:val="00B85C5A"/>
    <w:rsid w:val="00B864E1"/>
    <w:rsid w:val="00B866AC"/>
    <w:rsid w:val="00B86806"/>
    <w:rsid w:val="00B87F3D"/>
    <w:rsid w:val="00B9027A"/>
    <w:rsid w:val="00B913CA"/>
    <w:rsid w:val="00B91428"/>
    <w:rsid w:val="00B9184A"/>
    <w:rsid w:val="00B918C8"/>
    <w:rsid w:val="00B924F6"/>
    <w:rsid w:val="00B92528"/>
    <w:rsid w:val="00B925D1"/>
    <w:rsid w:val="00B92705"/>
    <w:rsid w:val="00B93D5C"/>
    <w:rsid w:val="00B94A51"/>
    <w:rsid w:val="00B94CA9"/>
    <w:rsid w:val="00B95608"/>
    <w:rsid w:val="00B959FA"/>
    <w:rsid w:val="00BA14FC"/>
    <w:rsid w:val="00BA1752"/>
    <w:rsid w:val="00BA1F01"/>
    <w:rsid w:val="00BA2AC0"/>
    <w:rsid w:val="00BA3D0F"/>
    <w:rsid w:val="00BA414F"/>
    <w:rsid w:val="00BA44D1"/>
    <w:rsid w:val="00BA460C"/>
    <w:rsid w:val="00BA47B3"/>
    <w:rsid w:val="00BA4D67"/>
    <w:rsid w:val="00BA51D8"/>
    <w:rsid w:val="00BA5DD3"/>
    <w:rsid w:val="00BA6D5D"/>
    <w:rsid w:val="00BB1AED"/>
    <w:rsid w:val="00BB2058"/>
    <w:rsid w:val="00BB2197"/>
    <w:rsid w:val="00BB2577"/>
    <w:rsid w:val="00BB3226"/>
    <w:rsid w:val="00BB4128"/>
    <w:rsid w:val="00BB4265"/>
    <w:rsid w:val="00BB454C"/>
    <w:rsid w:val="00BB5393"/>
    <w:rsid w:val="00BB591A"/>
    <w:rsid w:val="00BB5EF6"/>
    <w:rsid w:val="00BC0059"/>
    <w:rsid w:val="00BC0CA5"/>
    <w:rsid w:val="00BC110E"/>
    <w:rsid w:val="00BC2290"/>
    <w:rsid w:val="00BC4EC6"/>
    <w:rsid w:val="00BC5010"/>
    <w:rsid w:val="00BC56D8"/>
    <w:rsid w:val="00BC5C9F"/>
    <w:rsid w:val="00BC6251"/>
    <w:rsid w:val="00BC714C"/>
    <w:rsid w:val="00BC7A1D"/>
    <w:rsid w:val="00BD09B5"/>
    <w:rsid w:val="00BD0B47"/>
    <w:rsid w:val="00BD0C28"/>
    <w:rsid w:val="00BD0EED"/>
    <w:rsid w:val="00BD148F"/>
    <w:rsid w:val="00BD1DA5"/>
    <w:rsid w:val="00BD23DE"/>
    <w:rsid w:val="00BD2C24"/>
    <w:rsid w:val="00BD2E69"/>
    <w:rsid w:val="00BD3511"/>
    <w:rsid w:val="00BD3A65"/>
    <w:rsid w:val="00BD5871"/>
    <w:rsid w:val="00BD622D"/>
    <w:rsid w:val="00BD695F"/>
    <w:rsid w:val="00BD69CA"/>
    <w:rsid w:val="00BD74A6"/>
    <w:rsid w:val="00BD7589"/>
    <w:rsid w:val="00BD7B7E"/>
    <w:rsid w:val="00BE0218"/>
    <w:rsid w:val="00BE12E8"/>
    <w:rsid w:val="00BE19FF"/>
    <w:rsid w:val="00BE23AC"/>
    <w:rsid w:val="00BE243D"/>
    <w:rsid w:val="00BE2B1E"/>
    <w:rsid w:val="00BE2D14"/>
    <w:rsid w:val="00BE399D"/>
    <w:rsid w:val="00BE3B89"/>
    <w:rsid w:val="00BE4404"/>
    <w:rsid w:val="00BE4F3C"/>
    <w:rsid w:val="00BE5D67"/>
    <w:rsid w:val="00BE6145"/>
    <w:rsid w:val="00BE6212"/>
    <w:rsid w:val="00BE68B6"/>
    <w:rsid w:val="00BE6B2F"/>
    <w:rsid w:val="00BE6CB3"/>
    <w:rsid w:val="00BF0A2E"/>
    <w:rsid w:val="00BF161F"/>
    <w:rsid w:val="00BF2C81"/>
    <w:rsid w:val="00BF374A"/>
    <w:rsid w:val="00BF378A"/>
    <w:rsid w:val="00BF3928"/>
    <w:rsid w:val="00BF3D43"/>
    <w:rsid w:val="00BF3DCE"/>
    <w:rsid w:val="00BF3F1E"/>
    <w:rsid w:val="00BF472C"/>
    <w:rsid w:val="00BF49BC"/>
    <w:rsid w:val="00BF6186"/>
    <w:rsid w:val="00C00103"/>
    <w:rsid w:val="00C0069E"/>
    <w:rsid w:val="00C00A36"/>
    <w:rsid w:val="00C01D6D"/>
    <w:rsid w:val="00C0244A"/>
    <w:rsid w:val="00C024A1"/>
    <w:rsid w:val="00C0266B"/>
    <w:rsid w:val="00C031E5"/>
    <w:rsid w:val="00C0361A"/>
    <w:rsid w:val="00C069C6"/>
    <w:rsid w:val="00C06D23"/>
    <w:rsid w:val="00C07B45"/>
    <w:rsid w:val="00C07E65"/>
    <w:rsid w:val="00C1351E"/>
    <w:rsid w:val="00C13868"/>
    <w:rsid w:val="00C13951"/>
    <w:rsid w:val="00C14BD2"/>
    <w:rsid w:val="00C14D81"/>
    <w:rsid w:val="00C14DBE"/>
    <w:rsid w:val="00C154A8"/>
    <w:rsid w:val="00C15593"/>
    <w:rsid w:val="00C156EC"/>
    <w:rsid w:val="00C1571D"/>
    <w:rsid w:val="00C17F95"/>
    <w:rsid w:val="00C22739"/>
    <w:rsid w:val="00C22BFC"/>
    <w:rsid w:val="00C22D5A"/>
    <w:rsid w:val="00C22F8A"/>
    <w:rsid w:val="00C2310E"/>
    <w:rsid w:val="00C238ED"/>
    <w:rsid w:val="00C24E56"/>
    <w:rsid w:val="00C24FF1"/>
    <w:rsid w:val="00C25565"/>
    <w:rsid w:val="00C25F09"/>
    <w:rsid w:val="00C2636F"/>
    <w:rsid w:val="00C26BFD"/>
    <w:rsid w:val="00C26D2F"/>
    <w:rsid w:val="00C302A1"/>
    <w:rsid w:val="00C30B20"/>
    <w:rsid w:val="00C30B7E"/>
    <w:rsid w:val="00C33038"/>
    <w:rsid w:val="00C3312B"/>
    <w:rsid w:val="00C33D49"/>
    <w:rsid w:val="00C3492C"/>
    <w:rsid w:val="00C36903"/>
    <w:rsid w:val="00C3722D"/>
    <w:rsid w:val="00C37265"/>
    <w:rsid w:val="00C401AD"/>
    <w:rsid w:val="00C408A5"/>
    <w:rsid w:val="00C40D3E"/>
    <w:rsid w:val="00C41AFB"/>
    <w:rsid w:val="00C41EA1"/>
    <w:rsid w:val="00C42633"/>
    <w:rsid w:val="00C43B2F"/>
    <w:rsid w:val="00C45066"/>
    <w:rsid w:val="00C45C04"/>
    <w:rsid w:val="00C46634"/>
    <w:rsid w:val="00C46701"/>
    <w:rsid w:val="00C468AB"/>
    <w:rsid w:val="00C46D2C"/>
    <w:rsid w:val="00C47005"/>
    <w:rsid w:val="00C47FEE"/>
    <w:rsid w:val="00C503E9"/>
    <w:rsid w:val="00C50878"/>
    <w:rsid w:val="00C51796"/>
    <w:rsid w:val="00C5318D"/>
    <w:rsid w:val="00C5341E"/>
    <w:rsid w:val="00C536B1"/>
    <w:rsid w:val="00C53E98"/>
    <w:rsid w:val="00C5462B"/>
    <w:rsid w:val="00C55827"/>
    <w:rsid w:val="00C55E63"/>
    <w:rsid w:val="00C56529"/>
    <w:rsid w:val="00C56C4F"/>
    <w:rsid w:val="00C56E8A"/>
    <w:rsid w:val="00C60E82"/>
    <w:rsid w:val="00C63B7C"/>
    <w:rsid w:val="00C640FE"/>
    <w:rsid w:val="00C6598C"/>
    <w:rsid w:val="00C66649"/>
    <w:rsid w:val="00C67C8F"/>
    <w:rsid w:val="00C703B8"/>
    <w:rsid w:val="00C71A35"/>
    <w:rsid w:val="00C72640"/>
    <w:rsid w:val="00C72BE9"/>
    <w:rsid w:val="00C7397C"/>
    <w:rsid w:val="00C73EEA"/>
    <w:rsid w:val="00C748E4"/>
    <w:rsid w:val="00C74EEF"/>
    <w:rsid w:val="00C751CD"/>
    <w:rsid w:val="00C76483"/>
    <w:rsid w:val="00C76FC9"/>
    <w:rsid w:val="00C77098"/>
    <w:rsid w:val="00C8014B"/>
    <w:rsid w:val="00C801E7"/>
    <w:rsid w:val="00C80BCD"/>
    <w:rsid w:val="00C80DCA"/>
    <w:rsid w:val="00C81184"/>
    <w:rsid w:val="00C811D1"/>
    <w:rsid w:val="00C81BAD"/>
    <w:rsid w:val="00C825F0"/>
    <w:rsid w:val="00C82708"/>
    <w:rsid w:val="00C82911"/>
    <w:rsid w:val="00C82941"/>
    <w:rsid w:val="00C832A1"/>
    <w:rsid w:val="00C832F1"/>
    <w:rsid w:val="00C838BC"/>
    <w:rsid w:val="00C83DDE"/>
    <w:rsid w:val="00C84133"/>
    <w:rsid w:val="00C842E1"/>
    <w:rsid w:val="00C854A8"/>
    <w:rsid w:val="00C85500"/>
    <w:rsid w:val="00C85BB9"/>
    <w:rsid w:val="00C86491"/>
    <w:rsid w:val="00C8677F"/>
    <w:rsid w:val="00C86935"/>
    <w:rsid w:val="00C87A5C"/>
    <w:rsid w:val="00C90050"/>
    <w:rsid w:val="00C902E2"/>
    <w:rsid w:val="00C90980"/>
    <w:rsid w:val="00C90BD9"/>
    <w:rsid w:val="00C915FE"/>
    <w:rsid w:val="00C917FF"/>
    <w:rsid w:val="00C938A8"/>
    <w:rsid w:val="00C952BC"/>
    <w:rsid w:val="00C95302"/>
    <w:rsid w:val="00C95B16"/>
    <w:rsid w:val="00C9682F"/>
    <w:rsid w:val="00C969C2"/>
    <w:rsid w:val="00C96B6F"/>
    <w:rsid w:val="00C96C48"/>
    <w:rsid w:val="00C96ED0"/>
    <w:rsid w:val="00C97BE6"/>
    <w:rsid w:val="00CA12A2"/>
    <w:rsid w:val="00CA5058"/>
    <w:rsid w:val="00CA5430"/>
    <w:rsid w:val="00CA601B"/>
    <w:rsid w:val="00CA6730"/>
    <w:rsid w:val="00CA6B54"/>
    <w:rsid w:val="00CA70ED"/>
    <w:rsid w:val="00CA7B5E"/>
    <w:rsid w:val="00CB07D3"/>
    <w:rsid w:val="00CB1BEC"/>
    <w:rsid w:val="00CB4209"/>
    <w:rsid w:val="00CB428C"/>
    <w:rsid w:val="00CB445D"/>
    <w:rsid w:val="00CB45FA"/>
    <w:rsid w:val="00CB5490"/>
    <w:rsid w:val="00CB55EE"/>
    <w:rsid w:val="00CB56C3"/>
    <w:rsid w:val="00CB5AAE"/>
    <w:rsid w:val="00CC0A02"/>
    <w:rsid w:val="00CC0A62"/>
    <w:rsid w:val="00CC25DB"/>
    <w:rsid w:val="00CC2F7C"/>
    <w:rsid w:val="00CC2FAC"/>
    <w:rsid w:val="00CC4F71"/>
    <w:rsid w:val="00CC6812"/>
    <w:rsid w:val="00CC7DFF"/>
    <w:rsid w:val="00CD1BC0"/>
    <w:rsid w:val="00CD22CA"/>
    <w:rsid w:val="00CD2DB7"/>
    <w:rsid w:val="00CD385E"/>
    <w:rsid w:val="00CD4320"/>
    <w:rsid w:val="00CD53F5"/>
    <w:rsid w:val="00CD540D"/>
    <w:rsid w:val="00CD6168"/>
    <w:rsid w:val="00CD78FD"/>
    <w:rsid w:val="00CD791E"/>
    <w:rsid w:val="00CE087D"/>
    <w:rsid w:val="00CE0C61"/>
    <w:rsid w:val="00CE0FB2"/>
    <w:rsid w:val="00CE20C8"/>
    <w:rsid w:val="00CE22E0"/>
    <w:rsid w:val="00CE2428"/>
    <w:rsid w:val="00CE2A9F"/>
    <w:rsid w:val="00CE33F8"/>
    <w:rsid w:val="00CE4063"/>
    <w:rsid w:val="00CE47C4"/>
    <w:rsid w:val="00CE5EB0"/>
    <w:rsid w:val="00CE6AC7"/>
    <w:rsid w:val="00CE74A0"/>
    <w:rsid w:val="00CF017E"/>
    <w:rsid w:val="00CF0357"/>
    <w:rsid w:val="00CF10C2"/>
    <w:rsid w:val="00CF17A5"/>
    <w:rsid w:val="00CF2F28"/>
    <w:rsid w:val="00CF3B16"/>
    <w:rsid w:val="00CF3C50"/>
    <w:rsid w:val="00CF3D5E"/>
    <w:rsid w:val="00CF3E8E"/>
    <w:rsid w:val="00CF4C04"/>
    <w:rsid w:val="00CF4D78"/>
    <w:rsid w:val="00CF5089"/>
    <w:rsid w:val="00CF58F2"/>
    <w:rsid w:val="00CF5C0B"/>
    <w:rsid w:val="00CF5E28"/>
    <w:rsid w:val="00CF6667"/>
    <w:rsid w:val="00CF6AFE"/>
    <w:rsid w:val="00CF76D6"/>
    <w:rsid w:val="00CF7A1B"/>
    <w:rsid w:val="00D002EE"/>
    <w:rsid w:val="00D0064C"/>
    <w:rsid w:val="00D027DB"/>
    <w:rsid w:val="00D02CCB"/>
    <w:rsid w:val="00D034EA"/>
    <w:rsid w:val="00D037B8"/>
    <w:rsid w:val="00D055EB"/>
    <w:rsid w:val="00D07D92"/>
    <w:rsid w:val="00D108A1"/>
    <w:rsid w:val="00D13BB6"/>
    <w:rsid w:val="00D1458D"/>
    <w:rsid w:val="00D145DB"/>
    <w:rsid w:val="00D2011E"/>
    <w:rsid w:val="00D21731"/>
    <w:rsid w:val="00D21A87"/>
    <w:rsid w:val="00D21ECE"/>
    <w:rsid w:val="00D22B23"/>
    <w:rsid w:val="00D232BA"/>
    <w:rsid w:val="00D239FD"/>
    <w:rsid w:val="00D2596A"/>
    <w:rsid w:val="00D25A28"/>
    <w:rsid w:val="00D26D42"/>
    <w:rsid w:val="00D2705F"/>
    <w:rsid w:val="00D27453"/>
    <w:rsid w:val="00D302C7"/>
    <w:rsid w:val="00D306AB"/>
    <w:rsid w:val="00D30EAC"/>
    <w:rsid w:val="00D319A4"/>
    <w:rsid w:val="00D31E78"/>
    <w:rsid w:val="00D3227A"/>
    <w:rsid w:val="00D32FBA"/>
    <w:rsid w:val="00D32FF0"/>
    <w:rsid w:val="00D354B4"/>
    <w:rsid w:val="00D36C11"/>
    <w:rsid w:val="00D37937"/>
    <w:rsid w:val="00D40B7C"/>
    <w:rsid w:val="00D4136E"/>
    <w:rsid w:val="00D413BF"/>
    <w:rsid w:val="00D4464D"/>
    <w:rsid w:val="00D45B58"/>
    <w:rsid w:val="00D4631A"/>
    <w:rsid w:val="00D46FB2"/>
    <w:rsid w:val="00D47298"/>
    <w:rsid w:val="00D47B2A"/>
    <w:rsid w:val="00D501F8"/>
    <w:rsid w:val="00D50528"/>
    <w:rsid w:val="00D508FE"/>
    <w:rsid w:val="00D5101E"/>
    <w:rsid w:val="00D511D6"/>
    <w:rsid w:val="00D513A9"/>
    <w:rsid w:val="00D513EE"/>
    <w:rsid w:val="00D5151F"/>
    <w:rsid w:val="00D519C1"/>
    <w:rsid w:val="00D5281A"/>
    <w:rsid w:val="00D5295D"/>
    <w:rsid w:val="00D53225"/>
    <w:rsid w:val="00D532D1"/>
    <w:rsid w:val="00D54751"/>
    <w:rsid w:val="00D54939"/>
    <w:rsid w:val="00D55CFC"/>
    <w:rsid w:val="00D55D01"/>
    <w:rsid w:val="00D56293"/>
    <w:rsid w:val="00D566A7"/>
    <w:rsid w:val="00D570AE"/>
    <w:rsid w:val="00D573C5"/>
    <w:rsid w:val="00D573DC"/>
    <w:rsid w:val="00D579CC"/>
    <w:rsid w:val="00D579FA"/>
    <w:rsid w:val="00D622BC"/>
    <w:rsid w:val="00D623C3"/>
    <w:rsid w:val="00D631A2"/>
    <w:rsid w:val="00D631D5"/>
    <w:rsid w:val="00D64FA4"/>
    <w:rsid w:val="00D6580A"/>
    <w:rsid w:val="00D65EDA"/>
    <w:rsid w:val="00D709B1"/>
    <w:rsid w:val="00D70B66"/>
    <w:rsid w:val="00D71140"/>
    <w:rsid w:val="00D71A59"/>
    <w:rsid w:val="00D71FEE"/>
    <w:rsid w:val="00D729A8"/>
    <w:rsid w:val="00D74410"/>
    <w:rsid w:val="00D7441F"/>
    <w:rsid w:val="00D74680"/>
    <w:rsid w:val="00D7468F"/>
    <w:rsid w:val="00D74F35"/>
    <w:rsid w:val="00D7545E"/>
    <w:rsid w:val="00D76B0C"/>
    <w:rsid w:val="00D77585"/>
    <w:rsid w:val="00D77C3D"/>
    <w:rsid w:val="00D803A9"/>
    <w:rsid w:val="00D8096C"/>
    <w:rsid w:val="00D81226"/>
    <w:rsid w:val="00D828BA"/>
    <w:rsid w:val="00D829AF"/>
    <w:rsid w:val="00D82C28"/>
    <w:rsid w:val="00D83F14"/>
    <w:rsid w:val="00D840BF"/>
    <w:rsid w:val="00D8437F"/>
    <w:rsid w:val="00D85167"/>
    <w:rsid w:val="00D851D1"/>
    <w:rsid w:val="00D851E1"/>
    <w:rsid w:val="00D85E41"/>
    <w:rsid w:val="00D870DC"/>
    <w:rsid w:val="00D87780"/>
    <w:rsid w:val="00D900F0"/>
    <w:rsid w:val="00D903FF"/>
    <w:rsid w:val="00D90474"/>
    <w:rsid w:val="00D90A5D"/>
    <w:rsid w:val="00D911C5"/>
    <w:rsid w:val="00D92C7B"/>
    <w:rsid w:val="00D9378B"/>
    <w:rsid w:val="00D93AA1"/>
    <w:rsid w:val="00D95ADB"/>
    <w:rsid w:val="00D96B7B"/>
    <w:rsid w:val="00D9777D"/>
    <w:rsid w:val="00DA03BC"/>
    <w:rsid w:val="00DA0952"/>
    <w:rsid w:val="00DA1840"/>
    <w:rsid w:val="00DA25D9"/>
    <w:rsid w:val="00DA2EF3"/>
    <w:rsid w:val="00DA3B32"/>
    <w:rsid w:val="00DA4582"/>
    <w:rsid w:val="00DA4639"/>
    <w:rsid w:val="00DA5412"/>
    <w:rsid w:val="00DA7910"/>
    <w:rsid w:val="00DA7D5B"/>
    <w:rsid w:val="00DB0B68"/>
    <w:rsid w:val="00DB0EAD"/>
    <w:rsid w:val="00DB2336"/>
    <w:rsid w:val="00DB2361"/>
    <w:rsid w:val="00DB2572"/>
    <w:rsid w:val="00DB3581"/>
    <w:rsid w:val="00DB35A3"/>
    <w:rsid w:val="00DB49EA"/>
    <w:rsid w:val="00DB4B58"/>
    <w:rsid w:val="00DB6F94"/>
    <w:rsid w:val="00DC0D8C"/>
    <w:rsid w:val="00DC0F5E"/>
    <w:rsid w:val="00DC1891"/>
    <w:rsid w:val="00DC19AA"/>
    <w:rsid w:val="00DC1A1A"/>
    <w:rsid w:val="00DC211F"/>
    <w:rsid w:val="00DC22CD"/>
    <w:rsid w:val="00DC247D"/>
    <w:rsid w:val="00DC2ADC"/>
    <w:rsid w:val="00DC487A"/>
    <w:rsid w:val="00DC52C0"/>
    <w:rsid w:val="00DC67C4"/>
    <w:rsid w:val="00DC6999"/>
    <w:rsid w:val="00DC73A2"/>
    <w:rsid w:val="00DD0B7F"/>
    <w:rsid w:val="00DD1279"/>
    <w:rsid w:val="00DD15B3"/>
    <w:rsid w:val="00DD1D40"/>
    <w:rsid w:val="00DD1DFB"/>
    <w:rsid w:val="00DD4CD3"/>
    <w:rsid w:val="00DD51AB"/>
    <w:rsid w:val="00DD5F53"/>
    <w:rsid w:val="00DD621E"/>
    <w:rsid w:val="00DD683A"/>
    <w:rsid w:val="00DD692D"/>
    <w:rsid w:val="00DD705F"/>
    <w:rsid w:val="00DE128C"/>
    <w:rsid w:val="00DE17B1"/>
    <w:rsid w:val="00DE1E1D"/>
    <w:rsid w:val="00DE366F"/>
    <w:rsid w:val="00DE4729"/>
    <w:rsid w:val="00DE5109"/>
    <w:rsid w:val="00DE527C"/>
    <w:rsid w:val="00DE5ABC"/>
    <w:rsid w:val="00DE5B18"/>
    <w:rsid w:val="00DE6411"/>
    <w:rsid w:val="00DE64C8"/>
    <w:rsid w:val="00DE6DBA"/>
    <w:rsid w:val="00DE6F85"/>
    <w:rsid w:val="00DE75C2"/>
    <w:rsid w:val="00DE790C"/>
    <w:rsid w:val="00DF0A0E"/>
    <w:rsid w:val="00DF1EB4"/>
    <w:rsid w:val="00DF1FF6"/>
    <w:rsid w:val="00DF23C4"/>
    <w:rsid w:val="00DF2A2E"/>
    <w:rsid w:val="00DF361B"/>
    <w:rsid w:val="00DF4C66"/>
    <w:rsid w:val="00DF5BD7"/>
    <w:rsid w:val="00DF5F1A"/>
    <w:rsid w:val="00DF7A96"/>
    <w:rsid w:val="00E002E0"/>
    <w:rsid w:val="00E00DAD"/>
    <w:rsid w:val="00E00EC7"/>
    <w:rsid w:val="00E0103C"/>
    <w:rsid w:val="00E038E7"/>
    <w:rsid w:val="00E0585C"/>
    <w:rsid w:val="00E05D84"/>
    <w:rsid w:val="00E06B0E"/>
    <w:rsid w:val="00E06D64"/>
    <w:rsid w:val="00E0761D"/>
    <w:rsid w:val="00E077E0"/>
    <w:rsid w:val="00E077F4"/>
    <w:rsid w:val="00E07CA1"/>
    <w:rsid w:val="00E10203"/>
    <w:rsid w:val="00E10615"/>
    <w:rsid w:val="00E109DA"/>
    <w:rsid w:val="00E10CF2"/>
    <w:rsid w:val="00E10FD1"/>
    <w:rsid w:val="00E11D48"/>
    <w:rsid w:val="00E145B5"/>
    <w:rsid w:val="00E14FDD"/>
    <w:rsid w:val="00E16365"/>
    <w:rsid w:val="00E177A3"/>
    <w:rsid w:val="00E20541"/>
    <w:rsid w:val="00E219C7"/>
    <w:rsid w:val="00E23809"/>
    <w:rsid w:val="00E23DCB"/>
    <w:rsid w:val="00E247DB"/>
    <w:rsid w:val="00E2530A"/>
    <w:rsid w:val="00E257EB"/>
    <w:rsid w:val="00E26A45"/>
    <w:rsid w:val="00E26A8A"/>
    <w:rsid w:val="00E27092"/>
    <w:rsid w:val="00E278DE"/>
    <w:rsid w:val="00E2798B"/>
    <w:rsid w:val="00E3014F"/>
    <w:rsid w:val="00E319C8"/>
    <w:rsid w:val="00E33919"/>
    <w:rsid w:val="00E33BE1"/>
    <w:rsid w:val="00E34003"/>
    <w:rsid w:val="00E34349"/>
    <w:rsid w:val="00E347DC"/>
    <w:rsid w:val="00E34FA7"/>
    <w:rsid w:val="00E351DA"/>
    <w:rsid w:val="00E352A0"/>
    <w:rsid w:val="00E355F9"/>
    <w:rsid w:val="00E35B1D"/>
    <w:rsid w:val="00E360BB"/>
    <w:rsid w:val="00E367B8"/>
    <w:rsid w:val="00E36A60"/>
    <w:rsid w:val="00E37764"/>
    <w:rsid w:val="00E37AD3"/>
    <w:rsid w:val="00E418A8"/>
    <w:rsid w:val="00E43D0E"/>
    <w:rsid w:val="00E446E0"/>
    <w:rsid w:val="00E448A2"/>
    <w:rsid w:val="00E44CBF"/>
    <w:rsid w:val="00E452BE"/>
    <w:rsid w:val="00E4549F"/>
    <w:rsid w:val="00E47E60"/>
    <w:rsid w:val="00E51467"/>
    <w:rsid w:val="00E51FB0"/>
    <w:rsid w:val="00E5320B"/>
    <w:rsid w:val="00E54290"/>
    <w:rsid w:val="00E55CE2"/>
    <w:rsid w:val="00E57345"/>
    <w:rsid w:val="00E573EC"/>
    <w:rsid w:val="00E575A8"/>
    <w:rsid w:val="00E576D8"/>
    <w:rsid w:val="00E601B6"/>
    <w:rsid w:val="00E60DFF"/>
    <w:rsid w:val="00E618EC"/>
    <w:rsid w:val="00E62F7E"/>
    <w:rsid w:val="00E62F9F"/>
    <w:rsid w:val="00E631AD"/>
    <w:rsid w:val="00E636D5"/>
    <w:rsid w:val="00E66417"/>
    <w:rsid w:val="00E676B7"/>
    <w:rsid w:val="00E71382"/>
    <w:rsid w:val="00E717DD"/>
    <w:rsid w:val="00E7296E"/>
    <w:rsid w:val="00E72B36"/>
    <w:rsid w:val="00E74126"/>
    <w:rsid w:val="00E75DB0"/>
    <w:rsid w:val="00E76384"/>
    <w:rsid w:val="00E76527"/>
    <w:rsid w:val="00E768AD"/>
    <w:rsid w:val="00E76916"/>
    <w:rsid w:val="00E769F3"/>
    <w:rsid w:val="00E76C27"/>
    <w:rsid w:val="00E80F28"/>
    <w:rsid w:val="00E813F5"/>
    <w:rsid w:val="00E815D9"/>
    <w:rsid w:val="00E828FD"/>
    <w:rsid w:val="00E830DB"/>
    <w:rsid w:val="00E831C4"/>
    <w:rsid w:val="00E836C3"/>
    <w:rsid w:val="00E846D1"/>
    <w:rsid w:val="00E84769"/>
    <w:rsid w:val="00E84FE1"/>
    <w:rsid w:val="00E85152"/>
    <w:rsid w:val="00E86864"/>
    <w:rsid w:val="00E869C4"/>
    <w:rsid w:val="00E86B54"/>
    <w:rsid w:val="00E87935"/>
    <w:rsid w:val="00E87E9C"/>
    <w:rsid w:val="00E90210"/>
    <w:rsid w:val="00E908FC"/>
    <w:rsid w:val="00E90DDA"/>
    <w:rsid w:val="00E924F2"/>
    <w:rsid w:val="00E933C8"/>
    <w:rsid w:val="00E94A37"/>
    <w:rsid w:val="00E956ED"/>
    <w:rsid w:val="00E9666C"/>
    <w:rsid w:val="00E96A4E"/>
    <w:rsid w:val="00E97829"/>
    <w:rsid w:val="00E97F9A"/>
    <w:rsid w:val="00EA01BF"/>
    <w:rsid w:val="00EA05B1"/>
    <w:rsid w:val="00EA0938"/>
    <w:rsid w:val="00EA0CED"/>
    <w:rsid w:val="00EA1B4B"/>
    <w:rsid w:val="00EA1E82"/>
    <w:rsid w:val="00EA2392"/>
    <w:rsid w:val="00EA34B3"/>
    <w:rsid w:val="00EA3A17"/>
    <w:rsid w:val="00EA3EB3"/>
    <w:rsid w:val="00EA5047"/>
    <w:rsid w:val="00EA5C40"/>
    <w:rsid w:val="00EA6453"/>
    <w:rsid w:val="00EA6F4A"/>
    <w:rsid w:val="00EA7392"/>
    <w:rsid w:val="00EA7BA0"/>
    <w:rsid w:val="00EA7E51"/>
    <w:rsid w:val="00EB0630"/>
    <w:rsid w:val="00EB0749"/>
    <w:rsid w:val="00EB1070"/>
    <w:rsid w:val="00EB238E"/>
    <w:rsid w:val="00EB2C25"/>
    <w:rsid w:val="00EB2CBF"/>
    <w:rsid w:val="00EB3763"/>
    <w:rsid w:val="00EB378C"/>
    <w:rsid w:val="00EB3F56"/>
    <w:rsid w:val="00EB416A"/>
    <w:rsid w:val="00EB4440"/>
    <w:rsid w:val="00EB464E"/>
    <w:rsid w:val="00EB47CE"/>
    <w:rsid w:val="00EB6010"/>
    <w:rsid w:val="00EB7C59"/>
    <w:rsid w:val="00EC1230"/>
    <w:rsid w:val="00EC18C2"/>
    <w:rsid w:val="00EC1D6B"/>
    <w:rsid w:val="00EC1E0F"/>
    <w:rsid w:val="00EC2405"/>
    <w:rsid w:val="00EC2CB6"/>
    <w:rsid w:val="00EC2E7E"/>
    <w:rsid w:val="00EC44ED"/>
    <w:rsid w:val="00EC63DE"/>
    <w:rsid w:val="00EC6B9A"/>
    <w:rsid w:val="00EC6E73"/>
    <w:rsid w:val="00EC7121"/>
    <w:rsid w:val="00ED0C77"/>
    <w:rsid w:val="00ED1340"/>
    <w:rsid w:val="00ED1C42"/>
    <w:rsid w:val="00ED2534"/>
    <w:rsid w:val="00ED3462"/>
    <w:rsid w:val="00ED417B"/>
    <w:rsid w:val="00ED4204"/>
    <w:rsid w:val="00ED4290"/>
    <w:rsid w:val="00ED5A0C"/>
    <w:rsid w:val="00ED60CD"/>
    <w:rsid w:val="00ED61F8"/>
    <w:rsid w:val="00ED65A1"/>
    <w:rsid w:val="00ED678E"/>
    <w:rsid w:val="00ED728F"/>
    <w:rsid w:val="00EE0688"/>
    <w:rsid w:val="00EE097E"/>
    <w:rsid w:val="00EE0F98"/>
    <w:rsid w:val="00EE1594"/>
    <w:rsid w:val="00EE18F7"/>
    <w:rsid w:val="00EE1CAF"/>
    <w:rsid w:val="00EE2865"/>
    <w:rsid w:val="00EE2DA1"/>
    <w:rsid w:val="00EE3053"/>
    <w:rsid w:val="00EE3A23"/>
    <w:rsid w:val="00EE3B49"/>
    <w:rsid w:val="00EE4372"/>
    <w:rsid w:val="00EE4DE2"/>
    <w:rsid w:val="00EE5636"/>
    <w:rsid w:val="00EE685D"/>
    <w:rsid w:val="00EE7563"/>
    <w:rsid w:val="00EF016D"/>
    <w:rsid w:val="00EF062D"/>
    <w:rsid w:val="00EF166A"/>
    <w:rsid w:val="00EF1BB6"/>
    <w:rsid w:val="00EF234F"/>
    <w:rsid w:val="00EF25FA"/>
    <w:rsid w:val="00EF3282"/>
    <w:rsid w:val="00EF339C"/>
    <w:rsid w:val="00EF3C36"/>
    <w:rsid w:val="00EF49AD"/>
    <w:rsid w:val="00EF5111"/>
    <w:rsid w:val="00F002F9"/>
    <w:rsid w:val="00F006B0"/>
    <w:rsid w:val="00F007BF"/>
    <w:rsid w:val="00F00F00"/>
    <w:rsid w:val="00F018C7"/>
    <w:rsid w:val="00F018DA"/>
    <w:rsid w:val="00F02FD9"/>
    <w:rsid w:val="00F036E1"/>
    <w:rsid w:val="00F03D00"/>
    <w:rsid w:val="00F0460A"/>
    <w:rsid w:val="00F0564D"/>
    <w:rsid w:val="00F07E8D"/>
    <w:rsid w:val="00F110B7"/>
    <w:rsid w:val="00F115A2"/>
    <w:rsid w:val="00F12C24"/>
    <w:rsid w:val="00F13267"/>
    <w:rsid w:val="00F13457"/>
    <w:rsid w:val="00F13C07"/>
    <w:rsid w:val="00F14A66"/>
    <w:rsid w:val="00F15DDA"/>
    <w:rsid w:val="00F16D53"/>
    <w:rsid w:val="00F200E9"/>
    <w:rsid w:val="00F226EB"/>
    <w:rsid w:val="00F22A96"/>
    <w:rsid w:val="00F22E42"/>
    <w:rsid w:val="00F250ED"/>
    <w:rsid w:val="00F2595D"/>
    <w:rsid w:val="00F25CD4"/>
    <w:rsid w:val="00F26154"/>
    <w:rsid w:val="00F268B2"/>
    <w:rsid w:val="00F279B5"/>
    <w:rsid w:val="00F3038F"/>
    <w:rsid w:val="00F309AE"/>
    <w:rsid w:val="00F30D0C"/>
    <w:rsid w:val="00F30F6B"/>
    <w:rsid w:val="00F321E8"/>
    <w:rsid w:val="00F325F8"/>
    <w:rsid w:val="00F33438"/>
    <w:rsid w:val="00F3374C"/>
    <w:rsid w:val="00F35262"/>
    <w:rsid w:val="00F3547D"/>
    <w:rsid w:val="00F35E2F"/>
    <w:rsid w:val="00F36C4C"/>
    <w:rsid w:val="00F36E85"/>
    <w:rsid w:val="00F37229"/>
    <w:rsid w:val="00F375D8"/>
    <w:rsid w:val="00F37DD7"/>
    <w:rsid w:val="00F41508"/>
    <w:rsid w:val="00F41D56"/>
    <w:rsid w:val="00F43FE5"/>
    <w:rsid w:val="00F446E3"/>
    <w:rsid w:val="00F455ED"/>
    <w:rsid w:val="00F45878"/>
    <w:rsid w:val="00F46877"/>
    <w:rsid w:val="00F46AEB"/>
    <w:rsid w:val="00F50D63"/>
    <w:rsid w:val="00F510F7"/>
    <w:rsid w:val="00F51310"/>
    <w:rsid w:val="00F51F7E"/>
    <w:rsid w:val="00F52366"/>
    <w:rsid w:val="00F53831"/>
    <w:rsid w:val="00F5456A"/>
    <w:rsid w:val="00F5482D"/>
    <w:rsid w:val="00F54B29"/>
    <w:rsid w:val="00F550A6"/>
    <w:rsid w:val="00F55B90"/>
    <w:rsid w:val="00F56545"/>
    <w:rsid w:val="00F57341"/>
    <w:rsid w:val="00F60AEA"/>
    <w:rsid w:val="00F612C5"/>
    <w:rsid w:val="00F620C4"/>
    <w:rsid w:val="00F62C63"/>
    <w:rsid w:val="00F631B2"/>
    <w:rsid w:val="00F64B26"/>
    <w:rsid w:val="00F6559E"/>
    <w:rsid w:val="00F7153B"/>
    <w:rsid w:val="00F7327A"/>
    <w:rsid w:val="00F73670"/>
    <w:rsid w:val="00F749C4"/>
    <w:rsid w:val="00F74A32"/>
    <w:rsid w:val="00F74C03"/>
    <w:rsid w:val="00F75A24"/>
    <w:rsid w:val="00F75AC0"/>
    <w:rsid w:val="00F763E9"/>
    <w:rsid w:val="00F764DA"/>
    <w:rsid w:val="00F817FB"/>
    <w:rsid w:val="00F82029"/>
    <w:rsid w:val="00F821A6"/>
    <w:rsid w:val="00F82CD8"/>
    <w:rsid w:val="00F8303E"/>
    <w:rsid w:val="00F839C9"/>
    <w:rsid w:val="00F85B78"/>
    <w:rsid w:val="00F86CA0"/>
    <w:rsid w:val="00F870E6"/>
    <w:rsid w:val="00F876B3"/>
    <w:rsid w:val="00F879A9"/>
    <w:rsid w:val="00F900AA"/>
    <w:rsid w:val="00F91218"/>
    <w:rsid w:val="00F92528"/>
    <w:rsid w:val="00F93195"/>
    <w:rsid w:val="00F93D7D"/>
    <w:rsid w:val="00F94BD2"/>
    <w:rsid w:val="00F94BF7"/>
    <w:rsid w:val="00F978C2"/>
    <w:rsid w:val="00FA13E6"/>
    <w:rsid w:val="00FA163E"/>
    <w:rsid w:val="00FA3855"/>
    <w:rsid w:val="00FA40B0"/>
    <w:rsid w:val="00FA4594"/>
    <w:rsid w:val="00FA464E"/>
    <w:rsid w:val="00FA5171"/>
    <w:rsid w:val="00FA5A24"/>
    <w:rsid w:val="00FA775C"/>
    <w:rsid w:val="00FB05FD"/>
    <w:rsid w:val="00FB06F2"/>
    <w:rsid w:val="00FB0AC8"/>
    <w:rsid w:val="00FB3A90"/>
    <w:rsid w:val="00FB42C1"/>
    <w:rsid w:val="00FB7EFC"/>
    <w:rsid w:val="00FC04F5"/>
    <w:rsid w:val="00FC1463"/>
    <w:rsid w:val="00FC2AE3"/>
    <w:rsid w:val="00FC40D7"/>
    <w:rsid w:val="00FC48FC"/>
    <w:rsid w:val="00FC4C26"/>
    <w:rsid w:val="00FC4CE9"/>
    <w:rsid w:val="00FC662B"/>
    <w:rsid w:val="00FC6748"/>
    <w:rsid w:val="00FC6E9D"/>
    <w:rsid w:val="00FC6EB3"/>
    <w:rsid w:val="00FC6F41"/>
    <w:rsid w:val="00FC73D6"/>
    <w:rsid w:val="00FD04BF"/>
    <w:rsid w:val="00FD05E0"/>
    <w:rsid w:val="00FD1F1B"/>
    <w:rsid w:val="00FD2EE1"/>
    <w:rsid w:val="00FD351E"/>
    <w:rsid w:val="00FD4C5B"/>
    <w:rsid w:val="00FD4FA3"/>
    <w:rsid w:val="00FD5B19"/>
    <w:rsid w:val="00FD7259"/>
    <w:rsid w:val="00FD7848"/>
    <w:rsid w:val="00FD7D7A"/>
    <w:rsid w:val="00FE0950"/>
    <w:rsid w:val="00FE0CBD"/>
    <w:rsid w:val="00FE1423"/>
    <w:rsid w:val="00FE1A5F"/>
    <w:rsid w:val="00FE2ECD"/>
    <w:rsid w:val="00FE3547"/>
    <w:rsid w:val="00FE3BE3"/>
    <w:rsid w:val="00FE4FB0"/>
    <w:rsid w:val="00FE639E"/>
    <w:rsid w:val="00FE6A5C"/>
    <w:rsid w:val="00FE7C98"/>
    <w:rsid w:val="00FF07B7"/>
    <w:rsid w:val="00FF19DB"/>
    <w:rsid w:val="00FF2400"/>
    <w:rsid w:val="00FF255C"/>
    <w:rsid w:val="00FF2685"/>
    <w:rsid w:val="00FF363B"/>
    <w:rsid w:val="00FF37A4"/>
    <w:rsid w:val="00FF3AB7"/>
    <w:rsid w:val="00FF3FD1"/>
    <w:rsid w:val="00FF52D6"/>
    <w:rsid w:val="00FF5C57"/>
    <w:rsid w:val="00FF68BC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36B"/>
  </w:style>
  <w:style w:type="paragraph" w:styleId="1">
    <w:name w:val="heading 1"/>
    <w:basedOn w:val="a"/>
    <w:next w:val="a"/>
    <w:qFormat/>
    <w:rsid w:val="0004136B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04136B"/>
    <w:pPr>
      <w:keepNext/>
      <w:jc w:val="center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04136B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4136B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4136B"/>
    <w:pPr>
      <w:keepNext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04136B"/>
    <w:pPr>
      <w:keepNext/>
      <w:outlineLvl w:val="5"/>
    </w:pPr>
    <w:rPr>
      <w:color w:val="000000"/>
      <w:sz w:val="26"/>
    </w:rPr>
  </w:style>
  <w:style w:type="paragraph" w:styleId="7">
    <w:name w:val="heading 7"/>
    <w:basedOn w:val="a"/>
    <w:next w:val="a"/>
    <w:qFormat/>
    <w:rsid w:val="0004136B"/>
    <w:pPr>
      <w:keepNext/>
      <w:outlineLvl w:val="6"/>
    </w:pPr>
    <w:rPr>
      <w:i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4136B"/>
    <w:pPr>
      <w:numPr>
        <w:ilvl w:val="12"/>
      </w:numPr>
      <w:ind w:firstLine="993"/>
      <w:jc w:val="both"/>
    </w:pPr>
    <w:rPr>
      <w:color w:val="000000"/>
      <w:sz w:val="28"/>
    </w:rPr>
  </w:style>
  <w:style w:type="paragraph" w:styleId="a4">
    <w:name w:val="Balloon Text"/>
    <w:basedOn w:val="a"/>
    <w:semiHidden/>
    <w:rsid w:val="0004136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3D7D"/>
    <w:pPr>
      <w:tabs>
        <w:tab w:val="center" w:pos="4536"/>
        <w:tab w:val="right" w:pos="9072"/>
      </w:tabs>
    </w:pPr>
    <w:rPr>
      <w:sz w:val="28"/>
      <w:lang w:val="uk-UA"/>
    </w:rPr>
  </w:style>
  <w:style w:type="paragraph" w:styleId="20">
    <w:name w:val="Body Text 2"/>
    <w:basedOn w:val="a"/>
    <w:rsid w:val="007C7505"/>
    <w:pPr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rsid w:val="00681096"/>
    <w:pPr>
      <w:widowControl w:val="0"/>
    </w:pPr>
    <w:rPr>
      <w:rFonts w:ascii="Arial" w:hAnsi="Arial"/>
      <w:b/>
      <w:sz w:val="28"/>
    </w:rPr>
  </w:style>
  <w:style w:type="table" w:styleId="a7">
    <w:name w:val="Table Grid"/>
    <w:basedOn w:val="a1"/>
    <w:rsid w:val="0054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205A2B"/>
    <w:pPr>
      <w:spacing w:after="120"/>
    </w:pPr>
    <w:rPr>
      <w:sz w:val="16"/>
      <w:szCs w:val="16"/>
    </w:rPr>
  </w:style>
  <w:style w:type="paragraph" w:styleId="a8">
    <w:name w:val="List Paragraph"/>
    <w:basedOn w:val="a"/>
    <w:qFormat/>
    <w:rsid w:val="00C80BC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footer"/>
    <w:basedOn w:val="a"/>
    <w:rsid w:val="009F62DB"/>
    <w:pPr>
      <w:tabs>
        <w:tab w:val="center" w:pos="4677"/>
        <w:tab w:val="right" w:pos="9355"/>
      </w:tabs>
    </w:pPr>
  </w:style>
  <w:style w:type="paragraph" w:customStyle="1" w:styleId="aa">
    <w:name w:val="Текс_р"/>
    <w:basedOn w:val="a"/>
    <w:rsid w:val="007C7D38"/>
    <w:pPr>
      <w:spacing w:before="120" w:after="120"/>
      <w:ind w:firstLine="567"/>
      <w:jc w:val="both"/>
    </w:pPr>
    <w:rPr>
      <w:sz w:val="24"/>
      <w:lang w:val="uk-UA"/>
    </w:rPr>
  </w:style>
  <w:style w:type="paragraph" w:styleId="ab">
    <w:name w:val="Body Text"/>
    <w:basedOn w:val="a"/>
    <w:rsid w:val="00E768AD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DBA1-DF91-4BCB-B54D-95A2EF83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SPecialiST RePack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maestro</dc:creator>
  <cp:lastModifiedBy>Aleksey P. Mikolaenko</cp:lastModifiedBy>
  <cp:revision>2</cp:revision>
  <cp:lastPrinted>2017-06-19T08:00:00Z</cp:lastPrinted>
  <dcterms:created xsi:type="dcterms:W3CDTF">2017-06-20T08:56:00Z</dcterms:created>
  <dcterms:modified xsi:type="dcterms:W3CDTF">2017-06-20T08:56:00Z</dcterms:modified>
</cp:coreProperties>
</file>