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1B" w:rsidRPr="009D0433" w:rsidRDefault="00EA751B" w:rsidP="00E7067D">
      <w:pPr>
        <w:ind w:left="4820"/>
        <w:jc w:val="center"/>
        <w:rPr>
          <w:lang w:val="uk-UA"/>
        </w:rPr>
      </w:pPr>
      <w:r w:rsidRPr="009D0433">
        <w:rPr>
          <w:lang w:val="uk-UA"/>
        </w:rPr>
        <w:t xml:space="preserve">Додаток </w:t>
      </w:r>
      <w:r w:rsidR="00EB35EC" w:rsidRPr="009D0433">
        <w:rPr>
          <w:lang w:val="uk-UA"/>
        </w:rPr>
        <w:t>3</w:t>
      </w:r>
    </w:p>
    <w:p w:rsidR="00EA751B" w:rsidRPr="009D0433" w:rsidRDefault="00EA751B" w:rsidP="00E7067D">
      <w:pPr>
        <w:ind w:left="4820"/>
        <w:jc w:val="both"/>
        <w:rPr>
          <w:lang w:val="uk-UA"/>
        </w:rPr>
      </w:pPr>
      <w:r w:rsidRPr="009D0433">
        <w:rPr>
          <w:lang w:val="uk-UA"/>
        </w:rPr>
        <w:t>до рішення 4 сесії Харківської міської ради</w:t>
      </w:r>
      <w:r w:rsidR="002A4C12" w:rsidRPr="009D0433">
        <w:rPr>
          <w:lang w:val="uk-UA"/>
        </w:rPr>
        <w:t xml:space="preserve"> </w:t>
      </w:r>
      <w:r w:rsidRPr="009D0433">
        <w:rPr>
          <w:lang w:val="uk-UA"/>
        </w:rPr>
        <w:t>6 скликання від 12.01.2011 № 126/11</w:t>
      </w:r>
      <w:r w:rsidR="00DE06D6" w:rsidRPr="009D0433">
        <w:rPr>
          <w:lang w:val="uk-UA"/>
        </w:rPr>
        <w:t xml:space="preserve">             </w:t>
      </w:r>
      <w:r w:rsidRPr="009D0433">
        <w:rPr>
          <w:lang w:val="uk-UA"/>
        </w:rPr>
        <w:t xml:space="preserve"> «Про врегулювання питань справляння податків на території міста Харкова відповідно до норм Податкового кодексу України» </w:t>
      </w:r>
    </w:p>
    <w:p w:rsidR="00EA751B" w:rsidRPr="009D0433" w:rsidRDefault="00EA751B" w:rsidP="00E7067D">
      <w:pPr>
        <w:ind w:left="4820"/>
        <w:jc w:val="both"/>
        <w:rPr>
          <w:lang w:val="uk-UA"/>
        </w:rPr>
      </w:pPr>
      <w:r w:rsidRPr="009D0433">
        <w:rPr>
          <w:lang w:val="uk-UA"/>
        </w:rPr>
        <w:t xml:space="preserve">(в редакції рішення </w:t>
      </w:r>
      <w:r w:rsidR="001830B0" w:rsidRPr="009D0433">
        <w:rPr>
          <w:lang w:val="uk-UA"/>
        </w:rPr>
        <w:t>40</w:t>
      </w:r>
      <w:r w:rsidRPr="009D0433">
        <w:rPr>
          <w:lang w:val="uk-UA"/>
        </w:rPr>
        <w:t xml:space="preserve"> сесії Харківської міської ради 6 скликання «Про внесення змін</w:t>
      </w:r>
      <w:r w:rsidRPr="009D0433">
        <w:rPr>
          <w:rStyle w:val="rvts6"/>
          <w:lang w:val="uk-UA"/>
        </w:rPr>
        <w:t xml:space="preserve"> до рішення</w:t>
      </w:r>
      <w:r w:rsidR="002A4C12" w:rsidRPr="009D0433">
        <w:rPr>
          <w:rStyle w:val="rvts6"/>
          <w:lang w:val="uk-UA"/>
        </w:rPr>
        <w:t xml:space="preserve"> </w:t>
      </w:r>
      <w:r w:rsidRPr="009D0433">
        <w:rPr>
          <w:rStyle w:val="rvts6"/>
          <w:lang w:val="uk-UA"/>
        </w:rPr>
        <w:t>4 сесії Харківської міської ради</w:t>
      </w:r>
      <w:r w:rsidR="002A4C12" w:rsidRPr="009D0433">
        <w:rPr>
          <w:rStyle w:val="rvts6"/>
          <w:lang w:val="uk-UA"/>
        </w:rPr>
        <w:t xml:space="preserve"> </w:t>
      </w:r>
      <w:r w:rsidRPr="009D0433">
        <w:rPr>
          <w:rStyle w:val="rvts6"/>
          <w:lang w:val="uk-UA"/>
        </w:rPr>
        <w:t xml:space="preserve">6 скликання </w:t>
      </w:r>
      <w:r w:rsidRPr="009D0433">
        <w:rPr>
          <w:lang w:val="uk-UA"/>
        </w:rPr>
        <w:t>від 12.01.2011 № 126/11</w:t>
      </w:r>
      <w:r w:rsidR="00F33668" w:rsidRPr="009D0433">
        <w:rPr>
          <w:lang w:val="uk-UA"/>
        </w:rPr>
        <w:t xml:space="preserve"> </w:t>
      </w:r>
      <w:r w:rsidRPr="009D0433">
        <w:rPr>
          <w:lang w:val="uk-UA"/>
        </w:rPr>
        <w:t>«Про врегулювання питань справляння податків на території міста Харкова відповідно до норм Податкового кодексу України»</w:t>
      </w:r>
      <w:r w:rsidR="002A4C12" w:rsidRPr="009D0433">
        <w:rPr>
          <w:lang w:val="uk-UA"/>
        </w:rPr>
        <w:t xml:space="preserve"> </w:t>
      </w:r>
      <w:r w:rsidRPr="009D0433">
        <w:rPr>
          <w:lang w:val="uk-UA"/>
        </w:rPr>
        <w:t xml:space="preserve">від </w:t>
      </w:r>
      <w:r w:rsidR="001830B0" w:rsidRPr="009D0433">
        <w:rPr>
          <w:lang w:val="uk-UA"/>
        </w:rPr>
        <w:t>24</w:t>
      </w:r>
      <w:r w:rsidRPr="009D0433">
        <w:rPr>
          <w:lang w:val="uk-UA"/>
        </w:rPr>
        <w:t>.</w:t>
      </w:r>
      <w:r w:rsidR="001830B0" w:rsidRPr="009D0433">
        <w:rPr>
          <w:lang w:val="uk-UA"/>
        </w:rPr>
        <w:t>06</w:t>
      </w:r>
      <w:r w:rsidRPr="009D0433">
        <w:rPr>
          <w:lang w:val="uk-UA"/>
        </w:rPr>
        <w:t>.201</w:t>
      </w:r>
      <w:r w:rsidR="006558C7" w:rsidRPr="009D0433">
        <w:rPr>
          <w:lang w:val="uk-UA"/>
        </w:rPr>
        <w:t>5</w:t>
      </w:r>
      <w:r w:rsidR="00F33668" w:rsidRPr="009D0433">
        <w:rPr>
          <w:lang w:val="uk-UA"/>
        </w:rPr>
        <w:t xml:space="preserve"> </w:t>
      </w:r>
      <w:r w:rsidRPr="009D0433">
        <w:rPr>
          <w:lang w:val="uk-UA"/>
        </w:rPr>
        <w:t xml:space="preserve">№ </w:t>
      </w:r>
      <w:r w:rsidR="00AC47A3">
        <w:rPr>
          <w:lang w:val="uk-UA"/>
        </w:rPr>
        <w:t>1894</w:t>
      </w:r>
      <w:bookmarkStart w:id="0" w:name="_GoBack"/>
      <w:bookmarkEnd w:id="0"/>
      <w:r w:rsidRPr="009D0433">
        <w:rPr>
          <w:lang w:val="uk-UA"/>
        </w:rPr>
        <w:t>/1</w:t>
      </w:r>
      <w:r w:rsidR="006558C7" w:rsidRPr="009D0433">
        <w:rPr>
          <w:lang w:val="uk-UA"/>
        </w:rPr>
        <w:t>5</w:t>
      </w:r>
      <w:r w:rsidRPr="009D0433">
        <w:rPr>
          <w:lang w:val="uk-UA"/>
        </w:rPr>
        <w:t>)</w:t>
      </w:r>
    </w:p>
    <w:p w:rsidR="0089054A" w:rsidRPr="009D0433" w:rsidRDefault="0089054A" w:rsidP="00FC3CD9">
      <w:pPr>
        <w:jc w:val="center"/>
        <w:rPr>
          <w:b/>
          <w:bCs/>
          <w:sz w:val="28"/>
          <w:szCs w:val="28"/>
          <w:lang w:val="uk-UA"/>
        </w:rPr>
      </w:pPr>
    </w:p>
    <w:p w:rsidR="005E557C" w:rsidRPr="009D0433" w:rsidRDefault="005E557C" w:rsidP="00FC3CD9">
      <w:pPr>
        <w:jc w:val="center"/>
        <w:rPr>
          <w:b/>
          <w:bCs/>
          <w:sz w:val="28"/>
          <w:szCs w:val="28"/>
          <w:lang w:val="uk-UA"/>
        </w:rPr>
      </w:pPr>
    </w:p>
    <w:p w:rsidR="004C18CD" w:rsidRPr="009D0433" w:rsidRDefault="004C18CD" w:rsidP="00695936">
      <w:pPr>
        <w:jc w:val="center"/>
        <w:rPr>
          <w:b/>
          <w:bCs/>
          <w:sz w:val="28"/>
          <w:szCs w:val="28"/>
          <w:lang w:val="uk-UA"/>
        </w:rPr>
      </w:pPr>
      <w:r w:rsidRPr="009D0433">
        <w:rPr>
          <w:b/>
          <w:bCs/>
          <w:sz w:val="28"/>
          <w:szCs w:val="28"/>
          <w:lang w:val="uk-UA"/>
        </w:rPr>
        <w:t>ПОЛОЖЕННЯ</w:t>
      </w:r>
    </w:p>
    <w:p w:rsidR="004C18CD" w:rsidRPr="009D0433" w:rsidRDefault="004C18CD" w:rsidP="00695936">
      <w:pPr>
        <w:jc w:val="center"/>
        <w:rPr>
          <w:sz w:val="28"/>
          <w:szCs w:val="28"/>
          <w:lang w:val="uk-UA"/>
        </w:rPr>
      </w:pPr>
      <w:r w:rsidRPr="009D0433">
        <w:rPr>
          <w:b/>
          <w:bCs/>
          <w:sz w:val="28"/>
          <w:szCs w:val="28"/>
          <w:lang w:val="uk-UA"/>
        </w:rPr>
        <w:t xml:space="preserve">про </w:t>
      </w:r>
      <w:r w:rsidR="007E781E" w:rsidRPr="009D0433">
        <w:rPr>
          <w:b/>
          <w:bCs/>
          <w:sz w:val="28"/>
          <w:szCs w:val="28"/>
          <w:lang w:val="uk-UA"/>
        </w:rPr>
        <w:t>плат</w:t>
      </w:r>
      <w:r w:rsidR="00D717C0" w:rsidRPr="009D0433">
        <w:rPr>
          <w:b/>
          <w:bCs/>
          <w:sz w:val="28"/>
          <w:szCs w:val="28"/>
          <w:lang w:val="uk-UA"/>
        </w:rPr>
        <w:t>у</w:t>
      </w:r>
      <w:r w:rsidR="007E781E" w:rsidRPr="009D0433">
        <w:rPr>
          <w:b/>
          <w:bCs/>
          <w:sz w:val="28"/>
          <w:szCs w:val="28"/>
          <w:lang w:val="uk-UA"/>
        </w:rPr>
        <w:t xml:space="preserve"> за землю</w:t>
      </w:r>
      <w:r w:rsidRPr="009D0433">
        <w:rPr>
          <w:b/>
          <w:bCs/>
          <w:sz w:val="28"/>
          <w:szCs w:val="28"/>
          <w:lang w:val="uk-UA"/>
        </w:rPr>
        <w:t xml:space="preserve"> у місті Харкові</w:t>
      </w:r>
    </w:p>
    <w:p w:rsidR="004C18CD" w:rsidRPr="009D0433" w:rsidRDefault="004C18CD" w:rsidP="00695936">
      <w:pPr>
        <w:pStyle w:val="a4"/>
        <w:spacing w:before="0" w:beforeAutospacing="0" w:after="0" w:afterAutospacing="0"/>
        <w:ind w:firstLine="900"/>
        <w:jc w:val="center"/>
        <w:rPr>
          <w:b/>
          <w:bCs/>
          <w:sz w:val="28"/>
          <w:szCs w:val="28"/>
          <w:lang w:val="uk-UA"/>
        </w:rPr>
      </w:pPr>
    </w:p>
    <w:p w:rsidR="00D717C0" w:rsidRPr="009D0433" w:rsidRDefault="00C7515B" w:rsidP="00695936">
      <w:pPr>
        <w:pStyle w:val="a4"/>
        <w:spacing w:before="0" w:beforeAutospacing="0" w:after="0" w:afterAutospacing="0"/>
        <w:ind w:firstLine="709"/>
        <w:jc w:val="both"/>
        <w:rPr>
          <w:b/>
          <w:bCs/>
          <w:sz w:val="28"/>
          <w:szCs w:val="28"/>
          <w:lang w:val="uk-UA"/>
        </w:rPr>
      </w:pPr>
      <w:r w:rsidRPr="009D0433">
        <w:rPr>
          <w:bCs/>
          <w:sz w:val="28"/>
          <w:szCs w:val="28"/>
          <w:lang w:val="uk-UA"/>
        </w:rPr>
        <w:t>П</w:t>
      </w:r>
      <w:r w:rsidR="00D717C0" w:rsidRPr="009D0433">
        <w:rPr>
          <w:bCs/>
          <w:sz w:val="28"/>
          <w:szCs w:val="28"/>
          <w:lang w:val="uk-UA"/>
        </w:rPr>
        <w:t xml:space="preserve">оложення </w:t>
      </w:r>
      <w:r w:rsidR="00717928" w:rsidRPr="009D0433">
        <w:rPr>
          <w:bCs/>
          <w:sz w:val="28"/>
          <w:szCs w:val="28"/>
          <w:lang w:val="uk-UA"/>
        </w:rPr>
        <w:t xml:space="preserve">про плату за землю у місті Харкові (далі – Положення) </w:t>
      </w:r>
      <w:r w:rsidR="00D717C0" w:rsidRPr="009D0433">
        <w:rPr>
          <w:bCs/>
          <w:sz w:val="28"/>
          <w:szCs w:val="28"/>
          <w:lang w:val="uk-UA"/>
        </w:rPr>
        <w:t>визначає об’єкти оподаткування, платників</w:t>
      </w:r>
      <w:r w:rsidR="00FC53FD" w:rsidRPr="009D0433">
        <w:rPr>
          <w:bCs/>
          <w:sz w:val="28"/>
          <w:szCs w:val="28"/>
          <w:lang w:val="uk-UA"/>
        </w:rPr>
        <w:t xml:space="preserve"> податку</w:t>
      </w:r>
      <w:r w:rsidR="00D717C0" w:rsidRPr="009D0433">
        <w:rPr>
          <w:bCs/>
          <w:sz w:val="28"/>
          <w:szCs w:val="28"/>
          <w:lang w:val="uk-UA"/>
        </w:rPr>
        <w:t>, розміри ставок, податковий період та інші обов’язкові елементи для справляння плати за землю у місті Харкові, визначені статтею 7 Податкового кодексу України.</w:t>
      </w:r>
    </w:p>
    <w:p w:rsidR="00D717C0" w:rsidRPr="009D0433" w:rsidRDefault="00D717C0" w:rsidP="00695936">
      <w:pPr>
        <w:pStyle w:val="a4"/>
        <w:spacing w:before="0" w:beforeAutospacing="0" w:after="0" w:afterAutospacing="0"/>
        <w:ind w:firstLine="900"/>
        <w:jc w:val="center"/>
        <w:rPr>
          <w:b/>
          <w:bCs/>
          <w:sz w:val="28"/>
          <w:szCs w:val="28"/>
          <w:lang w:val="uk-UA"/>
        </w:rPr>
      </w:pPr>
    </w:p>
    <w:p w:rsidR="004C18CD" w:rsidRPr="009D0433" w:rsidRDefault="00A65AC6" w:rsidP="00695936">
      <w:pPr>
        <w:pStyle w:val="a4"/>
        <w:spacing w:before="0" w:beforeAutospacing="0" w:after="0" w:afterAutospacing="0"/>
        <w:ind w:firstLine="709"/>
        <w:rPr>
          <w:b/>
          <w:bCs/>
          <w:sz w:val="28"/>
          <w:szCs w:val="28"/>
          <w:lang w:val="uk-UA"/>
        </w:rPr>
      </w:pPr>
      <w:r w:rsidRPr="009D0433">
        <w:rPr>
          <w:b/>
          <w:bCs/>
          <w:sz w:val="28"/>
          <w:szCs w:val="28"/>
          <w:lang w:val="uk-UA"/>
        </w:rPr>
        <w:t>1. </w:t>
      </w:r>
      <w:r w:rsidR="004C18CD" w:rsidRPr="009D0433">
        <w:rPr>
          <w:b/>
          <w:bCs/>
          <w:sz w:val="28"/>
          <w:szCs w:val="28"/>
          <w:lang w:val="uk-UA"/>
        </w:rPr>
        <w:t>Загальні положення</w:t>
      </w:r>
    </w:p>
    <w:p w:rsidR="00435336" w:rsidRPr="009D0433" w:rsidRDefault="00435336" w:rsidP="00695936">
      <w:pPr>
        <w:pStyle w:val="a4"/>
        <w:spacing w:before="0" w:beforeAutospacing="0" w:after="0" w:afterAutospacing="0"/>
        <w:ind w:firstLine="709"/>
        <w:jc w:val="both"/>
        <w:rPr>
          <w:sz w:val="28"/>
          <w:szCs w:val="28"/>
          <w:lang w:val="uk-UA"/>
        </w:rPr>
      </w:pPr>
      <w:r w:rsidRPr="009D0433">
        <w:rPr>
          <w:sz w:val="28"/>
          <w:szCs w:val="28"/>
          <w:lang w:val="uk-UA"/>
        </w:rPr>
        <w:t>1.1. Плата за землю встановлюється згідно з Податковим кодексом України.</w:t>
      </w:r>
    </w:p>
    <w:p w:rsidR="004C18CD" w:rsidRPr="009D0433" w:rsidRDefault="004C18CD" w:rsidP="00695936">
      <w:pPr>
        <w:pStyle w:val="a4"/>
        <w:spacing w:before="0" w:beforeAutospacing="0" w:after="0" w:afterAutospacing="0"/>
        <w:ind w:firstLine="709"/>
        <w:jc w:val="both"/>
        <w:rPr>
          <w:sz w:val="28"/>
          <w:szCs w:val="28"/>
          <w:lang w:val="uk-UA"/>
        </w:rPr>
      </w:pPr>
      <w:r w:rsidRPr="009D0433">
        <w:rPr>
          <w:sz w:val="28"/>
          <w:szCs w:val="28"/>
          <w:lang w:val="uk-UA"/>
        </w:rPr>
        <w:t>1.</w:t>
      </w:r>
      <w:r w:rsidR="00435336" w:rsidRPr="009D0433">
        <w:rPr>
          <w:sz w:val="28"/>
          <w:szCs w:val="28"/>
          <w:lang w:val="uk-UA"/>
        </w:rPr>
        <w:t>2</w:t>
      </w:r>
      <w:r w:rsidRPr="009D0433">
        <w:rPr>
          <w:sz w:val="28"/>
          <w:szCs w:val="28"/>
          <w:lang w:val="uk-UA"/>
        </w:rPr>
        <w:t>.</w:t>
      </w:r>
      <w:r w:rsidR="00E15DD8" w:rsidRPr="009D0433">
        <w:rPr>
          <w:sz w:val="28"/>
          <w:szCs w:val="28"/>
          <w:lang w:val="uk-UA"/>
        </w:rPr>
        <w:t> </w:t>
      </w:r>
      <w:r w:rsidR="002106B8" w:rsidRPr="009D0433">
        <w:rPr>
          <w:sz w:val="28"/>
          <w:szCs w:val="28"/>
          <w:lang w:val="uk-UA"/>
        </w:rPr>
        <w:t>Плата за землю – обов’язковий платіж у складі податку на майно, що справляється у формі земельного податку та орендної плати за земельні ділянки державної і комунальної власност</w:t>
      </w:r>
      <w:r w:rsidR="00C84017" w:rsidRPr="009D0433">
        <w:rPr>
          <w:sz w:val="28"/>
          <w:szCs w:val="28"/>
          <w:lang w:val="uk-UA"/>
        </w:rPr>
        <w:t>і.</w:t>
      </w:r>
    </w:p>
    <w:p w:rsidR="00C84017" w:rsidRPr="009D0433" w:rsidRDefault="00C84017" w:rsidP="00695936">
      <w:pPr>
        <w:ind w:firstLine="709"/>
        <w:jc w:val="both"/>
        <w:rPr>
          <w:sz w:val="28"/>
          <w:szCs w:val="28"/>
          <w:lang w:val="uk-UA"/>
        </w:rPr>
      </w:pPr>
      <w:r w:rsidRPr="009D0433">
        <w:rPr>
          <w:sz w:val="28"/>
          <w:szCs w:val="28"/>
          <w:lang w:val="uk-UA"/>
        </w:rPr>
        <w:t>1.</w:t>
      </w:r>
      <w:r w:rsidR="00435336" w:rsidRPr="009D0433">
        <w:rPr>
          <w:sz w:val="28"/>
          <w:szCs w:val="28"/>
          <w:lang w:val="uk-UA"/>
        </w:rPr>
        <w:t>3</w:t>
      </w:r>
      <w:r w:rsidR="008D7B94" w:rsidRPr="009D0433">
        <w:rPr>
          <w:sz w:val="28"/>
          <w:szCs w:val="28"/>
          <w:lang w:val="uk-UA"/>
        </w:rPr>
        <w:t>. </w:t>
      </w:r>
      <w:r w:rsidRPr="009D0433">
        <w:rPr>
          <w:sz w:val="28"/>
          <w:szCs w:val="28"/>
          <w:lang w:val="uk-UA"/>
        </w:rPr>
        <w:t xml:space="preserve">Земельний податок </w:t>
      </w:r>
      <w:r w:rsidR="00642802" w:rsidRPr="009D0433">
        <w:rPr>
          <w:sz w:val="28"/>
          <w:szCs w:val="28"/>
          <w:lang w:val="uk-UA"/>
        </w:rPr>
        <w:t>–</w:t>
      </w:r>
      <w:r w:rsidRPr="009D0433">
        <w:rPr>
          <w:sz w:val="28"/>
          <w:szCs w:val="28"/>
          <w:lang w:val="uk-UA"/>
        </w:rPr>
        <w:t xml:space="preserve"> обов'язковий платіж, що справляється з власників земельних ділянок та земельних часток (паїв), а також постійних землекористувачів</w:t>
      </w:r>
      <w:r w:rsidR="004D431B" w:rsidRPr="009D0433">
        <w:rPr>
          <w:sz w:val="28"/>
          <w:szCs w:val="28"/>
          <w:lang w:val="uk-UA"/>
        </w:rPr>
        <w:t>.</w:t>
      </w:r>
    </w:p>
    <w:p w:rsidR="00582A67" w:rsidRPr="009D0433" w:rsidRDefault="00C84017" w:rsidP="00695936">
      <w:pPr>
        <w:ind w:firstLine="709"/>
        <w:jc w:val="both"/>
        <w:rPr>
          <w:sz w:val="28"/>
          <w:szCs w:val="28"/>
          <w:lang w:val="uk-UA"/>
        </w:rPr>
      </w:pPr>
      <w:r w:rsidRPr="009D0433">
        <w:rPr>
          <w:sz w:val="28"/>
          <w:szCs w:val="28"/>
          <w:lang w:val="uk-UA"/>
        </w:rPr>
        <w:t>1.</w:t>
      </w:r>
      <w:r w:rsidR="00435336" w:rsidRPr="009D0433">
        <w:rPr>
          <w:sz w:val="28"/>
          <w:szCs w:val="28"/>
          <w:lang w:val="uk-UA"/>
        </w:rPr>
        <w:t>4</w:t>
      </w:r>
      <w:r w:rsidR="00717928" w:rsidRPr="009D0433">
        <w:rPr>
          <w:sz w:val="28"/>
          <w:szCs w:val="28"/>
          <w:lang w:val="uk-UA"/>
        </w:rPr>
        <w:t>.</w:t>
      </w:r>
      <w:r w:rsidR="008D7B94" w:rsidRPr="009D0433">
        <w:rPr>
          <w:sz w:val="28"/>
          <w:szCs w:val="28"/>
          <w:lang w:val="uk-UA"/>
        </w:rPr>
        <w:t> </w:t>
      </w:r>
      <w:r w:rsidRPr="009D0433">
        <w:rPr>
          <w:sz w:val="28"/>
          <w:szCs w:val="28"/>
          <w:lang w:val="uk-UA"/>
        </w:rPr>
        <w:t xml:space="preserve">Орендна плата за земельні ділянки державної і комунальної власності </w:t>
      </w:r>
      <w:r w:rsidR="00151277" w:rsidRPr="009D0433">
        <w:rPr>
          <w:sz w:val="28"/>
          <w:szCs w:val="28"/>
          <w:lang w:val="uk-UA"/>
        </w:rPr>
        <w:t>–</w:t>
      </w:r>
      <w:r w:rsidRPr="009D0433">
        <w:rPr>
          <w:sz w:val="28"/>
          <w:szCs w:val="28"/>
          <w:lang w:val="uk-UA"/>
        </w:rPr>
        <w:t xml:space="preserve"> обов'язковий платіж, який орендар вносить орендодавцеві за користування земельною ді</w:t>
      </w:r>
      <w:r w:rsidR="00717928" w:rsidRPr="009D0433">
        <w:rPr>
          <w:sz w:val="28"/>
          <w:szCs w:val="28"/>
          <w:lang w:val="uk-UA"/>
        </w:rPr>
        <w:t>лянкою (далі –</w:t>
      </w:r>
      <w:r w:rsidRPr="009D0433">
        <w:rPr>
          <w:sz w:val="28"/>
          <w:szCs w:val="28"/>
          <w:lang w:val="uk-UA"/>
        </w:rPr>
        <w:t xml:space="preserve"> </w:t>
      </w:r>
      <w:r w:rsidR="00717928" w:rsidRPr="009D0433">
        <w:rPr>
          <w:sz w:val="28"/>
          <w:szCs w:val="28"/>
          <w:lang w:val="uk-UA"/>
        </w:rPr>
        <w:t>О</w:t>
      </w:r>
      <w:r w:rsidRPr="009D0433">
        <w:rPr>
          <w:sz w:val="28"/>
          <w:szCs w:val="28"/>
          <w:lang w:val="uk-UA"/>
        </w:rPr>
        <w:t>рендна плата).</w:t>
      </w:r>
    </w:p>
    <w:p w:rsidR="00C84017" w:rsidRPr="009D0433" w:rsidRDefault="00C84017" w:rsidP="00695936">
      <w:pPr>
        <w:ind w:firstLine="709"/>
        <w:jc w:val="both"/>
        <w:rPr>
          <w:sz w:val="28"/>
          <w:szCs w:val="28"/>
          <w:lang w:val="uk-UA"/>
        </w:rPr>
      </w:pPr>
    </w:p>
    <w:p w:rsidR="004C18CD" w:rsidRPr="009D0433" w:rsidRDefault="00D90495" w:rsidP="00695936">
      <w:pPr>
        <w:widowControl w:val="0"/>
        <w:ind w:firstLine="709"/>
        <w:jc w:val="both"/>
        <w:outlineLvl w:val="0"/>
        <w:rPr>
          <w:b/>
          <w:sz w:val="28"/>
          <w:szCs w:val="28"/>
          <w:lang w:val="uk-UA"/>
        </w:rPr>
      </w:pPr>
      <w:r w:rsidRPr="009D0433">
        <w:rPr>
          <w:b/>
          <w:sz w:val="28"/>
          <w:szCs w:val="28"/>
          <w:lang w:val="uk-UA"/>
        </w:rPr>
        <w:t>2</w:t>
      </w:r>
      <w:r w:rsidR="001C096D" w:rsidRPr="009D0433">
        <w:rPr>
          <w:b/>
          <w:sz w:val="28"/>
          <w:szCs w:val="28"/>
          <w:lang w:val="uk-UA"/>
        </w:rPr>
        <w:t>.</w:t>
      </w:r>
      <w:r w:rsidR="00E15DD8" w:rsidRPr="009D0433">
        <w:rPr>
          <w:b/>
          <w:sz w:val="28"/>
          <w:szCs w:val="28"/>
          <w:lang w:val="uk-UA"/>
        </w:rPr>
        <w:t> </w:t>
      </w:r>
      <w:r w:rsidR="00C83B6B" w:rsidRPr="009D0433">
        <w:rPr>
          <w:b/>
          <w:sz w:val="28"/>
          <w:szCs w:val="28"/>
          <w:lang w:val="uk-UA"/>
        </w:rPr>
        <w:t>Платники</w:t>
      </w:r>
      <w:r w:rsidR="008A4869" w:rsidRPr="009D0433">
        <w:rPr>
          <w:b/>
          <w:sz w:val="28"/>
          <w:szCs w:val="28"/>
          <w:lang w:val="uk-UA"/>
        </w:rPr>
        <w:t xml:space="preserve"> </w:t>
      </w:r>
    </w:p>
    <w:p w:rsidR="0074310D" w:rsidRPr="009D0433" w:rsidRDefault="00D90495" w:rsidP="00695936">
      <w:pPr>
        <w:widowControl w:val="0"/>
        <w:ind w:firstLine="709"/>
        <w:jc w:val="both"/>
        <w:rPr>
          <w:sz w:val="28"/>
          <w:szCs w:val="28"/>
          <w:lang w:val="uk-UA"/>
        </w:rPr>
      </w:pPr>
      <w:r w:rsidRPr="009D0433">
        <w:rPr>
          <w:sz w:val="28"/>
          <w:szCs w:val="28"/>
          <w:lang w:val="uk-UA"/>
        </w:rPr>
        <w:t>2</w:t>
      </w:r>
      <w:r w:rsidR="004C18CD" w:rsidRPr="009D0433">
        <w:rPr>
          <w:sz w:val="28"/>
          <w:szCs w:val="28"/>
          <w:lang w:val="uk-UA"/>
        </w:rPr>
        <w:t>.1</w:t>
      </w:r>
      <w:r w:rsidR="008D7B94" w:rsidRPr="009D0433">
        <w:rPr>
          <w:sz w:val="28"/>
          <w:szCs w:val="28"/>
          <w:lang w:val="uk-UA"/>
        </w:rPr>
        <w:t>.</w:t>
      </w:r>
      <w:r w:rsidR="00E15DD8" w:rsidRPr="009D0433">
        <w:rPr>
          <w:sz w:val="28"/>
          <w:szCs w:val="28"/>
          <w:lang w:val="uk-UA"/>
        </w:rPr>
        <w:t> </w:t>
      </w:r>
      <w:r w:rsidR="0074310D" w:rsidRPr="009D0433">
        <w:rPr>
          <w:sz w:val="28"/>
          <w:szCs w:val="28"/>
          <w:lang w:val="uk-UA"/>
        </w:rPr>
        <w:t xml:space="preserve">Платниками </w:t>
      </w:r>
      <w:r w:rsidR="00E819FD" w:rsidRPr="009D0433">
        <w:rPr>
          <w:sz w:val="28"/>
          <w:szCs w:val="28"/>
          <w:lang w:val="uk-UA"/>
        </w:rPr>
        <w:t xml:space="preserve">земельного </w:t>
      </w:r>
      <w:r w:rsidR="0074310D" w:rsidRPr="009D0433">
        <w:rPr>
          <w:sz w:val="28"/>
          <w:szCs w:val="28"/>
          <w:lang w:val="uk-UA"/>
        </w:rPr>
        <w:t xml:space="preserve">податку є: </w:t>
      </w:r>
    </w:p>
    <w:p w:rsidR="0074310D" w:rsidRPr="009D0433" w:rsidRDefault="00D90495" w:rsidP="00695936">
      <w:pPr>
        <w:widowControl w:val="0"/>
        <w:ind w:firstLine="709"/>
        <w:jc w:val="both"/>
        <w:rPr>
          <w:sz w:val="28"/>
          <w:szCs w:val="28"/>
          <w:lang w:val="uk-UA"/>
        </w:rPr>
      </w:pPr>
      <w:r w:rsidRPr="009D0433">
        <w:rPr>
          <w:sz w:val="28"/>
          <w:szCs w:val="28"/>
          <w:lang w:val="uk-UA"/>
        </w:rPr>
        <w:t>2</w:t>
      </w:r>
      <w:r w:rsidR="008D7B94" w:rsidRPr="009D0433">
        <w:rPr>
          <w:sz w:val="28"/>
          <w:szCs w:val="28"/>
          <w:lang w:val="uk-UA"/>
        </w:rPr>
        <w:t>.1.1. </w:t>
      </w:r>
      <w:r w:rsidR="0074310D" w:rsidRPr="009D0433">
        <w:rPr>
          <w:sz w:val="28"/>
          <w:szCs w:val="28"/>
          <w:lang w:val="uk-UA"/>
        </w:rPr>
        <w:t xml:space="preserve">власники земельних ділянок, земельних часток (паїв); </w:t>
      </w:r>
    </w:p>
    <w:p w:rsidR="0074310D" w:rsidRPr="009D0433" w:rsidRDefault="00D90495" w:rsidP="00695936">
      <w:pPr>
        <w:widowControl w:val="0"/>
        <w:ind w:firstLine="709"/>
        <w:jc w:val="both"/>
        <w:rPr>
          <w:sz w:val="28"/>
          <w:szCs w:val="28"/>
          <w:lang w:val="uk-UA"/>
        </w:rPr>
      </w:pPr>
      <w:r w:rsidRPr="009D0433">
        <w:rPr>
          <w:sz w:val="28"/>
          <w:szCs w:val="28"/>
          <w:lang w:val="uk-UA"/>
        </w:rPr>
        <w:t>2</w:t>
      </w:r>
      <w:r w:rsidR="008D7B94" w:rsidRPr="009D0433">
        <w:rPr>
          <w:sz w:val="28"/>
          <w:szCs w:val="28"/>
          <w:lang w:val="uk-UA"/>
        </w:rPr>
        <w:t>.1.2. </w:t>
      </w:r>
      <w:r w:rsidR="0074310D" w:rsidRPr="009D0433">
        <w:rPr>
          <w:sz w:val="28"/>
          <w:szCs w:val="28"/>
          <w:lang w:val="uk-UA"/>
        </w:rPr>
        <w:t xml:space="preserve">землекористувачі. </w:t>
      </w:r>
    </w:p>
    <w:p w:rsidR="004C18CD" w:rsidRPr="009D0433" w:rsidRDefault="00D90495" w:rsidP="00695936">
      <w:pPr>
        <w:widowControl w:val="0"/>
        <w:ind w:firstLine="709"/>
        <w:jc w:val="both"/>
        <w:rPr>
          <w:sz w:val="28"/>
          <w:szCs w:val="28"/>
          <w:lang w:val="uk-UA"/>
        </w:rPr>
      </w:pPr>
      <w:r w:rsidRPr="009D0433">
        <w:rPr>
          <w:sz w:val="28"/>
          <w:szCs w:val="28"/>
          <w:lang w:val="uk-UA"/>
        </w:rPr>
        <w:t>2</w:t>
      </w:r>
      <w:r w:rsidR="0074310D" w:rsidRPr="009D0433">
        <w:rPr>
          <w:sz w:val="28"/>
          <w:szCs w:val="28"/>
          <w:lang w:val="uk-UA"/>
        </w:rPr>
        <w:t>.2</w:t>
      </w:r>
      <w:r w:rsidR="008D7B94" w:rsidRPr="009D0433">
        <w:rPr>
          <w:sz w:val="28"/>
          <w:szCs w:val="28"/>
          <w:lang w:val="uk-UA"/>
        </w:rPr>
        <w:t>. </w:t>
      </w:r>
      <w:r w:rsidR="0074310D" w:rsidRPr="009D0433">
        <w:rPr>
          <w:sz w:val="28"/>
          <w:szCs w:val="28"/>
          <w:lang w:val="uk-UA"/>
        </w:rPr>
        <w:t xml:space="preserve">Особливості справляння </w:t>
      </w:r>
      <w:r w:rsidR="00E819FD" w:rsidRPr="009D0433">
        <w:rPr>
          <w:sz w:val="28"/>
          <w:szCs w:val="28"/>
          <w:lang w:val="uk-UA"/>
        </w:rPr>
        <w:t xml:space="preserve">земельного </w:t>
      </w:r>
      <w:r w:rsidR="0074310D" w:rsidRPr="009D0433">
        <w:rPr>
          <w:sz w:val="28"/>
          <w:szCs w:val="28"/>
          <w:lang w:val="uk-UA"/>
        </w:rPr>
        <w:t xml:space="preserve">податку суб'єктами господарювання, які застосовують спрощену систему оподаткування, обліку та звітності, встановлюються главою 1 розділу </w:t>
      </w:r>
      <w:r w:rsidR="001C096D" w:rsidRPr="009D0433">
        <w:rPr>
          <w:sz w:val="28"/>
          <w:szCs w:val="28"/>
          <w:lang w:val="uk-UA"/>
        </w:rPr>
        <w:t xml:space="preserve">XIV Податкового кодексу України та </w:t>
      </w:r>
      <w:r w:rsidR="00BE0695" w:rsidRPr="009D0433">
        <w:rPr>
          <w:sz w:val="28"/>
          <w:szCs w:val="28"/>
          <w:lang w:val="uk-UA"/>
        </w:rPr>
        <w:t>розділом</w:t>
      </w:r>
      <w:r w:rsidR="001C096D" w:rsidRPr="009D0433">
        <w:rPr>
          <w:sz w:val="28"/>
          <w:szCs w:val="28"/>
          <w:lang w:val="uk-UA"/>
        </w:rPr>
        <w:t xml:space="preserve"> 8 Положення про </w:t>
      </w:r>
      <w:r w:rsidR="00BE0695" w:rsidRPr="009D0433">
        <w:rPr>
          <w:sz w:val="28"/>
          <w:szCs w:val="28"/>
          <w:lang w:val="uk-UA"/>
        </w:rPr>
        <w:t>єдин</w:t>
      </w:r>
      <w:r w:rsidR="00D717C0" w:rsidRPr="009D0433">
        <w:rPr>
          <w:sz w:val="28"/>
          <w:szCs w:val="28"/>
          <w:lang w:val="uk-UA"/>
        </w:rPr>
        <w:t>ий</w:t>
      </w:r>
      <w:r w:rsidR="00BE0695" w:rsidRPr="009D0433">
        <w:rPr>
          <w:sz w:val="28"/>
          <w:szCs w:val="28"/>
          <w:lang w:val="uk-UA"/>
        </w:rPr>
        <w:t xml:space="preserve"> </w:t>
      </w:r>
      <w:r w:rsidR="001C096D" w:rsidRPr="009D0433">
        <w:rPr>
          <w:sz w:val="28"/>
          <w:szCs w:val="28"/>
          <w:lang w:val="uk-UA"/>
        </w:rPr>
        <w:t>подат</w:t>
      </w:r>
      <w:r w:rsidR="00D717C0" w:rsidRPr="009D0433">
        <w:rPr>
          <w:sz w:val="28"/>
          <w:szCs w:val="28"/>
          <w:lang w:val="uk-UA"/>
        </w:rPr>
        <w:t>ок</w:t>
      </w:r>
      <w:r w:rsidR="00A70000" w:rsidRPr="009D0433">
        <w:rPr>
          <w:sz w:val="28"/>
          <w:szCs w:val="28"/>
          <w:lang w:val="uk-UA"/>
        </w:rPr>
        <w:t xml:space="preserve"> </w:t>
      </w:r>
      <w:r w:rsidR="001C096D" w:rsidRPr="009D0433">
        <w:rPr>
          <w:sz w:val="28"/>
          <w:szCs w:val="28"/>
          <w:lang w:val="uk-UA"/>
        </w:rPr>
        <w:t>у місті Харкові.</w:t>
      </w:r>
    </w:p>
    <w:p w:rsidR="0082527A" w:rsidRPr="009D0433" w:rsidRDefault="00D90495" w:rsidP="00695936">
      <w:pPr>
        <w:widowControl w:val="0"/>
        <w:ind w:firstLine="709"/>
        <w:jc w:val="both"/>
        <w:rPr>
          <w:sz w:val="28"/>
          <w:szCs w:val="28"/>
          <w:lang w:val="uk-UA"/>
        </w:rPr>
      </w:pPr>
      <w:r w:rsidRPr="009D0433">
        <w:rPr>
          <w:sz w:val="28"/>
          <w:szCs w:val="28"/>
          <w:lang w:val="uk-UA"/>
        </w:rPr>
        <w:t>2</w:t>
      </w:r>
      <w:r w:rsidR="0082527A" w:rsidRPr="009D0433">
        <w:rPr>
          <w:sz w:val="28"/>
          <w:szCs w:val="28"/>
          <w:lang w:val="uk-UA"/>
        </w:rPr>
        <w:t>.3. Платником орендної плати є орендар земельної ділянки.</w:t>
      </w:r>
    </w:p>
    <w:p w:rsidR="004C18CD" w:rsidRPr="009D0433" w:rsidRDefault="00D90495" w:rsidP="00695936">
      <w:pPr>
        <w:widowControl w:val="0"/>
        <w:ind w:firstLine="709"/>
        <w:jc w:val="both"/>
        <w:outlineLvl w:val="0"/>
        <w:rPr>
          <w:b/>
          <w:sz w:val="28"/>
          <w:szCs w:val="28"/>
          <w:lang w:val="uk-UA"/>
        </w:rPr>
      </w:pPr>
      <w:r w:rsidRPr="009D0433">
        <w:rPr>
          <w:b/>
          <w:sz w:val="28"/>
          <w:szCs w:val="28"/>
          <w:lang w:val="uk-UA"/>
        </w:rPr>
        <w:lastRenderedPageBreak/>
        <w:t>3</w:t>
      </w:r>
      <w:r w:rsidR="00A65AC6" w:rsidRPr="009D0433">
        <w:rPr>
          <w:b/>
          <w:sz w:val="28"/>
          <w:szCs w:val="28"/>
          <w:lang w:val="uk-UA"/>
        </w:rPr>
        <w:t>. </w:t>
      </w:r>
      <w:r w:rsidR="004C18CD" w:rsidRPr="009D0433">
        <w:rPr>
          <w:b/>
          <w:sz w:val="28"/>
          <w:szCs w:val="28"/>
          <w:lang w:val="uk-UA"/>
        </w:rPr>
        <w:t>Об’єкт</w:t>
      </w:r>
      <w:r w:rsidR="00C83B6B" w:rsidRPr="009D0433">
        <w:rPr>
          <w:b/>
          <w:sz w:val="28"/>
          <w:szCs w:val="28"/>
          <w:lang w:val="uk-UA"/>
        </w:rPr>
        <w:t>и</w:t>
      </w:r>
      <w:r w:rsidR="00644C9C" w:rsidRPr="009D0433">
        <w:rPr>
          <w:b/>
          <w:sz w:val="28"/>
          <w:szCs w:val="28"/>
          <w:lang w:val="uk-UA"/>
        </w:rPr>
        <w:t xml:space="preserve"> оподаткування</w:t>
      </w:r>
    </w:p>
    <w:p w:rsidR="0074310D" w:rsidRPr="009D0433" w:rsidRDefault="00D90495" w:rsidP="00695936">
      <w:pPr>
        <w:ind w:firstLine="709"/>
        <w:jc w:val="both"/>
        <w:rPr>
          <w:sz w:val="28"/>
          <w:szCs w:val="28"/>
          <w:lang w:val="uk-UA"/>
        </w:rPr>
      </w:pPr>
      <w:r w:rsidRPr="009D0433">
        <w:rPr>
          <w:sz w:val="28"/>
          <w:szCs w:val="28"/>
          <w:lang w:val="uk-UA"/>
        </w:rPr>
        <w:t>3</w:t>
      </w:r>
      <w:r w:rsidR="004C18CD" w:rsidRPr="009D0433">
        <w:rPr>
          <w:sz w:val="28"/>
          <w:szCs w:val="28"/>
          <w:lang w:val="uk-UA"/>
        </w:rPr>
        <w:t>.1.</w:t>
      </w:r>
      <w:r w:rsidR="00E15DD8" w:rsidRPr="009D0433">
        <w:rPr>
          <w:sz w:val="28"/>
          <w:szCs w:val="28"/>
          <w:lang w:val="uk-UA"/>
        </w:rPr>
        <w:t> </w:t>
      </w:r>
      <w:r w:rsidR="0074310D" w:rsidRPr="009D0433">
        <w:rPr>
          <w:sz w:val="28"/>
          <w:szCs w:val="28"/>
          <w:lang w:val="uk-UA"/>
        </w:rPr>
        <w:t xml:space="preserve">Об'єктами оподаткування </w:t>
      </w:r>
      <w:r w:rsidR="00E819FD" w:rsidRPr="009D0433">
        <w:rPr>
          <w:sz w:val="28"/>
          <w:szCs w:val="28"/>
          <w:lang w:val="uk-UA"/>
        </w:rPr>
        <w:t xml:space="preserve">земельним податком </w:t>
      </w:r>
      <w:r w:rsidR="0074310D" w:rsidRPr="009D0433">
        <w:rPr>
          <w:sz w:val="28"/>
          <w:szCs w:val="28"/>
          <w:lang w:val="uk-UA"/>
        </w:rPr>
        <w:t xml:space="preserve">є: </w:t>
      </w:r>
    </w:p>
    <w:p w:rsidR="0074310D" w:rsidRPr="009D0433" w:rsidRDefault="007C0435" w:rsidP="00695936">
      <w:pPr>
        <w:ind w:firstLine="709"/>
        <w:jc w:val="both"/>
        <w:rPr>
          <w:sz w:val="28"/>
          <w:szCs w:val="28"/>
          <w:lang w:val="uk-UA"/>
        </w:rPr>
      </w:pPr>
      <w:r w:rsidRPr="009D0433">
        <w:rPr>
          <w:sz w:val="28"/>
          <w:szCs w:val="28"/>
          <w:lang w:val="uk-UA"/>
        </w:rPr>
        <w:t>3.1.1. </w:t>
      </w:r>
      <w:r w:rsidR="0074310D" w:rsidRPr="009D0433">
        <w:rPr>
          <w:sz w:val="28"/>
          <w:szCs w:val="28"/>
          <w:lang w:val="uk-UA"/>
        </w:rPr>
        <w:t xml:space="preserve">земельні ділянки, які перебувають у власності або користуванні; </w:t>
      </w:r>
    </w:p>
    <w:p w:rsidR="00CA026F" w:rsidRPr="009D0433" w:rsidRDefault="007C0435" w:rsidP="00695936">
      <w:pPr>
        <w:ind w:firstLine="709"/>
        <w:jc w:val="both"/>
        <w:rPr>
          <w:sz w:val="28"/>
          <w:szCs w:val="28"/>
          <w:lang w:val="uk-UA"/>
        </w:rPr>
      </w:pPr>
      <w:r w:rsidRPr="009D0433">
        <w:rPr>
          <w:sz w:val="28"/>
          <w:szCs w:val="28"/>
          <w:lang w:val="uk-UA"/>
        </w:rPr>
        <w:t>3.1.2. </w:t>
      </w:r>
      <w:r w:rsidR="0074310D" w:rsidRPr="009D0433">
        <w:rPr>
          <w:sz w:val="28"/>
          <w:szCs w:val="28"/>
          <w:lang w:val="uk-UA"/>
        </w:rPr>
        <w:t>земельні частки (паї), які перебувають у власності.</w:t>
      </w:r>
    </w:p>
    <w:p w:rsidR="0082527A" w:rsidRPr="009D0433" w:rsidRDefault="00D90495" w:rsidP="00695936">
      <w:pPr>
        <w:ind w:firstLine="709"/>
        <w:jc w:val="both"/>
        <w:rPr>
          <w:sz w:val="28"/>
          <w:szCs w:val="28"/>
          <w:lang w:val="uk-UA"/>
        </w:rPr>
      </w:pPr>
      <w:r w:rsidRPr="009D0433">
        <w:rPr>
          <w:sz w:val="28"/>
          <w:szCs w:val="28"/>
          <w:lang w:val="uk-UA"/>
        </w:rPr>
        <w:t>3</w:t>
      </w:r>
      <w:r w:rsidR="00A65AC6" w:rsidRPr="009D0433">
        <w:rPr>
          <w:sz w:val="28"/>
          <w:szCs w:val="28"/>
          <w:lang w:val="uk-UA"/>
        </w:rPr>
        <w:t>.2. </w:t>
      </w:r>
      <w:r w:rsidR="0082527A" w:rsidRPr="009D0433">
        <w:rPr>
          <w:sz w:val="28"/>
          <w:szCs w:val="28"/>
          <w:lang w:val="uk-UA"/>
        </w:rPr>
        <w:t>Об'єктом оподаткування орендною платою є земельна ділянка, надана в оренду.</w:t>
      </w:r>
    </w:p>
    <w:p w:rsidR="0089054A" w:rsidRPr="009D0433" w:rsidRDefault="0089054A" w:rsidP="00695936">
      <w:pPr>
        <w:widowControl w:val="0"/>
        <w:ind w:firstLine="709"/>
        <w:jc w:val="both"/>
        <w:rPr>
          <w:sz w:val="28"/>
          <w:szCs w:val="28"/>
          <w:lang w:val="uk-UA"/>
        </w:rPr>
      </w:pPr>
    </w:p>
    <w:p w:rsidR="004C18CD" w:rsidRPr="009D0433" w:rsidRDefault="00D90495" w:rsidP="00695936">
      <w:pPr>
        <w:pStyle w:val="ae"/>
        <w:spacing w:before="0"/>
        <w:ind w:firstLine="709"/>
        <w:rPr>
          <w:rFonts w:ascii="Times New Roman" w:hAnsi="Times New Roman"/>
          <w:b/>
          <w:strike/>
          <w:sz w:val="28"/>
          <w:szCs w:val="28"/>
        </w:rPr>
      </w:pPr>
      <w:r w:rsidRPr="009D0433">
        <w:rPr>
          <w:rFonts w:ascii="Times New Roman" w:hAnsi="Times New Roman"/>
          <w:b/>
          <w:sz w:val="28"/>
          <w:szCs w:val="28"/>
        </w:rPr>
        <w:t>4</w:t>
      </w:r>
      <w:r w:rsidR="004C18CD" w:rsidRPr="009D0433">
        <w:rPr>
          <w:rFonts w:ascii="Times New Roman" w:hAnsi="Times New Roman"/>
          <w:b/>
          <w:sz w:val="28"/>
          <w:szCs w:val="28"/>
        </w:rPr>
        <w:t>.</w:t>
      </w:r>
      <w:r w:rsidR="00A65AC6" w:rsidRPr="009D0433">
        <w:rPr>
          <w:rFonts w:ascii="Times New Roman" w:hAnsi="Times New Roman"/>
          <w:b/>
          <w:sz w:val="28"/>
          <w:szCs w:val="28"/>
        </w:rPr>
        <w:t> </w:t>
      </w:r>
      <w:r w:rsidR="004C18CD" w:rsidRPr="009D0433">
        <w:rPr>
          <w:rFonts w:ascii="Times New Roman" w:hAnsi="Times New Roman"/>
          <w:b/>
          <w:sz w:val="28"/>
          <w:szCs w:val="28"/>
        </w:rPr>
        <w:t>База оподаткування</w:t>
      </w:r>
    </w:p>
    <w:p w:rsidR="00F030CD" w:rsidRPr="009D0433" w:rsidRDefault="00D90495" w:rsidP="00695936">
      <w:pPr>
        <w:widowControl w:val="0"/>
        <w:ind w:firstLine="709"/>
        <w:jc w:val="both"/>
        <w:rPr>
          <w:sz w:val="28"/>
          <w:szCs w:val="28"/>
          <w:lang w:val="uk-UA"/>
        </w:rPr>
      </w:pPr>
      <w:r w:rsidRPr="009D0433">
        <w:rPr>
          <w:sz w:val="28"/>
          <w:szCs w:val="28"/>
          <w:lang w:val="uk-UA"/>
        </w:rPr>
        <w:t>4</w:t>
      </w:r>
      <w:r w:rsidR="004C18CD" w:rsidRPr="009D0433">
        <w:rPr>
          <w:sz w:val="28"/>
          <w:szCs w:val="28"/>
          <w:lang w:val="uk-UA"/>
        </w:rPr>
        <w:t>.1.</w:t>
      </w:r>
      <w:r w:rsidR="00E15DD8" w:rsidRPr="009D0433">
        <w:rPr>
          <w:sz w:val="28"/>
          <w:szCs w:val="28"/>
          <w:lang w:val="uk-UA"/>
        </w:rPr>
        <w:t> </w:t>
      </w:r>
      <w:r w:rsidR="0074310D" w:rsidRPr="009D0433">
        <w:rPr>
          <w:sz w:val="28"/>
          <w:szCs w:val="28"/>
          <w:lang w:val="uk-UA"/>
        </w:rPr>
        <w:t>Базою оподаткування є</w:t>
      </w:r>
      <w:r w:rsidR="00F030CD" w:rsidRPr="009D0433">
        <w:rPr>
          <w:sz w:val="28"/>
          <w:szCs w:val="28"/>
          <w:lang w:val="uk-UA"/>
        </w:rPr>
        <w:t>:</w:t>
      </w:r>
    </w:p>
    <w:p w:rsidR="0074310D" w:rsidRPr="009D0433" w:rsidRDefault="00F030CD" w:rsidP="00695936">
      <w:pPr>
        <w:widowControl w:val="0"/>
        <w:ind w:firstLine="709"/>
        <w:jc w:val="both"/>
        <w:rPr>
          <w:sz w:val="28"/>
          <w:szCs w:val="28"/>
          <w:lang w:val="uk-UA"/>
        </w:rPr>
      </w:pPr>
      <w:r w:rsidRPr="009D0433">
        <w:rPr>
          <w:sz w:val="28"/>
          <w:szCs w:val="28"/>
          <w:lang w:val="uk-UA"/>
        </w:rPr>
        <w:t>4.1.1</w:t>
      </w:r>
      <w:r w:rsidR="00B563B3" w:rsidRPr="009D0433">
        <w:rPr>
          <w:sz w:val="28"/>
          <w:szCs w:val="28"/>
          <w:lang w:val="uk-UA"/>
        </w:rPr>
        <w:t>.</w:t>
      </w:r>
      <w:r w:rsidRPr="009D0433">
        <w:rPr>
          <w:sz w:val="28"/>
          <w:szCs w:val="28"/>
          <w:lang w:val="uk-UA"/>
        </w:rPr>
        <w:t> </w:t>
      </w:r>
      <w:r w:rsidR="0074310D" w:rsidRPr="009D0433">
        <w:rPr>
          <w:sz w:val="28"/>
          <w:szCs w:val="28"/>
          <w:lang w:val="uk-UA"/>
        </w:rPr>
        <w:t xml:space="preserve">нормативна грошова оцінка земельних ділянок з урахуванням коефіцієнта індексації, визначеного відповідно до порядку, встановленого </w:t>
      </w:r>
      <w:r w:rsidR="0082527A" w:rsidRPr="009D0433">
        <w:rPr>
          <w:sz w:val="28"/>
          <w:szCs w:val="28"/>
          <w:lang w:val="uk-UA"/>
        </w:rPr>
        <w:t>Податковим кодексом України</w:t>
      </w:r>
      <w:r w:rsidRPr="009D0433">
        <w:rPr>
          <w:sz w:val="28"/>
          <w:szCs w:val="28"/>
          <w:lang w:val="uk-UA"/>
        </w:rPr>
        <w:t>;</w:t>
      </w:r>
    </w:p>
    <w:p w:rsidR="00F945C7" w:rsidRPr="009D0433" w:rsidRDefault="00F030CD" w:rsidP="00695936">
      <w:pPr>
        <w:widowControl w:val="0"/>
        <w:ind w:firstLine="709"/>
        <w:jc w:val="both"/>
        <w:rPr>
          <w:sz w:val="28"/>
          <w:szCs w:val="28"/>
          <w:lang w:val="uk-UA"/>
        </w:rPr>
      </w:pPr>
      <w:r w:rsidRPr="009D0433">
        <w:rPr>
          <w:sz w:val="28"/>
          <w:szCs w:val="28"/>
          <w:lang w:val="uk-UA"/>
        </w:rPr>
        <w:t>4.1.2. площа земельних ділянок</w:t>
      </w:r>
      <w:r w:rsidR="00664F22" w:rsidRPr="009D0433">
        <w:rPr>
          <w:sz w:val="28"/>
          <w:szCs w:val="28"/>
          <w:lang w:val="uk-UA"/>
        </w:rPr>
        <w:t>,</w:t>
      </w:r>
      <w:r w:rsidRPr="009D0433">
        <w:rPr>
          <w:sz w:val="28"/>
          <w:szCs w:val="28"/>
          <w:lang w:val="uk-UA"/>
        </w:rPr>
        <w:t xml:space="preserve"> </w:t>
      </w:r>
      <w:r w:rsidR="00F945C7" w:rsidRPr="009D0433">
        <w:rPr>
          <w:sz w:val="28"/>
          <w:szCs w:val="28"/>
          <w:lang w:val="uk-UA"/>
        </w:rPr>
        <w:t>відносно яких відсутня довідка (витяг) про розмір нормативної грошової оцінки земельної ділянки</w:t>
      </w:r>
      <w:r w:rsidRPr="009D0433">
        <w:rPr>
          <w:sz w:val="28"/>
          <w:szCs w:val="28"/>
          <w:lang w:val="uk-UA"/>
        </w:rPr>
        <w:t>.</w:t>
      </w:r>
      <w:r w:rsidR="00F945C7" w:rsidRPr="009D0433">
        <w:rPr>
          <w:sz w:val="28"/>
          <w:szCs w:val="28"/>
          <w:lang w:val="uk-UA"/>
        </w:rPr>
        <w:t xml:space="preserve"> </w:t>
      </w:r>
    </w:p>
    <w:p w:rsidR="004C18CD" w:rsidRPr="009D0433" w:rsidRDefault="004C18CD" w:rsidP="00695936">
      <w:pPr>
        <w:widowControl w:val="0"/>
        <w:ind w:firstLine="709"/>
        <w:jc w:val="both"/>
        <w:rPr>
          <w:sz w:val="28"/>
          <w:szCs w:val="28"/>
          <w:lang w:val="uk-UA"/>
        </w:rPr>
      </w:pPr>
    </w:p>
    <w:p w:rsidR="00E00B0E" w:rsidRPr="001412BB" w:rsidRDefault="00E00B0E" w:rsidP="00E00B0E">
      <w:pPr>
        <w:widowControl w:val="0"/>
        <w:ind w:firstLine="709"/>
        <w:jc w:val="both"/>
        <w:rPr>
          <w:b/>
          <w:sz w:val="28"/>
          <w:szCs w:val="28"/>
          <w:lang w:val="uk-UA"/>
        </w:rPr>
      </w:pPr>
      <w:r w:rsidRPr="001412BB">
        <w:rPr>
          <w:b/>
          <w:sz w:val="28"/>
          <w:szCs w:val="28"/>
          <w:lang w:val="uk-UA"/>
        </w:rPr>
        <w:t>5. Ставки</w:t>
      </w:r>
    </w:p>
    <w:p w:rsidR="00E00B0E" w:rsidRDefault="00E00B0E" w:rsidP="00E00B0E">
      <w:pPr>
        <w:widowControl w:val="0"/>
        <w:ind w:firstLine="709"/>
        <w:jc w:val="both"/>
        <w:rPr>
          <w:sz w:val="28"/>
          <w:szCs w:val="28"/>
          <w:lang w:val="en-US"/>
        </w:rPr>
      </w:pPr>
      <w:r w:rsidRPr="001412BB">
        <w:rPr>
          <w:sz w:val="28"/>
          <w:szCs w:val="28"/>
          <w:lang w:val="uk-UA"/>
        </w:rPr>
        <w:t>5.1. Ставка земельного податку за земельні ділянки, нормативну грошову оцінку яких проведено, становить 1 відсоток від</w:t>
      </w:r>
      <w:r>
        <w:rPr>
          <w:sz w:val="28"/>
          <w:szCs w:val="28"/>
          <w:lang w:val="uk-UA"/>
        </w:rPr>
        <w:t xml:space="preserve"> їх нормативної грошової оцінки.</w:t>
      </w:r>
      <w:r w:rsidRPr="001412BB">
        <w:rPr>
          <w:sz w:val="28"/>
          <w:szCs w:val="28"/>
          <w:lang w:val="uk-UA"/>
        </w:rPr>
        <w:t xml:space="preserve"> </w:t>
      </w:r>
    </w:p>
    <w:p w:rsidR="00E00B0E" w:rsidRDefault="00E00B0E" w:rsidP="00E00B0E">
      <w:pPr>
        <w:widowControl w:val="0"/>
        <w:ind w:firstLine="709"/>
        <w:jc w:val="both"/>
        <w:rPr>
          <w:sz w:val="28"/>
          <w:szCs w:val="28"/>
          <w:lang w:val="uk-UA"/>
        </w:rPr>
      </w:pPr>
      <w:r w:rsidRPr="001412BB">
        <w:rPr>
          <w:sz w:val="28"/>
          <w:szCs w:val="28"/>
          <w:lang w:val="uk-UA"/>
        </w:rPr>
        <w:t>Ставка земельного податку за земельні ділянки, відносно яких відсутня довідка (витяг) про розмір нормативної грошової оцінки земельної ділянки</w:t>
      </w:r>
      <w:r>
        <w:rPr>
          <w:sz w:val="28"/>
          <w:szCs w:val="28"/>
          <w:lang w:val="uk-UA"/>
        </w:rPr>
        <w:t>,</w:t>
      </w:r>
      <w:r w:rsidRPr="001412BB">
        <w:rPr>
          <w:sz w:val="28"/>
          <w:szCs w:val="28"/>
          <w:lang w:val="uk-UA"/>
        </w:rPr>
        <w:t xml:space="preserve"> </w:t>
      </w:r>
      <w:r>
        <w:rPr>
          <w:sz w:val="28"/>
          <w:szCs w:val="28"/>
          <w:lang w:val="uk-UA"/>
        </w:rPr>
        <w:t xml:space="preserve">становить </w:t>
      </w:r>
      <w:r w:rsidRPr="001412BB">
        <w:rPr>
          <w:sz w:val="28"/>
          <w:szCs w:val="28"/>
          <w:lang w:val="uk-UA"/>
        </w:rPr>
        <w:t xml:space="preserve">1 відсоток від </w:t>
      </w:r>
      <w:r>
        <w:rPr>
          <w:sz w:val="28"/>
          <w:szCs w:val="28"/>
          <w:lang w:val="uk-UA"/>
        </w:rPr>
        <w:t xml:space="preserve">добутку </w:t>
      </w:r>
      <w:r w:rsidRPr="001412BB">
        <w:rPr>
          <w:sz w:val="28"/>
          <w:szCs w:val="28"/>
          <w:lang w:val="uk-UA"/>
        </w:rPr>
        <w:t>базової вартості одного квадратного метра земель міста Харкова</w:t>
      </w:r>
      <w:r w:rsidR="00E7415C">
        <w:rPr>
          <w:sz w:val="28"/>
          <w:szCs w:val="28"/>
          <w:lang w:val="uk-UA"/>
        </w:rPr>
        <w:t>,</w:t>
      </w:r>
      <w:r>
        <w:rPr>
          <w:sz w:val="28"/>
          <w:szCs w:val="28"/>
          <w:lang w:val="uk-UA"/>
        </w:rPr>
        <w:t xml:space="preserve"> помноженої на </w:t>
      </w:r>
      <w:r w:rsidRPr="001412BB">
        <w:rPr>
          <w:sz w:val="28"/>
          <w:szCs w:val="28"/>
          <w:lang w:val="uk-UA"/>
        </w:rPr>
        <w:t>коефіцієнт, який характеризує функціональне використання земельної ділянки (під житлову та громадську забудову, для</w:t>
      </w:r>
      <w:r>
        <w:rPr>
          <w:sz w:val="28"/>
          <w:szCs w:val="28"/>
          <w:lang w:val="uk-UA"/>
        </w:rPr>
        <w:t xml:space="preserve"> </w:t>
      </w:r>
      <w:r w:rsidRPr="001412BB">
        <w:rPr>
          <w:sz w:val="28"/>
          <w:szCs w:val="28"/>
          <w:lang w:val="uk-UA"/>
        </w:rPr>
        <w:t>промисловості, транспорту тощо)</w:t>
      </w:r>
      <w:r>
        <w:rPr>
          <w:sz w:val="28"/>
          <w:szCs w:val="28"/>
          <w:lang w:val="uk-UA"/>
        </w:rPr>
        <w:t xml:space="preserve"> (</w:t>
      </w:r>
      <w:proofErr w:type="spellStart"/>
      <w:r>
        <w:rPr>
          <w:sz w:val="28"/>
          <w:szCs w:val="28"/>
          <w:lang w:val="uk-UA"/>
        </w:rPr>
        <w:t>Кф</w:t>
      </w:r>
      <w:proofErr w:type="spellEnd"/>
      <w:r>
        <w:rPr>
          <w:sz w:val="28"/>
          <w:szCs w:val="28"/>
          <w:lang w:val="uk-UA"/>
        </w:rPr>
        <w:t xml:space="preserve">), та на </w:t>
      </w:r>
      <w:r w:rsidRPr="007E3468">
        <w:rPr>
          <w:sz w:val="28"/>
          <w:szCs w:val="28"/>
          <w:lang w:val="uk-UA"/>
        </w:rPr>
        <w:t>зональний коефіцієнт, який характеризує містобудівну цінність території в межах населеного</w:t>
      </w:r>
      <w:r>
        <w:rPr>
          <w:sz w:val="28"/>
          <w:szCs w:val="28"/>
          <w:lang w:val="uk-UA"/>
        </w:rPr>
        <w:t xml:space="preserve"> </w:t>
      </w:r>
      <w:r w:rsidRPr="007E3468">
        <w:rPr>
          <w:sz w:val="28"/>
          <w:szCs w:val="28"/>
          <w:lang w:val="uk-UA"/>
        </w:rPr>
        <w:t>пункту (економіко-планувальної зони)</w:t>
      </w:r>
      <w:r>
        <w:rPr>
          <w:sz w:val="28"/>
          <w:szCs w:val="28"/>
          <w:lang w:val="uk-UA"/>
        </w:rPr>
        <w:t xml:space="preserve"> (Км2), </w:t>
      </w:r>
      <w:r w:rsidRPr="001412BB">
        <w:rPr>
          <w:sz w:val="28"/>
          <w:szCs w:val="28"/>
          <w:lang w:val="uk-UA"/>
        </w:rPr>
        <w:t>за 1 квадратний метр бази оподаткування</w:t>
      </w:r>
      <w:r>
        <w:rPr>
          <w:sz w:val="28"/>
          <w:szCs w:val="28"/>
          <w:lang w:val="uk-UA"/>
        </w:rPr>
        <w:t>.</w:t>
      </w:r>
    </w:p>
    <w:p w:rsidR="00BF428A" w:rsidRDefault="00BF428A" w:rsidP="00E00B0E">
      <w:pPr>
        <w:widowControl w:val="0"/>
        <w:ind w:firstLine="709"/>
        <w:jc w:val="both"/>
        <w:rPr>
          <w:sz w:val="28"/>
          <w:szCs w:val="28"/>
          <w:lang w:val="uk-UA"/>
        </w:rPr>
      </w:pPr>
      <w:r>
        <w:rPr>
          <w:sz w:val="28"/>
          <w:szCs w:val="28"/>
          <w:lang w:val="uk-UA"/>
        </w:rPr>
        <w:t>У разі розташування земельн</w:t>
      </w:r>
      <w:r w:rsidR="00616208">
        <w:rPr>
          <w:sz w:val="28"/>
          <w:szCs w:val="28"/>
          <w:lang w:val="uk-UA"/>
        </w:rPr>
        <w:t>ої</w:t>
      </w:r>
      <w:r>
        <w:rPr>
          <w:sz w:val="28"/>
          <w:szCs w:val="28"/>
          <w:lang w:val="uk-UA"/>
        </w:rPr>
        <w:t xml:space="preserve"> ділянк</w:t>
      </w:r>
      <w:r w:rsidR="00616208">
        <w:rPr>
          <w:sz w:val="28"/>
          <w:szCs w:val="28"/>
          <w:lang w:val="uk-UA"/>
        </w:rPr>
        <w:t>и</w:t>
      </w:r>
      <w:r>
        <w:rPr>
          <w:sz w:val="28"/>
          <w:szCs w:val="28"/>
          <w:lang w:val="uk-UA"/>
        </w:rPr>
        <w:t xml:space="preserve"> у межах двох та більше економіко-планувальних зон застосовується максимальний розмір коефіцієнта Км2, встановлений для таких економіко-планувальних зон.</w:t>
      </w:r>
    </w:p>
    <w:p w:rsidR="00E00B0E" w:rsidRPr="001412BB" w:rsidRDefault="00E00B0E" w:rsidP="00E00B0E">
      <w:pPr>
        <w:widowControl w:val="0"/>
        <w:ind w:firstLine="709"/>
        <w:jc w:val="both"/>
        <w:rPr>
          <w:sz w:val="28"/>
          <w:szCs w:val="28"/>
          <w:lang w:val="uk-UA"/>
        </w:rPr>
      </w:pPr>
      <w:r w:rsidRPr="001412BB">
        <w:rPr>
          <w:sz w:val="28"/>
          <w:szCs w:val="28"/>
          <w:lang w:val="uk-UA"/>
        </w:rPr>
        <w:t xml:space="preserve">Ставка земельного податку для сільськогосподарських угідь </w:t>
      </w:r>
      <w:r>
        <w:rPr>
          <w:sz w:val="28"/>
          <w:szCs w:val="28"/>
          <w:lang w:val="uk-UA"/>
        </w:rPr>
        <w:t xml:space="preserve">становить </w:t>
      </w:r>
      <w:r w:rsidRPr="001412BB">
        <w:rPr>
          <w:sz w:val="28"/>
          <w:szCs w:val="28"/>
          <w:lang w:val="uk-UA"/>
        </w:rPr>
        <w:t>1 відсоток від їх нормативної грошової оцінки, за винятком пунктів 5.3 та 5.4.</w:t>
      </w:r>
    </w:p>
    <w:p w:rsidR="00E00B0E" w:rsidRPr="00293A2F" w:rsidRDefault="00E00B0E" w:rsidP="00E00B0E">
      <w:pPr>
        <w:ind w:firstLine="709"/>
        <w:jc w:val="both"/>
        <w:rPr>
          <w:sz w:val="28"/>
          <w:szCs w:val="28"/>
          <w:lang w:val="uk-UA"/>
        </w:rPr>
      </w:pPr>
      <w:r w:rsidRPr="00293A2F">
        <w:rPr>
          <w:sz w:val="28"/>
          <w:szCs w:val="28"/>
          <w:lang w:val="uk-UA"/>
        </w:rPr>
        <w:t>5.2. Ставка земельного податку за земельні ділянки, які перебувають              у постійному користуванні суб’єктів господарювання, становить 1 відсоток від їх нормативної грошової оцінки.</w:t>
      </w:r>
    </w:p>
    <w:p w:rsidR="00086650" w:rsidRPr="00616208" w:rsidRDefault="00E00B0E" w:rsidP="00E00B0E">
      <w:pPr>
        <w:pStyle w:val="ae"/>
        <w:spacing w:before="0"/>
        <w:ind w:firstLine="709"/>
        <w:outlineLvl w:val="0"/>
        <w:rPr>
          <w:rFonts w:ascii="Times New Roman" w:hAnsi="Times New Roman"/>
          <w:sz w:val="28"/>
          <w:szCs w:val="28"/>
        </w:rPr>
      </w:pPr>
      <w:r w:rsidRPr="00293A2F">
        <w:rPr>
          <w:sz w:val="28"/>
          <w:szCs w:val="28"/>
        </w:rPr>
        <w:t>Ставка земельного податку за земельні ділянки, які перебувають у постійному користуванні суб’єктів господарювання та відносно яких відсутня довідка (витяг) про розмір нормативної грошової оцінки земельної ділянки</w:t>
      </w:r>
      <w:r>
        <w:rPr>
          <w:sz w:val="28"/>
          <w:szCs w:val="28"/>
        </w:rPr>
        <w:t>,</w:t>
      </w:r>
      <w:r w:rsidRPr="00293A2F">
        <w:rPr>
          <w:sz w:val="28"/>
          <w:szCs w:val="28"/>
        </w:rPr>
        <w:t xml:space="preserve"> становить 1 відсоток від добутку базової вартості одного квадратного метра земель міста Харкова</w:t>
      </w:r>
      <w:r w:rsidR="005C3368">
        <w:rPr>
          <w:rFonts w:ascii="Times New Roman" w:hAnsi="Times New Roman"/>
          <w:sz w:val="28"/>
          <w:szCs w:val="28"/>
          <w:lang w:val="ru-RU"/>
        </w:rPr>
        <w:t>,</w:t>
      </w:r>
      <w:r w:rsidRPr="00293A2F">
        <w:rPr>
          <w:sz w:val="28"/>
          <w:szCs w:val="28"/>
        </w:rPr>
        <w:t xml:space="preserve"> помноженої на коефіцієнт, який характеризує функціональне використання земельної ділянки (під житлову та громадську забудову, для промисловості, транспорту тощо) (</w:t>
      </w:r>
      <w:proofErr w:type="spellStart"/>
      <w:r w:rsidRPr="00293A2F">
        <w:rPr>
          <w:sz w:val="28"/>
          <w:szCs w:val="28"/>
        </w:rPr>
        <w:t>Кф</w:t>
      </w:r>
      <w:proofErr w:type="spellEnd"/>
      <w:r w:rsidRPr="00293A2F">
        <w:rPr>
          <w:sz w:val="28"/>
          <w:szCs w:val="28"/>
        </w:rPr>
        <w:t xml:space="preserve">), та на зональний коефіцієнт, який характеризує містобудівну цінність території в </w:t>
      </w:r>
      <w:r w:rsidRPr="00293A2F">
        <w:rPr>
          <w:sz w:val="28"/>
          <w:szCs w:val="28"/>
        </w:rPr>
        <w:lastRenderedPageBreak/>
        <w:t xml:space="preserve">межах </w:t>
      </w:r>
      <w:r w:rsidRPr="00616208">
        <w:rPr>
          <w:rFonts w:ascii="Times New Roman" w:hAnsi="Times New Roman"/>
          <w:sz w:val="28"/>
          <w:szCs w:val="28"/>
        </w:rPr>
        <w:t xml:space="preserve">населеного пункту (економіко-планувальної зони) (Км2), </w:t>
      </w:r>
      <w:r w:rsidR="005C3368" w:rsidRPr="00616208">
        <w:rPr>
          <w:rFonts w:ascii="Times New Roman" w:hAnsi="Times New Roman"/>
          <w:sz w:val="28"/>
          <w:szCs w:val="28"/>
          <w:lang w:val="ru-RU"/>
        </w:rPr>
        <w:t xml:space="preserve">                          </w:t>
      </w:r>
      <w:r w:rsidRPr="00616208">
        <w:rPr>
          <w:rFonts w:ascii="Times New Roman" w:hAnsi="Times New Roman"/>
          <w:sz w:val="28"/>
          <w:szCs w:val="28"/>
        </w:rPr>
        <w:t>за 1 квадратний метр бази оподаткування.</w:t>
      </w:r>
    </w:p>
    <w:p w:rsidR="00BF428A" w:rsidRPr="00616208" w:rsidRDefault="00BF428A" w:rsidP="00E00B0E">
      <w:pPr>
        <w:pStyle w:val="ae"/>
        <w:spacing w:before="0"/>
        <w:ind w:firstLine="709"/>
        <w:outlineLvl w:val="0"/>
        <w:rPr>
          <w:rFonts w:ascii="Times New Roman" w:hAnsi="Times New Roman"/>
          <w:sz w:val="28"/>
          <w:szCs w:val="28"/>
        </w:rPr>
      </w:pPr>
      <w:r w:rsidRPr="00616208">
        <w:rPr>
          <w:rFonts w:ascii="Times New Roman" w:hAnsi="Times New Roman"/>
          <w:sz w:val="28"/>
          <w:szCs w:val="28"/>
        </w:rPr>
        <w:t>У разі розташування земельн</w:t>
      </w:r>
      <w:r w:rsidR="00616208" w:rsidRPr="00616208">
        <w:rPr>
          <w:rFonts w:ascii="Times New Roman" w:hAnsi="Times New Roman"/>
          <w:sz w:val="28"/>
          <w:szCs w:val="28"/>
        </w:rPr>
        <w:t>ої</w:t>
      </w:r>
      <w:r w:rsidRPr="00616208">
        <w:rPr>
          <w:rFonts w:ascii="Times New Roman" w:hAnsi="Times New Roman"/>
          <w:sz w:val="28"/>
          <w:szCs w:val="28"/>
        </w:rPr>
        <w:t xml:space="preserve"> ділян</w:t>
      </w:r>
      <w:r w:rsidR="00616208" w:rsidRPr="00616208">
        <w:rPr>
          <w:rFonts w:ascii="Times New Roman" w:hAnsi="Times New Roman"/>
          <w:sz w:val="28"/>
          <w:szCs w:val="28"/>
        </w:rPr>
        <w:t>ки</w:t>
      </w:r>
      <w:r w:rsidRPr="00616208">
        <w:rPr>
          <w:rFonts w:ascii="Times New Roman" w:hAnsi="Times New Roman"/>
          <w:sz w:val="28"/>
          <w:szCs w:val="28"/>
        </w:rPr>
        <w:t xml:space="preserve"> у межах двох та більше економіко-планувальних зон застосовується максимальний розмір коефіцієнта Км2, встановлений для таких економіко-планувальних зон.</w:t>
      </w:r>
    </w:p>
    <w:p w:rsidR="00086650" w:rsidRPr="009D0433" w:rsidRDefault="00086650" w:rsidP="00695936">
      <w:pPr>
        <w:pStyle w:val="ae"/>
        <w:spacing w:before="0"/>
        <w:ind w:firstLine="709"/>
        <w:outlineLvl w:val="0"/>
        <w:rPr>
          <w:rFonts w:ascii="Times New Roman" w:hAnsi="Times New Roman"/>
          <w:sz w:val="28"/>
          <w:szCs w:val="28"/>
        </w:rPr>
      </w:pPr>
      <w:r w:rsidRPr="00616208">
        <w:rPr>
          <w:rFonts w:ascii="Times New Roman" w:hAnsi="Times New Roman"/>
          <w:sz w:val="28"/>
          <w:szCs w:val="28"/>
        </w:rPr>
        <w:t>5.3. Податок за земельні ділянки, зайняті житловим фондом, автостоянками для зберігання особистих транспортних засобів громадян,     які використовуються без отримання прибутку, гаражно-будівельними, дачно-будівельними та садівницькими товариствами, індивідуальними</w:t>
      </w:r>
      <w:r w:rsidRPr="009D0433">
        <w:rPr>
          <w:rFonts w:ascii="Times New Roman" w:hAnsi="Times New Roman"/>
          <w:sz w:val="28"/>
          <w:szCs w:val="28"/>
        </w:rPr>
        <w:t xml:space="preserve"> гаражами, садовими і дачними будинками фізичних осіб, а також за земельні ділянки, надані для потреб сільськогосподарського виробництва, лісового господарства, які зайняті виробничими, культурно-побутовими, господарськими та іншими будівлями і спорудами, справляється                                 у розмірі 3 відсотків суми земельного податку, обчисленого відповідно                 до пункту 5.1 цього Положення.</w:t>
      </w:r>
    </w:p>
    <w:p w:rsidR="00086650" w:rsidRPr="009D0433" w:rsidRDefault="00086650" w:rsidP="00695936">
      <w:pPr>
        <w:pStyle w:val="ae"/>
        <w:spacing w:before="0"/>
        <w:ind w:firstLine="709"/>
        <w:outlineLvl w:val="0"/>
        <w:rPr>
          <w:rFonts w:ascii="Times New Roman" w:hAnsi="Times New Roman"/>
          <w:sz w:val="28"/>
          <w:szCs w:val="28"/>
        </w:rPr>
      </w:pPr>
      <w:r w:rsidRPr="009D0433">
        <w:rPr>
          <w:rFonts w:ascii="Times New Roman" w:hAnsi="Times New Roman"/>
          <w:sz w:val="28"/>
          <w:szCs w:val="28"/>
        </w:rPr>
        <w:t xml:space="preserve">5.4. Податок за земельні ділянки, </w:t>
      </w:r>
      <w:r w:rsidRPr="00116E5D">
        <w:rPr>
          <w:rFonts w:ascii="Times New Roman" w:hAnsi="Times New Roman"/>
          <w:sz w:val="28"/>
          <w:szCs w:val="28"/>
        </w:rPr>
        <w:t xml:space="preserve">що </w:t>
      </w:r>
      <w:r w:rsidR="00255B7F" w:rsidRPr="00116E5D">
        <w:rPr>
          <w:rFonts w:ascii="Times New Roman" w:hAnsi="Times New Roman"/>
          <w:sz w:val="28"/>
          <w:szCs w:val="28"/>
        </w:rPr>
        <w:t>належать</w:t>
      </w:r>
      <w:r w:rsidRPr="00116E5D">
        <w:rPr>
          <w:rFonts w:ascii="Times New Roman" w:hAnsi="Times New Roman"/>
          <w:sz w:val="28"/>
          <w:szCs w:val="28"/>
        </w:rPr>
        <w:t xml:space="preserve"> до земель </w:t>
      </w:r>
      <w:r w:rsidRPr="009D0433">
        <w:rPr>
          <w:rFonts w:ascii="Times New Roman" w:hAnsi="Times New Roman"/>
          <w:sz w:val="28"/>
          <w:szCs w:val="28"/>
        </w:rPr>
        <w:t>залізничного транспорту (крім земельних ділянок, на яких знаходяться окремо розташовані культурно-побутові будівлі та інші споруди і які оподатковуються на загальних підставах) та земельні ділянки, на яких розташовані аеродроми, справляється у розмірі 25 відсотків податку, обчисленого відповідно до пункту 5.1 цього Положення.</w:t>
      </w:r>
    </w:p>
    <w:p w:rsidR="00086650" w:rsidRPr="009D0433" w:rsidRDefault="00086650" w:rsidP="00695936">
      <w:pPr>
        <w:pStyle w:val="ae"/>
        <w:spacing w:before="0"/>
        <w:ind w:firstLine="709"/>
        <w:outlineLvl w:val="0"/>
        <w:rPr>
          <w:rFonts w:ascii="Times New Roman" w:hAnsi="Times New Roman"/>
          <w:sz w:val="28"/>
          <w:szCs w:val="28"/>
        </w:rPr>
      </w:pPr>
      <w:bookmarkStart w:id="1" w:name="n6797"/>
      <w:bookmarkEnd w:id="1"/>
      <w:r w:rsidRPr="009D0433">
        <w:rPr>
          <w:rFonts w:ascii="Times New Roman" w:hAnsi="Times New Roman"/>
          <w:sz w:val="28"/>
          <w:szCs w:val="28"/>
        </w:rPr>
        <w:t>5.5. У разі надання в оренду земельних ділянок, окремих будівель (споруд) або їх частин власниками та землекористувачами, у тому числі зазначеними у пунктах 5.3 та 5.4, іншим суб'єктам, податок за площі,                    що надаються в оренду, обчислюється відповідно до пункт</w:t>
      </w:r>
      <w:r w:rsidR="0057280B" w:rsidRPr="009D0433">
        <w:rPr>
          <w:rFonts w:ascii="Times New Roman" w:hAnsi="Times New Roman"/>
          <w:sz w:val="28"/>
          <w:szCs w:val="28"/>
        </w:rPr>
        <w:t>ів</w:t>
      </w:r>
      <w:r w:rsidRPr="009D0433">
        <w:rPr>
          <w:rFonts w:ascii="Times New Roman" w:hAnsi="Times New Roman"/>
          <w:sz w:val="28"/>
          <w:szCs w:val="28"/>
        </w:rPr>
        <w:t xml:space="preserve"> 5.1</w:t>
      </w:r>
      <w:r w:rsidR="00E7027F" w:rsidRPr="009D0433">
        <w:rPr>
          <w:rFonts w:ascii="Times New Roman" w:hAnsi="Times New Roman"/>
          <w:sz w:val="28"/>
          <w:szCs w:val="28"/>
        </w:rPr>
        <w:t xml:space="preserve"> та 5.2 </w:t>
      </w:r>
      <w:r w:rsidRPr="009D0433">
        <w:rPr>
          <w:rFonts w:ascii="Times New Roman" w:hAnsi="Times New Roman"/>
          <w:sz w:val="28"/>
          <w:szCs w:val="28"/>
        </w:rPr>
        <w:t>цього Положення від нормативної грошової оцінки, визначеної з урахуванням застосування відповідного коефіцієнта функціонального використання                цих площ залежно від виду економічної діяльності орендаря.</w:t>
      </w:r>
    </w:p>
    <w:p w:rsidR="00086650" w:rsidRPr="009D0433" w:rsidRDefault="00086650" w:rsidP="00695936">
      <w:pPr>
        <w:pStyle w:val="ae"/>
        <w:spacing w:before="0"/>
        <w:ind w:firstLine="709"/>
        <w:outlineLvl w:val="0"/>
        <w:rPr>
          <w:rFonts w:ascii="Times New Roman" w:hAnsi="Times New Roman"/>
          <w:sz w:val="28"/>
          <w:szCs w:val="28"/>
        </w:rPr>
      </w:pPr>
      <w:r w:rsidRPr="009D0433">
        <w:rPr>
          <w:rFonts w:ascii="Times New Roman" w:hAnsi="Times New Roman"/>
          <w:sz w:val="28"/>
          <w:szCs w:val="28"/>
        </w:rPr>
        <w:t xml:space="preserve">5.6. Податок за лісові землі справляється як складова рентної плати,   що визначається податковим законодавством. </w:t>
      </w:r>
    </w:p>
    <w:p w:rsidR="00086650" w:rsidRPr="009D0433" w:rsidRDefault="00086650" w:rsidP="00695936">
      <w:pPr>
        <w:pStyle w:val="ae"/>
        <w:spacing w:before="0"/>
        <w:ind w:firstLine="709"/>
        <w:outlineLvl w:val="0"/>
        <w:rPr>
          <w:rFonts w:ascii="Times New Roman" w:hAnsi="Times New Roman"/>
          <w:sz w:val="28"/>
          <w:szCs w:val="28"/>
        </w:rPr>
      </w:pPr>
      <w:r w:rsidRPr="009D0433">
        <w:rPr>
          <w:rFonts w:ascii="Times New Roman" w:hAnsi="Times New Roman"/>
          <w:sz w:val="28"/>
          <w:szCs w:val="28"/>
        </w:rPr>
        <w:t>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пункту 5.1 цього Положення.</w:t>
      </w:r>
    </w:p>
    <w:p w:rsidR="00086650" w:rsidRPr="009D0433" w:rsidRDefault="00086650" w:rsidP="00695936">
      <w:pPr>
        <w:pStyle w:val="ae"/>
        <w:spacing w:before="0"/>
        <w:ind w:firstLine="709"/>
        <w:outlineLvl w:val="0"/>
        <w:rPr>
          <w:rFonts w:ascii="Times New Roman" w:hAnsi="Times New Roman"/>
          <w:bCs/>
          <w:sz w:val="28"/>
          <w:szCs w:val="28"/>
        </w:rPr>
      </w:pPr>
      <w:r w:rsidRPr="009D0433">
        <w:rPr>
          <w:rFonts w:ascii="Times New Roman" w:hAnsi="Times New Roman"/>
          <w:bCs/>
          <w:sz w:val="28"/>
          <w:szCs w:val="28"/>
        </w:rPr>
        <w:t>5.7. Розмір та умови внесення орендної плати встановлюються                          у договорі оренди між орендодавцем (власником) і орендарем відповідно                 до порядку, визначеного Харківською міською радою.</w:t>
      </w:r>
    </w:p>
    <w:p w:rsidR="00086650" w:rsidRPr="009D0433" w:rsidRDefault="00086650" w:rsidP="00695936">
      <w:pPr>
        <w:pStyle w:val="ae"/>
        <w:spacing w:before="0"/>
        <w:ind w:firstLine="709"/>
        <w:outlineLvl w:val="0"/>
        <w:rPr>
          <w:rFonts w:ascii="Times New Roman" w:hAnsi="Times New Roman"/>
          <w:bCs/>
          <w:sz w:val="28"/>
          <w:szCs w:val="28"/>
        </w:rPr>
      </w:pPr>
      <w:r w:rsidRPr="009D0433">
        <w:rPr>
          <w:rFonts w:ascii="Times New Roman" w:hAnsi="Times New Roman"/>
          <w:bCs/>
          <w:sz w:val="28"/>
          <w:szCs w:val="28"/>
        </w:rPr>
        <w:t xml:space="preserve">5.8. Розмір орендної плати встановлюється у договорі оренди, але річна сума платежу: </w:t>
      </w:r>
    </w:p>
    <w:p w:rsidR="00086650" w:rsidRPr="009D0433" w:rsidRDefault="00086650" w:rsidP="00695936">
      <w:pPr>
        <w:ind w:firstLine="709"/>
        <w:jc w:val="both"/>
        <w:rPr>
          <w:bCs/>
          <w:sz w:val="28"/>
          <w:szCs w:val="28"/>
          <w:lang w:val="uk-UA"/>
        </w:rPr>
      </w:pPr>
      <w:r w:rsidRPr="009D0433">
        <w:rPr>
          <w:bCs/>
          <w:sz w:val="28"/>
          <w:szCs w:val="28"/>
          <w:lang w:val="uk-UA"/>
        </w:rPr>
        <w:t>5.8.1. не може бути меншою 3 відсотків нормативної грошової оцінки;</w:t>
      </w:r>
    </w:p>
    <w:p w:rsidR="00086650" w:rsidRPr="009D0433" w:rsidRDefault="00086650" w:rsidP="00695936">
      <w:pPr>
        <w:ind w:firstLine="709"/>
        <w:jc w:val="both"/>
        <w:rPr>
          <w:sz w:val="28"/>
          <w:szCs w:val="28"/>
          <w:lang w:val="uk-UA"/>
        </w:rPr>
      </w:pPr>
      <w:r w:rsidRPr="009D0433">
        <w:rPr>
          <w:bCs/>
          <w:sz w:val="28"/>
          <w:szCs w:val="28"/>
          <w:lang w:val="uk-UA"/>
        </w:rPr>
        <w:t>5.8.2. не може перевищувати 12 відсотків нормативної грошової оцінки.</w:t>
      </w:r>
    </w:p>
    <w:p w:rsidR="00086650" w:rsidRPr="009D0433" w:rsidRDefault="00086650" w:rsidP="00695936">
      <w:pPr>
        <w:ind w:firstLine="709"/>
        <w:jc w:val="both"/>
        <w:rPr>
          <w:sz w:val="28"/>
          <w:szCs w:val="28"/>
          <w:lang w:val="uk-UA"/>
        </w:rPr>
      </w:pPr>
      <w:r w:rsidRPr="009D0433">
        <w:rPr>
          <w:sz w:val="28"/>
          <w:szCs w:val="28"/>
          <w:lang w:val="uk-UA"/>
        </w:rPr>
        <w:t>5.9. Плата за суборенду земельних ділянок не може перевищувати орендної плати.</w:t>
      </w:r>
    </w:p>
    <w:p w:rsidR="0089054A" w:rsidRDefault="0089054A" w:rsidP="00695936">
      <w:pPr>
        <w:pStyle w:val="ae"/>
        <w:spacing w:before="0"/>
        <w:ind w:firstLine="709"/>
        <w:outlineLvl w:val="0"/>
        <w:rPr>
          <w:rFonts w:ascii="Times New Roman" w:hAnsi="Times New Roman"/>
          <w:sz w:val="28"/>
          <w:szCs w:val="28"/>
        </w:rPr>
      </w:pPr>
      <w:bookmarkStart w:id="2" w:name="n6794"/>
      <w:bookmarkStart w:id="3" w:name="n6795"/>
      <w:bookmarkStart w:id="4" w:name="n6796"/>
      <w:bookmarkStart w:id="5" w:name="n6801"/>
      <w:bookmarkStart w:id="6" w:name="n6802"/>
      <w:bookmarkStart w:id="7" w:name="n6803"/>
      <w:bookmarkStart w:id="8" w:name="n6804"/>
      <w:bookmarkStart w:id="9" w:name="n6805"/>
      <w:bookmarkStart w:id="10" w:name="n6806"/>
      <w:bookmarkStart w:id="11" w:name="n6807"/>
      <w:bookmarkEnd w:id="2"/>
      <w:bookmarkEnd w:id="3"/>
      <w:bookmarkEnd w:id="4"/>
      <w:bookmarkEnd w:id="5"/>
      <w:bookmarkEnd w:id="6"/>
      <w:bookmarkEnd w:id="7"/>
      <w:bookmarkEnd w:id="8"/>
      <w:bookmarkEnd w:id="9"/>
      <w:bookmarkEnd w:id="10"/>
      <w:bookmarkEnd w:id="11"/>
    </w:p>
    <w:p w:rsidR="008375E9" w:rsidRPr="009D0433" w:rsidRDefault="008375E9" w:rsidP="00695936">
      <w:pPr>
        <w:pStyle w:val="ae"/>
        <w:spacing w:before="0"/>
        <w:ind w:firstLine="709"/>
        <w:outlineLvl w:val="0"/>
        <w:rPr>
          <w:rFonts w:ascii="Times New Roman" w:hAnsi="Times New Roman"/>
          <w:sz w:val="28"/>
          <w:szCs w:val="28"/>
        </w:rPr>
      </w:pPr>
    </w:p>
    <w:p w:rsidR="004C18CD" w:rsidRPr="009D0433" w:rsidRDefault="008D7B94" w:rsidP="00695936">
      <w:pPr>
        <w:pStyle w:val="ae"/>
        <w:spacing w:before="0"/>
        <w:ind w:firstLine="709"/>
        <w:rPr>
          <w:rFonts w:ascii="Times New Roman" w:hAnsi="Times New Roman"/>
          <w:b/>
          <w:sz w:val="28"/>
          <w:szCs w:val="28"/>
        </w:rPr>
      </w:pPr>
      <w:r w:rsidRPr="009D0433">
        <w:rPr>
          <w:rFonts w:ascii="Times New Roman" w:hAnsi="Times New Roman"/>
          <w:b/>
          <w:sz w:val="28"/>
          <w:szCs w:val="28"/>
        </w:rPr>
        <w:lastRenderedPageBreak/>
        <w:t>6</w:t>
      </w:r>
      <w:r w:rsidR="00A65AC6" w:rsidRPr="009D0433">
        <w:rPr>
          <w:rFonts w:ascii="Times New Roman" w:hAnsi="Times New Roman"/>
          <w:b/>
          <w:sz w:val="28"/>
          <w:szCs w:val="28"/>
        </w:rPr>
        <w:t>. </w:t>
      </w:r>
      <w:r w:rsidR="004C18CD" w:rsidRPr="009D0433">
        <w:rPr>
          <w:rFonts w:ascii="Times New Roman" w:hAnsi="Times New Roman"/>
          <w:b/>
          <w:sz w:val="28"/>
          <w:szCs w:val="28"/>
        </w:rPr>
        <w:t xml:space="preserve">Пільги </w:t>
      </w:r>
      <w:r w:rsidR="007B552B" w:rsidRPr="009D0433">
        <w:rPr>
          <w:rFonts w:ascii="Times New Roman" w:hAnsi="Times New Roman"/>
          <w:b/>
          <w:sz w:val="28"/>
          <w:szCs w:val="28"/>
        </w:rPr>
        <w:t>щодо сплати земельного податку для фізичних осіб</w:t>
      </w:r>
    </w:p>
    <w:p w:rsidR="00FE542F" w:rsidRPr="009D0433" w:rsidRDefault="008D7B94" w:rsidP="00695936">
      <w:pPr>
        <w:widowControl w:val="0"/>
        <w:ind w:firstLine="709"/>
        <w:jc w:val="both"/>
        <w:rPr>
          <w:sz w:val="28"/>
          <w:szCs w:val="28"/>
          <w:lang w:val="uk-UA"/>
        </w:rPr>
      </w:pPr>
      <w:r w:rsidRPr="009D0433">
        <w:rPr>
          <w:sz w:val="28"/>
          <w:szCs w:val="28"/>
          <w:lang w:val="uk-UA"/>
        </w:rPr>
        <w:t>6</w:t>
      </w:r>
      <w:r w:rsidR="007B552B" w:rsidRPr="009D0433">
        <w:rPr>
          <w:sz w:val="28"/>
          <w:szCs w:val="28"/>
          <w:lang w:val="uk-UA"/>
        </w:rPr>
        <w:t>.1</w:t>
      </w:r>
      <w:r w:rsidRPr="009D0433">
        <w:rPr>
          <w:sz w:val="28"/>
          <w:szCs w:val="28"/>
          <w:lang w:val="uk-UA"/>
        </w:rPr>
        <w:t>. </w:t>
      </w:r>
      <w:r w:rsidR="003C6A99" w:rsidRPr="009D0433">
        <w:rPr>
          <w:sz w:val="28"/>
          <w:szCs w:val="28"/>
          <w:lang w:val="uk-UA"/>
        </w:rPr>
        <w:t xml:space="preserve">Від сплати </w:t>
      </w:r>
      <w:r w:rsidR="00E5798B" w:rsidRPr="009D0433">
        <w:rPr>
          <w:sz w:val="28"/>
          <w:szCs w:val="28"/>
          <w:lang w:val="uk-UA"/>
        </w:rPr>
        <w:t xml:space="preserve">земельного </w:t>
      </w:r>
      <w:r w:rsidR="003C6A99" w:rsidRPr="009D0433">
        <w:rPr>
          <w:sz w:val="28"/>
          <w:szCs w:val="28"/>
          <w:lang w:val="uk-UA"/>
        </w:rPr>
        <w:t>податку звільняються:</w:t>
      </w:r>
    </w:p>
    <w:p w:rsidR="00204AD4" w:rsidRPr="009D0433" w:rsidRDefault="008D7B94" w:rsidP="00695936">
      <w:pPr>
        <w:widowControl w:val="0"/>
        <w:ind w:firstLine="709"/>
        <w:jc w:val="both"/>
        <w:rPr>
          <w:sz w:val="28"/>
          <w:szCs w:val="28"/>
          <w:lang w:val="uk-UA"/>
        </w:rPr>
      </w:pPr>
      <w:r w:rsidRPr="009D0433">
        <w:rPr>
          <w:sz w:val="28"/>
          <w:szCs w:val="28"/>
          <w:lang w:val="uk-UA"/>
        </w:rPr>
        <w:t>6</w:t>
      </w:r>
      <w:r w:rsidR="00204AD4" w:rsidRPr="009D0433">
        <w:rPr>
          <w:sz w:val="28"/>
          <w:szCs w:val="28"/>
          <w:lang w:val="uk-UA"/>
        </w:rPr>
        <w:t>.1.1</w:t>
      </w:r>
      <w:r w:rsidRPr="009D0433">
        <w:rPr>
          <w:sz w:val="28"/>
          <w:szCs w:val="28"/>
          <w:lang w:val="uk-UA"/>
        </w:rPr>
        <w:t>. </w:t>
      </w:r>
      <w:r w:rsidR="00204AD4" w:rsidRPr="009D0433">
        <w:rPr>
          <w:sz w:val="28"/>
          <w:szCs w:val="28"/>
          <w:lang w:val="uk-UA"/>
        </w:rPr>
        <w:t>інваліди першої і другої групи;</w:t>
      </w:r>
    </w:p>
    <w:p w:rsidR="00204AD4" w:rsidRPr="009D0433" w:rsidRDefault="008D7B94" w:rsidP="00695936">
      <w:pPr>
        <w:widowControl w:val="0"/>
        <w:ind w:firstLine="709"/>
        <w:jc w:val="both"/>
        <w:rPr>
          <w:sz w:val="28"/>
          <w:szCs w:val="28"/>
          <w:lang w:val="uk-UA"/>
        </w:rPr>
      </w:pPr>
      <w:r w:rsidRPr="009D0433">
        <w:rPr>
          <w:sz w:val="28"/>
          <w:szCs w:val="28"/>
          <w:lang w:val="uk-UA"/>
        </w:rPr>
        <w:t>6</w:t>
      </w:r>
      <w:r w:rsidR="00A65AC6" w:rsidRPr="009D0433">
        <w:rPr>
          <w:sz w:val="28"/>
          <w:szCs w:val="28"/>
          <w:lang w:val="uk-UA"/>
        </w:rPr>
        <w:t>.1.2. </w:t>
      </w:r>
      <w:r w:rsidR="00204AD4" w:rsidRPr="009D0433">
        <w:rPr>
          <w:sz w:val="28"/>
          <w:szCs w:val="28"/>
          <w:lang w:val="uk-UA"/>
        </w:rPr>
        <w:t xml:space="preserve">фізичні особи, які виховують трьох і більше дітей віком </w:t>
      </w:r>
      <w:r w:rsidR="004665B1" w:rsidRPr="009D0433">
        <w:rPr>
          <w:sz w:val="28"/>
          <w:szCs w:val="28"/>
          <w:lang w:val="uk-UA"/>
        </w:rPr>
        <w:t xml:space="preserve">                  </w:t>
      </w:r>
      <w:r w:rsidR="00204AD4" w:rsidRPr="009D0433">
        <w:rPr>
          <w:sz w:val="28"/>
          <w:szCs w:val="28"/>
          <w:lang w:val="uk-UA"/>
        </w:rPr>
        <w:t>до 18 років;</w:t>
      </w:r>
    </w:p>
    <w:p w:rsidR="00204AD4" w:rsidRPr="009D0433" w:rsidRDefault="008D7B94" w:rsidP="00695936">
      <w:pPr>
        <w:widowControl w:val="0"/>
        <w:ind w:firstLine="709"/>
        <w:jc w:val="both"/>
        <w:rPr>
          <w:sz w:val="28"/>
          <w:szCs w:val="28"/>
          <w:lang w:val="uk-UA"/>
        </w:rPr>
      </w:pPr>
      <w:r w:rsidRPr="009D0433">
        <w:rPr>
          <w:sz w:val="28"/>
          <w:szCs w:val="28"/>
          <w:lang w:val="uk-UA"/>
        </w:rPr>
        <w:t>6</w:t>
      </w:r>
      <w:r w:rsidR="00A65AC6" w:rsidRPr="009D0433">
        <w:rPr>
          <w:sz w:val="28"/>
          <w:szCs w:val="28"/>
          <w:lang w:val="uk-UA"/>
        </w:rPr>
        <w:t>.1.3. </w:t>
      </w:r>
      <w:r w:rsidR="00204AD4" w:rsidRPr="009D0433">
        <w:rPr>
          <w:sz w:val="28"/>
          <w:szCs w:val="28"/>
          <w:lang w:val="uk-UA"/>
        </w:rPr>
        <w:t>пенсіонери (за віком);</w:t>
      </w:r>
    </w:p>
    <w:p w:rsidR="00204AD4" w:rsidRPr="009D0433" w:rsidRDefault="008D7B94" w:rsidP="00695936">
      <w:pPr>
        <w:widowControl w:val="0"/>
        <w:ind w:firstLine="709"/>
        <w:jc w:val="both"/>
        <w:rPr>
          <w:sz w:val="28"/>
          <w:szCs w:val="28"/>
          <w:lang w:val="uk-UA"/>
        </w:rPr>
      </w:pPr>
      <w:r w:rsidRPr="009D0433">
        <w:rPr>
          <w:sz w:val="28"/>
          <w:szCs w:val="28"/>
          <w:lang w:val="uk-UA"/>
        </w:rPr>
        <w:t>6.1</w:t>
      </w:r>
      <w:r w:rsidR="00A65AC6" w:rsidRPr="009D0433">
        <w:rPr>
          <w:sz w:val="28"/>
          <w:szCs w:val="28"/>
          <w:lang w:val="uk-UA"/>
        </w:rPr>
        <w:t>.4. </w:t>
      </w:r>
      <w:r w:rsidR="00204AD4" w:rsidRPr="009D0433">
        <w:rPr>
          <w:sz w:val="28"/>
          <w:szCs w:val="28"/>
          <w:lang w:val="uk-UA"/>
        </w:rPr>
        <w:t>ветерани війни та особи, на яких поширюється дія Закону України «Про статус ветеранів війни, гарантії їх соціального захисту»;</w:t>
      </w:r>
    </w:p>
    <w:p w:rsidR="00204AD4" w:rsidRPr="009D0433" w:rsidRDefault="008D7B94" w:rsidP="00695936">
      <w:pPr>
        <w:widowControl w:val="0"/>
        <w:ind w:firstLine="709"/>
        <w:jc w:val="both"/>
        <w:rPr>
          <w:sz w:val="28"/>
          <w:szCs w:val="28"/>
          <w:lang w:val="uk-UA"/>
        </w:rPr>
      </w:pPr>
      <w:r w:rsidRPr="009D0433">
        <w:rPr>
          <w:sz w:val="28"/>
          <w:szCs w:val="28"/>
          <w:lang w:val="uk-UA"/>
        </w:rPr>
        <w:t>6</w:t>
      </w:r>
      <w:r w:rsidR="00A65AC6" w:rsidRPr="009D0433">
        <w:rPr>
          <w:sz w:val="28"/>
          <w:szCs w:val="28"/>
          <w:lang w:val="uk-UA"/>
        </w:rPr>
        <w:t>.1.5. </w:t>
      </w:r>
      <w:r w:rsidR="00204AD4" w:rsidRPr="009D0433">
        <w:rPr>
          <w:sz w:val="28"/>
          <w:szCs w:val="28"/>
          <w:lang w:val="uk-UA"/>
        </w:rPr>
        <w:t>фізичні особи, визнані законом особами, які постраждали внаслідок Чорнобильської катастрофи.</w:t>
      </w:r>
    </w:p>
    <w:p w:rsidR="00204AD4" w:rsidRPr="009D0433" w:rsidRDefault="008D7B94" w:rsidP="00695936">
      <w:pPr>
        <w:widowControl w:val="0"/>
        <w:ind w:firstLine="709"/>
        <w:jc w:val="both"/>
        <w:rPr>
          <w:sz w:val="28"/>
          <w:szCs w:val="28"/>
          <w:lang w:val="uk-UA"/>
        </w:rPr>
      </w:pPr>
      <w:r w:rsidRPr="009D0433">
        <w:rPr>
          <w:sz w:val="28"/>
          <w:szCs w:val="28"/>
          <w:lang w:val="uk-UA"/>
        </w:rPr>
        <w:t>6</w:t>
      </w:r>
      <w:r w:rsidR="00204AD4" w:rsidRPr="009D0433">
        <w:rPr>
          <w:sz w:val="28"/>
          <w:szCs w:val="28"/>
          <w:lang w:val="uk-UA"/>
        </w:rPr>
        <w:t xml:space="preserve">.2. Звільнення від сплати податку за земельні ділянки, передбачене для відповідної категорії фізичних осіб пунктом </w:t>
      </w:r>
      <w:r w:rsidRPr="009D0433">
        <w:rPr>
          <w:sz w:val="28"/>
          <w:szCs w:val="28"/>
          <w:lang w:val="uk-UA"/>
        </w:rPr>
        <w:t>6</w:t>
      </w:r>
      <w:r w:rsidR="00204AD4" w:rsidRPr="009D0433">
        <w:rPr>
          <w:sz w:val="28"/>
          <w:szCs w:val="28"/>
          <w:lang w:val="uk-UA"/>
        </w:rPr>
        <w:t>.1</w:t>
      </w:r>
      <w:r w:rsidRPr="009D0433">
        <w:rPr>
          <w:sz w:val="28"/>
          <w:szCs w:val="28"/>
          <w:lang w:val="uk-UA"/>
        </w:rPr>
        <w:t>,</w:t>
      </w:r>
      <w:r w:rsidR="00204AD4" w:rsidRPr="009D0433">
        <w:rPr>
          <w:sz w:val="28"/>
          <w:szCs w:val="28"/>
          <w:lang w:val="uk-UA"/>
        </w:rPr>
        <w:t xml:space="preserve"> поширюється на одну земельну ділянку за кожним видом використання у межах граничних норм:</w:t>
      </w:r>
    </w:p>
    <w:p w:rsidR="00204AD4" w:rsidRPr="009D0433" w:rsidRDefault="00826AC1" w:rsidP="00695936">
      <w:pPr>
        <w:widowControl w:val="0"/>
        <w:ind w:firstLine="709"/>
        <w:jc w:val="both"/>
        <w:rPr>
          <w:sz w:val="28"/>
          <w:szCs w:val="28"/>
          <w:lang w:val="uk-UA"/>
        </w:rPr>
      </w:pPr>
      <w:r w:rsidRPr="009D0433">
        <w:rPr>
          <w:sz w:val="28"/>
          <w:szCs w:val="28"/>
          <w:lang w:val="uk-UA"/>
        </w:rPr>
        <w:t>6</w:t>
      </w:r>
      <w:r w:rsidR="00A65AC6" w:rsidRPr="009D0433">
        <w:rPr>
          <w:sz w:val="28"/>
          <w:szCs w:val="28"/>
          <w:lang w:val="uk-UA"/>
        </w:rPr>
        <w:t>.2.1. </w:t>
      </w:r>
      <w:r w:rsidR="00204AD4" w:rsidRPr="009D0433">
        <w:rPr>
          <w:sz w:val="28"/>
          <w:szCs w:val="28"/>
          <w:lang w:val="uk-UA"/>
        </w:rPr>
        <w:t xml:space="preserve">для ведення особистого селянського господарства </w:t>
      </w:r>
      <w:r w:rsidR="0070765B" w:rsidRPr="009D0433">
        <w:rPr>
          <w:sz w:val="28"/>
          <w:szCs w:val="28"/>
          <w:lang w:val="uk-UA"/>
        </w:rPr>
        <w:t>–</w:t>
      </w:r>
      <w:r w:rsidR="00204AD4" w:rsidRPr="009D0433">
        <w:rPr>
          <w:sz w:val="28"/>
          <w:szCs w:val="28"/>
          <w:lang w:val="uk-UA"/>
        </w:rPr>
        <w:t xml:space="preserve"> у розмірі </w:t>
      </w:r>
      <w:r w:rsidR="00007487" w:rsidRPr="009D0433">
        <w:rPr>
          <w:sz w:val="28"/>
          <w:szCs w:val="28"/>
          <w:lang w:val="uk-UA"/>
        </w:rPr>
        <w:t xml:space="preserve">              </w:t>
      </w:r>
      <w:r w:rsidR="00204AD4" w:rsidRPr="009D0433">
        <w:rPr>
          <w:sz w:val="28"/>
          <w:szCs w:val="28"/>
          <w:lang w:val="uk-UA"/>
        </w:rPr>
        <w:t>не більш як 2 гектари;</w:t>
      </w:r>
    </w:p>
    <w:p w:rsidR="00204AD4" w:rsidRPr="009D0433" w:rsidRDefault="00826AC1" w:rsidP="00695936">
      <w:pPr>
        <w:widowControl w:val="0"/>
        <w:ind w:firstLine="709"/>
        <w:jc w:val="both"/>
        <w:rPr>
          <w:sz w:val="28"/>
          <w:szCs w:val="28"/>
          <w:lang w:val="uk-UA"/>
        </w:rPr>
      </w:pPr>
      <w:r w:rsidRPr="009D0433">
        <w:rPr>
          <w:sz w:val="28"/>
          <w:szCs w:val="28"/>
          <w:lang w:val="uk-UA"/>
        </w:rPr>
        <w:t>6</w:t>
      </w:r>
      <w:r w:rsidR="00A65AC6" w:rsidRPr="009D0433">
        <w:rPr>
          <w:sz w:val="28"/>
          <w:szCs w:val="28"/>
          <w:lang w:val="uk-UA"/>
        </w:rPr>
        <w:t>.2.2. </w:t>
      </w:r>
      <w:r w:rsidR="00204AD4" w:rsidRPr="009D0433">
        <w:rPr>
          <w:sz w:val="28"/>
          <w:szCs w:val="28"/>
          <w:lang w:val="uk-UA"/>
        </w:rPr>
        <w:t>для будівництва та обслуговування житлового будинку, господарських будівель і споруд (присадибна ділянка)</w:t>
      </w:r>
      <w:r w:rsidR="0070765B" w:rsidRPr="009D0433">
        <w:rPr>
          <w:sz w:val="28"/>
          <w:szCs w:val="28"/>
          <w:lang w:val="uk-UA"/>
        </w:rPr>
        <w:t xml:space="preserve"> –</w:t>
      </w:r>
      <w:r w:rsidR="00204AD4" w:rsidRPr="009D0433">
        <w:rPr>
          <w:sz w:val="28"/>
          <w:szCs w:val="28"/>
          <w:lang w:val="uk-UA"/>
        </w:rPr>
        <w:t xml:space="preserve"> не більш</w:t>
      </w:r>
      <w:r w:rsidR="00007487" w:rsidRPr="009D0433">
        <w:rPr>
          <w:sz w:val="28"/>
          <w:szCs w:val="28"/>
          <w:lang w:val="uk-UA"/>
        </w:rPr>
        <w:t xml:space="preserve"> </w:t>
      </w:r>
      <w:r w:rsidR="007F1BC5" w:rsidRPr="009D0433">
        <w:rPr>
          <w:sz w:val="28"/>
          <w:szCs w:val="28"/>
          <w:lang w:val="uk-UA"/>
        </w:rPr>
        <w:t xml:space="preserve">                  </w:t>
      </w:r>
      <w:r w:rsidR="00204AD4" w:rsidRPr="009D0433">
        <w:rPr>
          <w:sz w:val="28"/>
          <w:szCs w:val="28"/>
          <w:lang w:val="uk-UA"/>
        </w:rPr>
        <w:t>як 0,10 гектара;</w:t>
      </w:r>
    </w:p>
    <w:p w:rsidR="00204AD4" w:rsidRPr="009D0433" w:rsidRDefault="00826AC1" w:rsidP="00695936">
      <w:pPr>
        <w:widowControl w:val="0"/>
        <w:ind w:firstLine="709"/>
        <w:jc w:val="both"/>
        <w:rPr>
          <w:sz w:val="28"/>
          <w:szCs w:val="28"/>
          <w:lang w:val="uk-UA"/>
        </w:rPr>
      </w:pPr>
      <w:r w:rsidRPr="009D0433">
        <w:rPr>
          <w:sz w:val="28"/>
          <w:szCs w:val="28"/>
          <w:lang w:val="uk-UA"/>
        </w:rPr>
        <w:t>6</w:t>
      </w:r>
      <w:r w:rsidR="00204AD4" w:rsidRPr="009D0433">
        <w:rPr>
          <w:sz w:val="28"/>
          <w:szCs w:val="28"/>
          <w:lang w:val="uk-UA"/>
        </w:rPr>
        <w:t>.2.3.</w:t>
      </w:r>
      <w:r w:rsidR="00A65AC6" w:rsidRPr="009D0433">
        <w:rPr>
          <w:sz w:val="28"/>
          <w:szCs w:val="28"/>
          <w:lang w:val="uk-UA"/>
        </w:rPr>
        <w:t> </w:t>
      </w:r>
      <w:r w:rsidR="00204AD4" w:rsidRPr="009D0433">
        <w:rPr>
          <w:sz w:val="28"/>
          <w:szCs w:val="28"/>
          <w:lang w:val="uk-UA"/>
        </w:rPr>
        <w:t>для індив</w:t>
      </w:r>
      <w:r w:rsidR="0070765B" w:rsidRPr="009D0433">
        <w:rPr>
          <w:sz w:val="28"/>
          <w:szCs w:val="28"/>
          <w:lang w:val="uk-UA"/>
        </w:rPr>
        <w:t>ідуального дачного будівництва –</w:t>
      </w:r>
      <w:r w:rsidR="00204AD4" w:rsidRPr="009D0433">
        <w:rPr>
          <w:sz w:val="28"/>
          <w:szCs w:val="28"/>
          <w:lang w:val="uk-UA"/>
        </w:rPr>
        <w:t xml:space="preserve"> не більш </w:t>
      </w:r>
      <w:r w:rsidR="00007487" w:rsidRPr="009D0433">
        <w:rPr>
          <w:sz w:val="28"/>
          <w:szCs w:val="28"/>
          <w:lang w:val="uk-UA"/>
        </w:rPr>
        <w:t xml:space="preserve">                     </w:t>
      </w:r>
      <w:r w:rsidR="00204AD4" w:rsidRPr="009D0433">
        <w:rPr>
          <w:sz w:val="28"/>
          <w:szCs w:val="28"/>
          <w:lang w:val="uk-UA"/>
        </w:rPr>
        <w:t>як 0,10 гектара;</w:t>
      </w:r>
    </w:p>
    <w:p w:rsidR="00204AD4" w:rsidRPr="009D0433" w:rsidRDefault="00826AC1" w:rsidP="00695936">
      <w:pPr>
        <w:widowControl w:val="0"/>
        <w:ind w:firstLine="709"/>
        <w:jc w:val="both"/>
        <w:rPr>
          <w:sz w:val="28"/>
          <w:szCs w:val="28"/>
          <w:lang w:val="uk-UA"/>
        </w:rPr>
      </w:pPr>
      <w:r w:rsidRPr="009D0433">
        <w:rPr>
          <w:sz w:val="28"/>
          <w:szCs w:val="28"/>
          <w:lang w:val="uk-UA"/>
        </w:rPr>
        <w:t>6</w:t>
      </w:r>
      <w:r w:rsidR="00204AD4" w:rsidRPr="009D0433">
        <w:rPr>
          <w:sz w:val="28"/>
          <w:szCs w:val="28"/>
          <w:lang w:val="uk-UA"/>
        </w:rPr>
        <w:t>.2.4.</w:t>
      </w:r>
      <w:r w:rsidR="00A65AC6" w:rsidRPr="009D0433">
        <w:rPr>
          <w:sz w:val="28"/>
          <w:szCs w:val="28"/>
          <w:lang w:val="uk-UA"/>
        </w:rPr>
        <w:t> </w:t>
      </w:r>
      <w:r w:rsidR="00204AD4" w:rsidRPr="009D0433">
        <w:rPr>
          <w:sz w:val="28"/>
          <w:szCs w:val="28"/>
          <w:lang w:val="uk-UA"/>
        </w:rPr>
        <w:t xml:space="preserve">для будівництва індивідуальних гаражів </w:t>
      </w:r>
      <w:r w:rsidR="0070765B" w:rsidRPr="009D0433">
        <w:rPr>
          <w:sz w:val="28"/>
          <w:szCs w:val="28"/>
          <w:lang w:val="uk-UA"/>
        </w:rPr>
        <w:t>–</w:t>
      </w:r>
      <w:r w:rsidR="00204AD4" w:rsidRPr="009D0433">
        <w:rPr>
          <w:sz w:val="28"/>
          <w:szCs w:val="28"/>
          <w:lang w:val="uk-UA"/>
        </w:rPr>
        <w:t xml:space="preserve"> не більш </w:t>
      </w:r>
      <w:r w:rsidR="00007487" w:rsidRPr="009D0433">
        <w:rPr>
          <w:sz w:val="28"/>
          <w:szCs w:val="28"/>
          <w:lang w:val="uk-UA"/>
        </w:rPr>
        <w:t xml:space="preserve">                        </w:t>
      </w:r>
      <w:r w:rsidR="00204AD4" w:rsidRPr="009D0433">
        <w:rPr>
          <w:sz w:val="28"/>
          <w:szCs w:val="28"/>
          <w:lang w:val="uk-UA"/>
        </w:rPr>
        <w:t>як 0,01 гектара;</w:t>
      </w:r>
    </w:p>
    <w:p w:rsidR="00204AD4" w:rsidRPr="009D0433" w:rsidRDefault="00826AC1" w:rsidP="00695936">
      <w:pPr>
        <w:widowControl w:val="0"/>
        <w:ind w:firstLine="709"/>
        <w:jc w:val="both"/>
        <w:rPr>
          <w:sz w:val="28"/>
          <w:szCs w:val="28"/>
          <w:lang w:val="uk-UA"/>
        </w:rPr>
      </w:pPr>
      <w:r w:rsidRPr="009D0433">
        <w:rPr>
          <w:sz w:val="28"/>
          <w:szCs w:val="28"/>
          <w:lang w:val="uk-UA"/>
        </w:rPr>
        <w:t>6</w:t>
      </w:r>
      <w:r w:rsidR="00204AD4" w:rsidRPr="009D0433">
        <w:rPr>
          <w:sz w:val="28"/>
          <w:szCs w:val="28"/>
          <w:lang w:val="uk-UA"/>
        </w:rPr>
        <w:t>.2.5.</w:t>
      </w:r>
      <w:r w:rsidR="00A65AC6" w:rsidRPr="009D0433">
        <w:rPr>
          <w:sz w:val="28"/>
          <w:szCs w:val="28"/>
          <w:lang w:val="uk-UA"/>
        </w:rPr>
        <w:t> </w:t>
      </w:r>
      <w:r w:rsidR="00204AD4" w:rsidRPr="009D0433">
        <w:rPr>
          <w:sz w:val="28"/>
          <w:szCs w:val="28"/>
          <w:lang w:val="uk-UA"/>
        </w:rPr>
        <w:t xml:space="preserve">для ведення садівництва </w:t>
      </w:r>
      <w:r w:rsidR="0070765B" w:rsidRPr="009D0433">
        <w:rPr>
          <w:sz w:val="28"/>
          <w:szCs w:val="28"/>
          <w:lang w:val="uk-UA"/>
        </w:rPr>
        <w:t>–</w:t>
      </w:r>
      <w:r w:rsidR="00204AD4" w:rsidRPr="009D0433">
        <w:rPr>
          <w:sz w:val="28"/>
          <w:szCs w:val="28"/>
          <w:lang w:val="uk-UA"/>
        </w:rPr>
        <w:t xml:space="preserve"> не більш як 0,12 гектара.</w:t>
      </w:r>
    </w:p>
    <w:p w:rsidR="004C18CD" w:rsidRPr="009D0433" w:rsidRDefault="00826AC1" w:rsidP="00695936">
      <w:pPr>
        <w:widowControl w:val="0"/>
        <w:ind w:firstLine="709"/>
        <w:jc w:val="both"/>
        <w:rPr>
          <w:sz w:val="28"/>
          <w:szCs w:val="28"/>
          <w:lang w:val="uk-UA"/>
        </w:rPr>
      </w:pPr>
      <w:r w:rsidRPr="009D0433">
        <w:rPr>
          <w:sz w:val="28"/>
          <w:szCs w:val="28"/>
          <w:lang w:val="uk-UA"/>
        </w:rPr>
        <w:t>6</w:t>
      </w:r>
      <w:r w:rsidR="00204AD4" w:rsidRPr="009D0433">
        <w:rPr>
          <w:sz w:val="28"/>
          <w:szCs w:val="28"/>
          <w:lang w:val="uk-UA"/>
        </w:rPr>
        <w:t>.3.</w:t>
      </w:r>
      <w:r w:rsidR="00A65AC6" w:rsidRPr="009D0433">
        <w:rPr>
          <w:sz w:val="28"/>
          <w:szCs w:val="28"/>
          <w:lang w:val="uk-UA"/>
        </w:rPr>
        <w:t> </w:t>
      </w:r>
      <w:r w:rsidR="00204AD4" w:rsidRPr="009D0433">
        <w:rPr>
          <w:sz w:val="28"/>
          <w:szCs w:val="28"/>
          <w:lang w:val="uk-UA"/>
        </w:rPr>
        <w:t>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E04426" w:rsidRPr="009D0433" w:rsidRDefault="00E04426" w:rsidP="00695936">
      <w:pPr>
        <w:widowControl w:val="0"/>
        <w:ind w:firstLine="709"/>
        <w:jc w:val="both"/>
        <w:rPr>
          <w:b/>
          <w:bCs/>
          <w:sz w:val="28"/>
          <w:szCs w:val="28"/>
          <w:lang w:val="uk-UA"/>
        </w:rPr>
      </w:pPr>
    </w:p>
    <w:p w:rsidR="00CF6CC7" w:rsidRPr="009D0433" w:rsidRDefault="00CF6CC7" w:rsidP="00695936">
      <w:pPr>
        <w:widowControl w:val="0"/>
        <w:ind w:firstLine="709"/>
        <w:jc w:val="both"/>
        <w:rPr>
          <w:sz w:val="28"/>
          <w:szCs w:val="28"/>
          <w:lang w:val="uk-UA"/>
        </w:rPr>
      </w:pPr>
      <w:r w:rsidRPr="009D0433">
        <w:rPr>
          <w:b/>
          <w:bCs/>
          <w:sz w:val="28"/>
          <w:szCs w:val="28"/>
          <w:lang w:val="uk-UA"/>
        </w:rPr>
        <w:t>7.</w:t>
      </w:r>
      <w:r w:rsidRPr="009D0433">
        <w:rPr>
          <w:sz w:val="28"/>
          <w:szCs w:val="28"/>
          <w:lang w:val="uk-UA"/>
        </w:rPr>
        <w:t> </w:t>
      </w:r>
      <w:r w:rsidRPr="009D0433">
        <w:rPr>
          <w:b/>
          <w:sz w:val="28"/>
          <w:szCs w:val="28"/>
          <w:lang w:val="uk-UA"/>
        </w:rPr>
        <w:t>Пільги щодо сплати земельного податку для юридичних осіб</w:t>
      </w:r>
    </w:p>
    <w:p w:rsidR="00CF6CC7" w:rsidRPr="009D0433" w:rsidRDefault="00A65AC6" w:rsidP="00695936">
      <w:pPr>
        <w:widowControl w:val="0"/>
        <w:ind w:firstLine="709"/>
        <w:jc w:val="both"/>
        <w:rPr>
          <w:sz w:val="28"/>
          <w:szCs w:val="28"/>
          <w:lang w:val="uk-UA"/>
        </w:rPr>
      </w:pPr>
      <w:bookmarkStart w:id="12" w:name="n6839"/>
      <w:bookmarkEnd w:id="12"/>
      <w:r w:rsidRPr="009D0433">
        <w:rPr>
          <w:sz w:val="28"/>
          <w:szCs w:val="28"/>
          <w:lang w:val="uk-UA"/>
        </w:rPr>
        <w:t>7.1. </w:t>
      </w:r>
      <w:r w:rsidR="00CF6CC7" w:rsidRPr="009D0433">
        <w:rPr>
          <w:sz w:val="28"/>
          <w:szCs w:val="28"/>
          <w:lang w:val="uk-UA"/>
        </w:rPr>
        <w:t>Від сплати земельного податку звільняються:</w:t>
      </w:r>
    </w:p>
    <w:p w:rsidR="00CF6CC7" w:rsidRPr="009D0433" w:rsidRDefault="00A65AC6" w:rsidP="00695936">
      <w:pPr>
        <w:widowControl w:val="0"/>
        <w:ind w:firstLine="709"/>
        <w:jc w:val="both"/>
        <w:rPr>
          <w:sz w:val="28"/>
          <w:szCs w:val="28"/>
          <w:lang w:val="uk-UA"/>
        </w:rPr>
      </w:pPr>
      <w:bookmarkStart w:id="13" w:name="n6840"/>
      <w:bookmarkEnd w:id="13"/>
      <w:r w:rsidRPr="009D0433">
        <w:rPr>
          <w:sz w:val="28"/>
          <w:szCs w:val="28"/>
          <w:lang w:val="uk-UA"/>
        </w:rPr>
        <w:t>7.1.1. </w:t>
      </w:r>
      <w:r w:rsidR="00CF6CC7" w:rsidRPr="009D0433">
        <w:rPr>
          <w:sz w:val="28"/>
          <w:szCs w:val="28"/>
          <w:lang w:val="uk-UA"/>
        </w:rPr>
        <w:t xml:space="preserve">заповідники, у тому числі історико-культурні, національні природні парки, заказники (крім мисливських), парки державної </w:t>
      </w:r>
      <w:r w:rsidR="00007487" w:rsidRPr="009D0433">
        <w:rPr>
          <w:sz w:val="28"/>
          <w:szCs w:val="28"/>
          <w:lang w:val="uk-UA"/>
        </w:rPr>
        <w:t xml:space="preserve">                            </w:t>
      </w:r>
      <w:r w:rsidR="00CF6CC7" w:rsidRPr="009D0433">
        <w:rPr>
          <w:sz w:val="28"/>
          <w:szCs w:val="28"/>
          <w:lang w:val="uk-UA"/>
        </w:rPr>
        <w:t xml:space="preserve">та комунальної власності, регіональні ландшафтні парки, ботанічні сади, дендрологічні і зоологічні парки, пам'ятки природи, заповідні урочища </w:t>
      </w:r>
      <w:r w:rsidR="00007487" w:rsidRPr="009D0433">
        <w:rPr>
          <w:sz w:val="28"/>
          <w:szCs w:val="28"/>
          <w:lang w:val="uk-UA"/>
        </w:rPr>
        <w:t xml:space="preserve">                 </w:t>
      </w:r>
      <w:r w:rsidR="00CF6CC7" w:rsidRPr="009D0433">
        <w:rPr>
          <w:sz w:val="28"/>
          <w:szCs w:val="28"/>
          <w:lang w:val="uk-UA"/>
        </w:rPr>
        <w:t>та парки-пам'ятки садово-паркового мистецтва;</w:t>
      </w:r>
    </w:p>
    <w:p w:rsidR="00CF6CC7" w:rsidRPr="009D0433" w:rsidRDefault="00CF6CC7" w:rsidP="00695936">
      <w:pPr>
        <w:widowControl w:val="0"/>
        <w:ind w:firstLine="709"/>
        <w:jc w:val="both"/>
        <w:rPr>
          <w:sz w:val="28"/>
          <w:szCs w:val="28"/>
          <w:lang w:val="uk-UA"/>
        </w:rPr>
      </w:pPr>
      <w:bookmarkStart w:id="14" w:name="n6841"/>
      <w:bookmarkEnd w:id="14"/>
      <w:r w:rsidRPr="009D0433">
        <w:rPr>
          <w:sz w:val="28"/>
          <w:szCs w:val="28"/>
          <w:lang w:val="uk-UA"/>
        </w:rPr>
        <w:t>7.1.2.</w:t>
      </w:r>
      <w:r w:rsidR="00A65AC6" w:rsidRPr="009D0433">
        <w:rPr>
          <w:sz w:val="28"/>
          <w:szCs w:val="28"/>
          <w:lang w:val="uk-UA"/>
        </w:rPr>
        <w:t> </w:t>
      </w:r>
      <w:r w:rsidRPr="009D0433">
        <w:rPr>
          <w:sz w:val="28"/>
          <w:szCs w:val="28"/>
          <w:lang w:val="uk-UA"/>
        </w:rPr>
        <w:t>дослідні господарства науково-дослідних установ і навчальних закладів сільськогосподарського профілю та професійно-технічних училищ;</w:t>
      </w:r>
    </w:p>
    <w:p w:rsidR="00CF6CC7" w:rsidRPr="009D0433" w:rsidRDefault="00CF6CC7" w:rsidP="00695936">
      <w:pPr>
        <w:widowControl w:val="0"/>
        <w:ind w:firstLine="709"/>
        <w:jc w:val="both"/>
        <w:rPr>
          <w:sz w:val="28"/>
          <w:szCs w:val="28"/>
          <w:lang w:val="uk-UA"/>
        </w:rPr>
      </w:pPr>
      <w:bookmarkStart w:id="15" w:name="n6842"/>
      <w:bookmarkEnd w:id="15"/>
      <w:r w:rsidRPr="009D0433">
        <w:rPr>
          <w:sz w:val="28"/>
          <w:szCs w:val="28"/>
          <w:lang w:val="uk-UA"/>
        </w:rPr>
        <w:t>7.1.3.</w:t>
      </w:r>
      <w:r w:rsidR="00A65AC6" w:rsidRPr="009D0433">
        <w:rPr>
          <w:sz w:val="28"/>
          <w:szCs w:val="28"/>
          <w:lang w:val="uk-UA"/>
        </w:rPr>
        <w:t> </w:t>
      </w:r>
      <w:r w:rsidRPr="009D0433">
        <w:rPr>
          <w:sz w:val="28"/>
          <w:szCs w:val="28"/>
          <w:lang w:val="uk-UA"/>
        </w:rPr>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Державна прикордонна служба України, які повністю утримуються за рахунок коштів державного або місцевих бюджетів;</w:t>
      </w:r>
    </w:p>
    <w:p w:rsidR="00CF6CC7" w:rsidRPr="009D0433" w:rsidRDefault="00CF6CC7" w:rsidP="00695936">
      <w:pPr>
        <w:widowControl w:val="0"/>
        <w:ind w:firstLine="709"/>
        <w:jc w:val="both"/>
        <w:rPr>
          <w:sz w:val="28"/>
          <w:szCs w:val="28"/>
          <w:lang w:val="uk-UA"/>
        </w:rPr>
      </w:pPr>
      <w:bookmarkStart w:id="16" w:name="n6843"/>
      <w:bookmarkEnd w:id="16"/>
      <w:r w:rsidRPr="009D0433">
        <w:rPr>
          <w:sz w:val="28"/>
          <w:szCs w:val="28"/>
          <w:lang w:val="uk-UA"/>
        </w:rPr>
        <w:t>7.1.4.</w:t>
      </w:r>
      <w:r w:rsidR="00A65AC6" w:rsidRPr="009D0433">
        <w:rPr>
          <w:sz w:val="28"/>
          <w:szCs w:val="28"/>
          <w:lang w:val="uk-UA"/>
        </w:rPr>
        <w:t> </w:t>
      </w:r>
      <w:r w:rsidRPr="009D0433">
        <w:rPr>
          <w:sz w:val="28"/>
          <w:szCs w:val="28"/>
          <w:lang w:val="uk-UA"/>
        </w:rPr>
        <w:t xml:space="preserve">дитячі санаторно-курортні та оздоровчі заклади України незалежно від їх підпорядкованості, у тому числі дитячі санаторно-курортні </w:t>
      </w:r>
      <w:r w:rsidRPr="009D0433">
        <w:rPr>
          <w:sz w:val="28"/>
          <w:szCs w:val="28"/>
          <w:lang w:val="uk-UA"/>
        </w:rPr>
        <w:lastRenderedPageBreak/>
        <w:t>та оздоровчі заклади України, які знаходяться на балансі підприємств, установ та організацій;</w:t>
      </w:r>
    </w:p>
    <w:p w:rsidR="00CF6CC7" w:rsidRPr="009D0433" w:rsidRDefault="00CF6CC7" w:rsidP="00695936">
      <w:pPr>
        <w:widowControl w:val="0"/>
        <w:ind w:firstLine="709"/>
        <w:jc w:val="both"/>
        <w:rPr>
          <w:sz w:val="28"/>
          <w:szCs w:val="28"/>
          <w:lang w:val="uk-UA"/>
        </w:rPr>
      </w:pPr>
      <w:bookmarkStart w:id="17" w:name="n6844"/>
      <w:bookmarkEnd w:id="17"/>
      <w:r w:rsidRPr="009D0433">
        <w:rPr>
          <w:sz w:val="28"/>
          <w:szCs w:val="28"/>
          <w:lang w:val="uk-UA"/>
        </w:rPr>
        <w:t>7.1.5.</w:t>
      </w:r>
      <w:r w:rsidR="00A65AC6" w:rsidRPr="009D0433">
        <w:rPr>
          <w:sz w:val="28"/>
          <w:szCs w:val="28"/>
          <w:lang w:val="uk-UA"/>
        </w:rPr>
        <w:t> </w:t>
      </w:r>
      <w:r w:rsidRPr="009D0433">
        <w:rPr>
          <w:sz w:val="28"/>
          <w:szCs w:val="28"/>
          <w:lang w:val="uk-UA"/>
        </w:rPr>
        <w:t xml:space="preserve"> благодійні організації, створені відповідно до закону, діяльність яких не передбачає одержання прибутків;</w:t>
      </w:r>
    </w:p>
    <w:p w:rsidR="00CF6CC7" w:rsidRPr="009D0433" w:rsidRDefault="00CF6CC7" w:rsidP="00695936">
      <w:pPr>
        <w:widowControl w:val="0"/>
        <w:ind w:firstLine="709"/>
        <w:jc w:val="both"/>
        <w:rPr>
          <w:sz w:val="28"/>
          <w:szCs w:val="28"/>
          <w:lang w:val="uk-UA"/>
        </w:rPr>
      </w:pPr>
      <w:bookmarkStart w:id="18" w:name="n6845"/>
      <w:bookmarkEnd w:id="18"/>
      <w:r w:rsidRPr="009D0433">
        <w:rPr>
          <w:sz w:val="28"/>
          <w:szCs w:val="28"/>
          <w:lang w:val="uk-UA"/>
        </w:rPr>
        <w:t>7.1.6.</w:t>
      </w:r>
      <w:r w:rsidR="00907D04" w:rsidRPr="009D0433">
        <w:rPr>
          <w:sz w:val="28"/>
          <w:szCs w:val="28"/>
          <w:lang w:val="uk-UA"/>
        </w:rPr>
        <w:t> </w:t>
      </w:r>
      <w:r w:rsidRPr="009D0433">
        <w:rPr>
          <w:sz w:val="28"/>
          <w:szCs w:val="28"/>
          <w:lang w:val="uk-UA"/>
        </w:rPr>
        <w:t>санаторно-курортні та оздоровчі заклади громадських організацій інвалідів, реабілітаційні установи громадських організацій інвалідів;</w:t>
      </w:r>
    </w:p>
    <w:p w:rsidR="00CF6CC7" w:rsidRPr="009D0433" w:rsidRDefault="00CF6CC7" w:rsidP="00695936">
      <w:pPr>
        <w:widowControl w:val="0"/>
        <w:ind w:firstLine="709"/>
        <w:jc w:val="both"/>
        <w:rPr>
          <w:sz w:val="28"/>
          <w:szCs w:val="28"/>
          <w:lang w:val="uk-UA"/>
        </w:rPr>
      </w:pPr>
      <w:bookmarkStart w:id="19" w:name="n6846"/>
      <w:bookmarkEnd w:id="19"/>
      <w:r w:rsidRPr="009D0433">
        <w:rPr>
          <w:sz w:val="28"/>
          <w:szCs w:val="28"/>
          <w:lang w:val="uk-UA"/>
        </w:rPr>
        <w:t>7.1.7.</w:t>
      </w:r>
      <w:r w:rsidR="00A65AC6" w:rsidRPr="009D0433">
        <w:rPr>
          <w:sz w:val="28"/>
          <w:szCs w:val="28"/>
          <w:lang w:val="uk-UA"/>
        </w:rPr>
        <w:t> </w:t>
      </w:r>
      <w:r w:rsidRPr="009D0433">
        <w:rPr>
          <w:sz w:val="28"/>
          <w:szCs w:val="28"/>
          <w:lang w:val="uk-UA"/>
        </w:rPr>
        <w:t xml:space="preserve">громадські організації інвалідів України, підприємства </w:t>
      </w:r>
      <w:r w:rsidR="00007487" w:rsidRPr="009D0433">
        <w:rPr>
          <w:sz w:val="28"/>
          <w:szCs w:val="28"/>
          <w:lang w:val="uk-UA"/>
        </w:rPr>
        <w:t xml:space="preserve">                        </w:t>
      </w:r>
      <w:r w:rsidRPr="009D0433">
        <w:rPr>
          <w:sz w:val="28"/>
          <w:szCs w:val="28"/>
          <w:lang w:val="uk-UA"/>
        </w:rPr>
        <w:t xml:space="preserve">та організації, які засновані громадськими організаціями інвалідів </w:t>
      </w:r>
      <w:r w:rsidR="00007487" w:rsidRPr="009D0433">
        <w:rPr>
          <w:sz w:val="28"/>
          <w:szCs w:val="28"/>
          <w:lang w:val="uk-UA"/>
        </w:rPr>
        <w:t xml:space="preserve">                         </w:t>
      </w:r>
      <w:r w:rsidRPr="009D0433">
        <w:rPr>
          <w:sz w:val="28"/>
          <w:szCs w:val="28"/>
          <w:lang w:val="uk-UA"/>
        </w:rPr>
        <w:t xml:space="preserve">та спілками громадських організацій інвалідів і є їх повною власністю, </w:t>
      </w:r>
      <w:r w:rsidR="00007487" w:rsidRPr="009D0433">
        <w:rPr>
          <w:sz w:val="28"/>
          <w:szCs w:val="28"/>
          <w:lang w:val="uk-UA"/>
        </w:rPr>
        <w:t xml:space="preserve">                 </w:t>
      </w:r>
      <w:r w:rsidRPr="009D0433">
        <w:rPr>
          <w:sz w:val="28"/>
          <w:szCs w:val="28"/>
          <w:lang w:val="uk-UA"/>
        </w:rPr>
        <w:t xml:space="preserve">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w:t>
      </w:r>
      <w:r w:rsidR="00007487" w:rsidRPr="009D0433">
        <w:rPr>
          <w:sz w:val="28"/>
          <w:szCs w:val="28"/>
          <w:lang w:val="uk-UA"/>
        </w:rPr>
        <w:t xml:space="preserve">                    </w:t>
      </w:r>
      <w:r w:rsidRPr="009D0433">
        <w:rPr>
          <w:sz w:val="28"/>
          <w:szCs w:val="28"/>
          <w:lang w:val="uk-UA"/>
        </w:rPr>
        <w:t>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CF6CC7" w:rsidRPr="009D0433" w:rsidRDefault="00CF6CC7" w:rsidP="00695936">
      <w:pPr>
        <w:widowControl w:val="0"/>
        <w:ind w:firstLine="709"/>
        <w:jc w:val="both"/>
        <w:rPr>
          <w:sz w:val="28"/>
          <w:szCs w:val="28"/>
          <w:lang w:val="uk-UA"/>
        </w:rPr>
      </w:pPr>
      <w:bookmarkStart w:id="20" w:name="n6847"/>
      <w:bookmarkEnd w:id="20"/>
      <w:r w:rsidRPr="009D0433">
        <w:rPr>
          <w:sz w:val="28"/>
          <w:szCs w:val="28"/>
          <w:lang w:val="uk-UA"/>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інвалідів в Україні».</w:t>
      </w:r>
    </w:p>
    <w:p w:rsidR="00CF6CC7" w:rsidRPr="009D0433" w:rsidRDefault="00CF6CC7" w:rsidP="00695936">
      <w:pPr>
        <w:widowControl w:val="0"/>
        <w:ind w:firstLine="709"/>
        <w:jc w:val="both"/>
        <w:rPr>
          <w:sz w:val="28"/>
          <w:szCs w:val="28"/>
          <w:lang w:val="uk-UA"/>
        </w:rPr>
      </w:pPr>
      <w:bookmarkStart w:id="21" w:name="n6848"/>
      <w:bookmarkStart w:id="22" w:name="n6849"/>
      <w:bookmarkEnd w:id="21"/>
      <w:bookmarkEnd w:id="22"/>
      <w:r w:rsidRPr="009D0433">
        <w:rPr>
          <w:sz w:val="28"/>
          <w:szCs w:val="28"/>
          <w:lang w:val="uk-UA"/>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CF6CC7" w:rsidRPr="009D0433" w:rsidRDefault="00CF6CC7" w:rsidP="00695936">
      <w:pPr>
        <w:widowControl w:val="0"/>
        <w:ind w:firstLine="709"/>
        <w:jc w:val="both"/>
        <w:rPr>
          <w:sz w:val="28"/>
          <w:szCs w:val="28"/>
          <w:lang w:val="uk-UA"/>
        </w:rPr>
      </w:pPr>
      <w:bookmarkStart w:id="23" w:name="n6850"/>
      <w:bookmarkEnd w:id="23"/>
      <w:r w:rsidRPr="009D0433">
        <w:rPr>
          <w:sz w:val="28"/>
          <w:szCs w:val="28"/>
          <w:lang w:val="uk-UA"/>
        </w:rPr>
        <w:t>7.1.8.</w:t>
      </w:r>
      <w:r w:rsidR="00A65AC6" w:rsidRPr="009D0433">
        <w:rPr>
          <w:sz w:val="28"/>
          <w:szCs w:val="28"/>
          <w:lang w:val="uk-UA"/>
        </w:rPr>
        <w:t> </w:t>
      </w:r>
      <w:r w:rsidRPr="009D0433">
        <w:rPr>
          <w:sz w:val="28"/>
          <w:szCs w:val="28"/>
          <w:lang w:val="uk-UA"/>
        </w:rPr>
        <w:t xml:space="preserve">дошкільні та загальноосвітні навчальні заклади незалежно </w:t>
      </w:r>
      <w:r w:rsidR="00007487" w:rsidRPr="009D0433">
        <w:rPr>
          <w:sz w:val="28"/>
          <w:szCs w:val="28"/>
          <w:lang w:val="uk-UA"/>
        </w:rPr>
        <w:t xml:space="preserve">                  </w:t>
      </w:r>
      <w:r w:rsidRPr="009D0433">
        <w:rPr>
          <w:sz w:val="28"/>
          <w:szCs w:val="28"/>
          <w:lang w:val="uk-UA"/>
        </w:rPr>
        <w:t>від форм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CF6CC7" w:rsidRPr="009D0433" w:rsidRDefault="00CF6CC7" w:rsidP="00695936">
      <w:pPr>
        <w:widowControl w:val="0"/>
        <w:ind w:firstLine="709"/>
        <w:jc w:val="both"/>
        <w:rPr>
          <w:sz w:val="28"/>
          <w:szCs w:val="28"/>
          <w:lang w:val="uk-UA"/>
        </w:rPr>
      </w:pPr>
      <w:bookmarkStart w:id="24" w:name="n6851"/>
      <w:bookmarkEnd w:id="24"/>
      <w:r w:rsidRPr="009D0433">
        <w:rPr>
          <w:sz w:val="28"/>
          <w:szCs w:val="28"/>
          <w:lang w:val="uk-UA"/>
        </w:rPr>
        <w:t>7.1.9.</w:t>
      </w:r>
      <w:r w:rsidR="00A65AC6" w:rsidRPr="009D0433">
        <w:rPr>
          <w:sz w:val="28"/>
          <w:szCs w:val="28"/>
          <w:lang w:val="uk-UA"/>
        </w:rPr>
        <w:t> </w:t>
      </w:r>
      <w:r w:rsidRPr="009D0433">
        <w:rPr>
          <w:sz w:val="28"/>
          <w:szCs w:val="28"/>
          <w:lang w:val="uk-UA"/>
        </w:rPr>
        <w:t xml:space="preserve">підприємства, установи, організації, громадські організації фізкультурно-спортивної спрямованості, у тому числі аероклуби </w:t>
      </w:r>
      <w:r w:rsidR="00007487" w:rsidRPr="009D0433">
        <w:rPr>
          <w:sz w:val="28"/>
          <w:szCs w:val="28"/>
          <w:lang w:val="uk-UA"/>
        </w:rPr>
        <w:t xml:space="preserve">                          </w:t>
      </w:r>
      <w:r w:rsidRPr="009D0433">
        <w:rPr>
          <w:sz w:val="28"/>
          <w:szCs w:val="28"/>
          <w:lang w:val="uk-UA"/>
        </w:rPr>
        <w:t xml:space="preserve">та авіаційно-спортивні клуби Товариства сприяння обороні України, </w:t>
      </w:r>
      <w:r w:rsidR="009406BC" w:rsidRPr="009D0433">
        <w:rPr>
          <w:sz w:val="28"/>
          <w:szCs w:val="28"/>
          <w:lang w:val="uk-UA"/>
        </w:rPr>
        <w:t>–</w:t>
      </w:r>
      <w:r w:rsidRPr="009D0433">
        <w:rPr>
          <w:sz w:val="28"/>
          <w:szCs w:val="28"/>
          <w:lang w:val="uk-UA"/>
        </w:rPr>
        <w:t xml:space="preserve"> </w:t>
      </w:r>
      <w:r w:rsidR="00007487" w:rsidRPr="009D0433">
        <w:rPr>
          <w:sz w:val="28"/>
          <w:szCs w:val="28"/>
          <w:lang w:val="uk-UA"/>
        </w:rPr>
        <w:t xml:space="preserve">                    </w:t>
      </w:r>
      <w:r w:rsidRPr="009D0433">
        <w:rPr>
          <w:sz w:val="28"/>
          <w:szCs w:val="28"/>
          <w:lang w:val="uk-UA"/>
        </w:rPr>
        <w:t xml:space="preserve">за земельні ділянки, на яких розміщені спортивні споруди, </w:t>
      </w:r>
      <w:r w:rsidR="00007487" w:rsidRPr="009D0433">
        <w:rPr>
          <w:sz w:val="28"/>
          <w:szCs w:val="28"/>
          <w:lang w:val="uk-UA"/>
        </w:rPr>
        <w:t xml:space="preserve">                                    </w:t>
      </w:r>
      <w:r w:rsidRPr="009D0433">
        <w:rPr>
          <w:sz w:val="28"/>
          <w:szCs w:val="28"/>
          <w:lang w:val="uk-UA"/>
        </w:rPr>
        <w:t xml:space="preserve">що використовуються для проведення всеукраїнських, міжнародних змагань та навчально-тренувального процесу збірних команд України з видів спорту та підготовки спортивного резерву, бази олімпійської та </w:t>
      </w:r>
      <w:proofErr w:type="spellStart"/>
      <w:r w:rsidRPr="009D0433">
        <w:rPr>
          <w:sz w:val="28"/>
          <w:szCs w:val="28"/>
          <w:lang w:val="uk-UA"/>
        </w:rPr>
        <w:t>паралімпійської</w:t>
      </w:r>
      <w:proofErr w:type="spellEnd"/>
      <w:r w:rsidRPr="009D0433">
        <w:rPr>
          <w:sz w:val="28"/>
          <w:szCs w:val="28"/>
          <w:lang w:val="uk-UA"/>
        </w:rPr>
        <w:t xml:space="preserve"> підготовки, перелік яких затверджується Кабінетом Міністрів України;</w:t>
      </w:r>
    </w:p>
    <w:p w:rsidR="00255B7F" w:rsidRPr="00116E5D" w:rsidRDefault="00255B7F" w:rsidP="00695936">
      <w:pPr>
        <w:widowControl w:val="0"/>
        <w:ind w:firstLine="709"/>
        <w:jc w:val="both"/>
        <w:rPr>
          <w:sz w:val="28"/>
          <w:szCs w:val="28"/>
          <w:lang w:val="uk-UA"/>
        </w:rPr>
      </w:pPr>
      <w:r w:rsidRPr="00116E5D">
        <w:rPr>
          <w:sz w:val="28"/>
          <w:szCs w:val="28"/>
          <w:lang w:val="uk-UA"/>
        </w:rPr>
        <w:t xml:space="preserve">7.1.10. платники єдиного податку четвертої групи за земельні ділянки, які використовуються для ведення сільськогосподарського </w:t>
      </w:r>
      <w:proofErr w:type="spellStart"/>
      <w:r w:rsidRPr="00116E5D">
        <w:rPr>
          <w:sz w:val="28"/>
          <w:szCs w:val="28"/>
          <w:lang w:val="uk-UA"/>
        </w:rPr>
        <w:t>товаровиробництва</w:t>
      </w:r>
      <w:proofErr w:type="spellEnd"/>
      <w:r w:rsidRPr="00116E5D">
        <w:rPr>
          <w:sz w:val="28"/>
          <w:szCs w:val="28"/>
          <w:lang w:val="uk-UA"/>
        </w:rPr>
        <w:t>;</w:t>
      </w:r>
    </w:p>
    <w:p w:rsidR="00F20A3F" w:rsidRPr="009D0433" w:rsidRDefault="00F20A3F" w:rsidP="00695936">
      <w:pPr>
        <w:widowControl w:val="0"/>
        <w:ind w:firstLine="709"/>
        <w:jc w:val="both"/>
        <w:rPr>
          <w:sz w:val="28"/>
          <w:szCs w:val="28"/>
          <w:lang w:val="uk-UA"/>
        </w:rPr>
      </w:pPr>
      <w:bookmarkStart w:id="25" w:name="n6852"/>
      <w:bookmarkStart w:id="26" w:name="n6853"/>
      <w:bookmarkStart w:id="27" w:name="n6854"/>
      <w:bookmarkEnd w:id="25"/>
      <w:bookmarkEnd w:id="26"/>
      <w:bookmarkEnd w:id="27"/>
      <w:r w:rsidRPr="009D0433">
        <w:rPr>
          <w:sz w:val="28"/>
          <w:szCs w:val="28"/>
          <w:lang w:val="uk-UA"/>
        </w:rPr>
        <w:t>7.</w:t>
      </w:r>
      <w:r w:rsidR="001046D1" w:rsidRPr="009D0433">
        <w:rPr>
          <w:sz w:val="28"/>
          <w:szCs w:val="28"/>
          <w:lang w:val="uk-UA"/>
        </w:rPr>
        <w:t>1</w:t>
      </w:r>
      <w:r w:rsidRPr="009D0433">
        <w:rPr>
          <w:sz w:val="28"/>
          <w:szCs w:val="28"/>
          <w:lang w:val="uk-UA"/>
        </w:rPr>
        <w:t>.</w:t>
      </w:r>
      <w:r w:rsidR="001046D1" w:rsidRPr="009D0433">
        <w:rPr>
          <w:sz w:val="28"/>
          <w:szCs w:val="28"/>
          <w:lang w:val="uk-UA"/>
        </w:rPr>
        <w:t>1</w:t>
      </w:r>
      <w:r w:rsidR="00255B7F" w:rsidRPr="009D0433">
        <w:rPr>
          <w:sz w:val="28"/>
          <w:szCs w:val="28"/>
          <w:lang w:val="uk-UA"/>
        </w:rPr>
        <w:t>1</w:t>
      </w:r>
      <w:r w:rsidR="001046D1" w:rsidRPr="009D0433">
        <w:rPr>
          <w:sz w:val="28"/>
          <w:szCs w:val="28"/>
          <w:lang w:val="uk-UA"/>
        </w:rPr>
        <w:t>.</w:t>
      </w:r>
      <w:r w:rsidR="001D2984" w:rsidRPr="009D0433">
        <w:rPr>
          <w:sz w:val="28"/>
          <w:szCs w:val="28"/>
          <w:lang w:val="uk-UA"/>
        </w:rPr>
        <w:t> </w:t>
      </w:r>
      <w:r w:rsidR="005D2C03" w:rsidRPr="009D0433">
        <w:rPr>
          <w:sz w:val="28"/>
          <w:szCs w:val="28"/>
          <w:lang w:val="uk-UA"/>
        </w:rPr>
        <w:t>п</w:t>
      </w:r>
      <w:r w:rsidR="001D2984" w:rsidRPr="009D0433">
        <w:rPr>
          <w:sz w:val="28"/>
          <w:szCs w:val="28"/>
          <w:lang w:val="uk-UA"/>
        </w:rPr>
        <w:t xml:space="preserve">ідприємства, установи та організації, що належать </w:t>
      </w:r>
      <w:r w:rsidR="00007487" w:rsidRPr="009D0433">
        <w:rPr>
          <w:sz w:val="28"/>
          <w:szCs w:val="28"/>
          <w:lang w:val="uk-UA"/>
        </w:rPr>
        <w:t xml:space="preserve">                                   </w:t>
      </w:r>
      <w:r w:rsidR="001D2984" w:rsidRPr="009D0433">
        <w:rPr>
          <w:sz w:val="28"/>
          <w:szCs w:val="28"/>
          <w:lang w:val="uk-UA"/>
        </w:rPr>
        <w:t>до комунальної власності територіальної громади міста Харкова</w:t>
      </w:r>
      <w:r w:rsidR="00BB4457" w:rsidRPr="009D0433">
        <w:rPr>
          <w:sz w:val="28"/>
          <w:szCs w:val="28"/>
          <w:lang w:val="uk-UA"/>
        </w:rPr>
        <w:t>;</w:t>
      </w:r>
    </w:p>
    <w:p w:rsidR="007C4FA2" w:rsidRPr="009D0433" w:rsidRDefault="00F20A3F" w:rsidP="00695936">
      <w:pPr>
        <w:widowControl w:val="0"/>
        <w:ind w:firstLine="709"/>
        <w:jc w:val="both"/>
        <w:rPr>
          <w:sz w:val="28"/>
          <w:szCs w:val="28"/>
          <w:lang w:val="uk-UA"/>
        </w:rPr>
      </w:pPr>
      <w:r w:rsidRPr="009D0433">
        <w:rPr>
          <w:sz w:val="28"/>
          <w:szCs w:val="28"/>
          <w:lang w:val="uk-UA"/>
        </w:rPr>
        <w:t>7.</w:t>
      </w:r>
      <w:r w:rsidR="001046D1" w:rsidRPr="009D0433">
        <w:rPr>
          <w:sz w:val="28"/>
          <w:szCs w:val="28"/>
          <w:lang w:val="uk-UA"/>
        </w:rPr>
        <w:t>1</w:t>
      </w:r>
      <w:r w:rsidR="007C4FA2" w:rsidRPr="009D0433">
        <w:rPr>
          <w:sz w:val="28"/>
          <w:szCs w:val="28"/>
          <w:lang w:val="uk-UA"/>
        </w:rPr>
        <w:t>.</w:t>
      </w:r>
      <w:r w:rsidR="001046D1" w:rsidRPr="009D0433">
        <w:rPr>
          <w:sz w:val="28"/>
          <w:szCs w:val="28"/>
          <w:lang w:val="uk-UA"/>
        </w:rPr>
        <w:t>1</w:t>
      </w:r>
      <w:r w:rsidR="00255B7F" w:rsidRPr="009D0433">
        <w:rPr>
          <w:sz w:val="28"/>
          <w:szCs w:val="28"/>
          <w:lang w:val="uk-UA"/>
        </w:rPr>
        <w:t>2</w:t>
      </w:r>
      <w:r w:rsidR="001046D1" w:rsidRPr="009D0433">
        <w:rPr>
          <w:sz w:val="28"/>
          <w:szCs w:val="28"/>
          <w:lang w:val="uk-UA"/>
        </w:rPr>
        <w:t>. </w:t>
      </w:r>
      <w:r w:rsidR="005D2C03" w:rsidRPr="009D0433">
        <w:rPr>
          <w:sz w:val="28"/>
          <w:szCs w:val="28"/>
          <w:lang w:val="uk-UA"/>
        </w:rPr>
        <w:t>ж</w:t>
      </w:r>
      <w:r w:rsidR="007C4FA2" w:rsidRPr="009D0433">
        <w:rPr>
          <w:sz w:val="28"/>
          <w:szCs w:val="28"/>
          <w:lang w:val="uk-UA"/>
        </w:rPr>
        <w:t>итлово-будівельн</w:t>
      </w:r>
      <w:r w:rsidR="00CF6CC7" w:rsidRPr="009D0433">
        <w:rPr>
          <w:sz w:val="28"/>
          <w:szCs w:val="28"/>
          <w:lang w:val="uk-UA"/>
        </w:rPr>
        <w:t>і</w:t>
      </w:r>
      <w:r w:rsidR="007C4FA2" w:rsidRPr="009D0433">
        <w:rPr>
          <w:sz w:val="28"/>
          <w:szCs w:val="28"/>
          <w:lang w:val="uk-UA"/>
        </w:rPr>
        <w:t xml:space="preserve"> кооператив</w:t>
      </w:r>
      <w:r w:rsidR="00CF6CC7" w:rsidRPr="009D0433">
        <w:rPr>
          <w:sz w:val="28"/>
          <w:szCs w:val="28"/>
          <w:lang w:val="uk-UA"/>
        </w:rPr>
        <w:t>и</w:t>
      </w:r>
      <w:r w:rsidR="007C4FA2" w:rsidRPr="009D0433">
        <w:rPr>
          <w:sz w:val="28"/>
          <w:szCs w:val="28"/>
          <w:lang w:val="uk-UA"/>
        </w:rPr>
        <w:t>, житлов</w:t>
      </w:r>
      <w:r w:rsidR="00CF6CC7" w:rsidRPr="009D0433">
        <w:rPr>
          <w:sz w:val="28"/>
          <w:szCs w:val="28"/>
          <w:lang w:val="uk-UA"/>
        </w:rPr>
        <w:t>і</w:t>
      </w:r>
      <w:r w:rsidR="007C4FA2" w:rsidRPr="009D0433">
        <w:rPr>
          <w:sz w:val="28"/>
          <w:szCs w:val="28"/>
          <w:lang w:val="uk-UA"/>
        </w:rPr>
        <w:t xml:space="preserve"> кооператив</w:t>
      </w:r>
      <w:r w:rsidR="00CF6CC7" w:rsidRPr="009D0433">
        <w:rPr>
          <w:sz w:val="28"/>
          <w:szCs w:val="28"/>
          <w:lang w:val="uk-UA"/>
        </w:rPr>
        <w:t>и</w:t>
      </w:r>
      <w:r w:rsidR="007C4FA2" w:rsidRPr="009D0433">
        <w:rPr>
          <w:sz w:val="28"/>
          <w:szCs w:val="28"/>
          <w:lang w:val="uk-UA"/>
        </w:rPr>
        <w:t xml:space="preserve"> </w:t>
      </w:r>
      <w:r w:rsidR="00CB1691" w:rsidRPr="009D0433">
        <w:rPr>
          <w:sz w:val="28"/>
          <w:szCs w:val="28"/>
          <w:lang w:val="uk-UA"/>
        </w:rPr>
        <w:t xml:space="preserve">                         </w:t>
      </w:r>
      <w:r w:rsidR="007C4FA2" w:rsidRPr="009D0433">
        <w:rPr>
          <w:sz w:val="28"/>
          <w:szCs w:val="28"/>
          <w:lang w:val="uk-UA"/>
        </w:rPr>
        <w:t>та об'єднання (асоціаці</w:t>
      </w:r>
      <w:r w:rsidR="00CF6CC7" w:rsidRPr="009D0433">
        <w:rPr>
          <w:sz w:val="28"/>
          <w:szCs w:val="28"/>
          <w:lang w:val="uk-UA"/>
        </w:rPr>
        <w:t>ї</w:t>
      </w:r>
      <w:r w:rsidR="007C4FA2" w:rsidRPr="009D0433">
        <w:rPr>
          <w:sz w:val="28"/>
          <w:szCs w:val="28"/>
          <w:lang w:val="uk-UA"/>
        </w:rPr>
        <w:t>, товариства) співвлас</w:t>
      </w:r>
      <w:r w:rsidR="00CB1691" w:rsidRPr="009D0433">
        <w:rPr>
          <w:sz w:val="28"/>
          <w:szCs w:val="28"/>
          <w:lang w:val="uk-UA"/>
        </w:rPr>
        <w:t>ників багатоквартирних будинків.</w:t>
      </w:r>
    </w:p>
    <w:p w:rsidR="007C4FA2" w:rsidRPr="009D0433" w:rsidRDefault="007C4FA2" w:rsidP="00695936">
      <w:pPr>
        <w:widowControl w:val="0"/>
        <w:ind w:firstLine="709"/>
        <w:jc w:val="both"/>
        <w:rPr>
          <w:sz w:val="28"/>
          <w:szCs w:val="28"/>
          <w:lang w:val="uk-UA"/>
        </w:rPr>
      </w:pPr>
      <w:r w:rsidRPr="009D0433">
        <w:rPr>
          <w:sz w:val="28"/>
          <w:szCs w:val="28"/>
          <w:lang w:val="uk-UA"/>
        </w:rPr>
        <w:t xml:space="preserve">У разі реорганізації житлово-будівельних кооперативів, житлових </w:t>
      </w:r>
      <w:r w:rsidRPr="009D0433">
        <w:rPr>
          <w:sz w:val="28"/>
          <w:szCs w:val="28"/>
          <w:lang w:val="uk-UA"/>
        </w:rPr>
        <w:lastRenderedPageBreak/>
        <w:t>кооперативів в об'єднання співвласників багатоквартирних будинків зберегти за новоствореними суб'єктами господарювання піль</w:t>
      </w:r>
      <w:r w:rsidR="006E4E70" w:rsidRPr="009D0433">
        <w:rPr>
          <w:sz w:val="28"/>
          <w:szCs w:val="28"/>
          <w:lang w:val="uk-UA"/>
        </w:rPr>
        <w:t>ги зі сплати земельного податку;</w:t>
      </w:r>
    </w:p>
    <w:p w:rsidR="006E4E70" w:rsidRPr="009D0433" w:rsidRDefault="006E4E70" w:rsidP="00695936">
      <w:pPr>
        <w:widowControl w:val="0"/>
        <w:ind w:firstLine="709"/>
        <w:jc w:val="both"/>
        <w:rPr>
          <w:sz w:val="28"/>
          <w:szCs w:val="28"/>
          <w:lang w:val="uk-UA"/>
        </w:rPr>
      </w:pPr>
      <w:r w:rsidRPr="009D0433">
        <w:rPr>
          <w:sz w:val="28"/>
          <w:szCs w:val="28"/>
          <w:lang w:val="uk-UA"/>
        </w:rPr>
        <w:t>7.1.1</w:t>
      </w:r>
      <w:r w:rsidR="00255B7F" w:rsidRPr="009D0433">
        <w:rPr>
          <w:sz w:val="28"/>
          <w:szCs w:val="28"/>
          <w:lang w:val="uk-UA"/>
        </w:rPr>
        <w:t>3</w:t>
      </w:r>
      <w:r w:rsidRPr="009D0433">
        <w:rPr>
          <w:sz w:val="28"/>
          <w:szCs w:val="28"/>
          <w:lang w:val="uk-UA"/>
        </w:rPr>
        <w:t xml:space="preserve">. протягом дії ратифікованих Верховною Радою України міжнародних договорів (угод) України з питань космічної діяльності щодо створення космічної техніки (включаючи агрегати, системи та їх комплектуючі для космічних комплексів, космічних ракет-носіїв, космічних апаратів та наземних сегментів космічних систем), але не пізніше 1 січня 2018 року, резиденти </w:t>
      </w:r>
      <w:r w:rsidR="00747F22" w:rsidRPr="009D0433">
        <w:rPr>
          <w:sz w:val="28"/>
          <w:szCs w:val="28"/>
          <w:lang w:val="uk-UA"/>
        </w:rPr>
        <w:t>–</w:t>
      </w:r>
      <w:r w:rsidRPr="009D0433">
        <w:rPr>
          <w:sz w:val="28"/>
          <w:szCs w:val="28"/>
          <w:lang w:val="uk-UA"/>
        </w:rPr>
        <w:t xml:space="preserve"> суб'єкти космічної діяльності, які отримали ліцензію на право її здійснення та беруть участь у реалізації таких договорів (угод), за земельні ділянки виробничого призначення згідно з переліком, який затверджується Кабінетом Міністрів України.</w:t>
      </w:r>
    </w:p>
    <w:p w:rsidR="00217D44" w:rsidRPr="009D0433" w:rsidRDefault="00217D44" w:rsidP="00695936">
      <w:pPr>
        <w:widowControl w:val="0"/>
        <w:ind w:firstLine="709"/>
        <w:jc w:val="both"/>
        <w:rPr>
          <w:sz w:val="28"/>
          <w:szCs w:val="28"/>
          <w:lang w:val="uk-UA"/>
        </w:rPr>
      </w:pPr>
    </w:p>
    <w:p w:rsidR="002A35F4" w:rsidRPr="009D0433" w:rsidRDefault="00CB1691" w:rsidP="00695936">
      <w:pPr>
        <w:widowControl w:val="0"/>
        <w:ind w:firstLine="709"/>
        <w:jc w:val="both"/>
        <w:rPr>
          <w:sz w:val="28"/>
          <w:szCs w:val="28"/>
          <w:lang w:val="uk-UA"/>
        </w:rPr>
      </w:pPr>
      <w:r w:rsidRPr="009D0433">
        <w:rPr>
          <w:b/>
          <w:bCs/>
          <w:sz w:val="28"/>
          <w:szCs w:val="28"/>
          <w:lang w:val="uk-UA"/>
        </w:rPr>
        <w:t>8</w:t>
      </w:r>
      <w:r w:rsidR="001C096D" w:rsidRPr="009D0433">
        <w:rPr>
          <w:b/>
          <w:bCs/>
          <w:sz w:val="28"/>
          <w:szCs w:val="28"/>
          <w:lang w:val="uk-UA"/>
        </w:rPr>
        <w:t>.</w:t>
      </w:r>
      <w:r w:rsidR="002A35F4" w:rsidRPr="009D0433">
        <w:rPr>
          <w:b/>
          <w:bCs/>
          <w:sz w:val="28"/>
          <w:szCs w:val="28"/>
          <w:lang w:val="uk-UA"/>
        </w:rPr>
        <w:t> Особливості оподаткування платою за землю</w:t>
      </w:r>
    </w:p>
    <w:p w:rsidR="00E04426" w:rsidRPr="009D0433" w:rsidRDefault="00E04426" w:rsidP="00695936">
      <w:pPr>
        <w:widowControl w:val="0"/>
        <w:ind w:firstLine="709"/>
        <w:jc w:val="both"/>
        <w:rPr>
          <w:bCs/>
          <w:sz w:val="28"/>
          <w:szCs w:val="28"/>
          <w:lang w:val="uk-UA"/>
        </w:rPr>
      </w:pPr>
      <w:r w:rsidRPr="009D0433">
        <w:rPr>
          <w:bCs/>
          <w:sz w:val="28"/>
          <w:szCs w:val="28"/>
          <w:lang w:val="uk-UA"/>
        </w:rPr>
        <w:t>8.1. Рішення щодо наданих пільг зі сплати земельного податку юридичним та фізичним особам надаються контролюючим органам                        до 25 грудня року, що передує звітному.</w:t>
      </w:r>
    </w:p>
    <w:p w:rsidR="00E04426" w:rsidRPr="009D0433" w:rsidRDefault="00E04426" w:rsidP="00695936">
      <w:pPr>
        <w:widowControl w:val="0"/>
        <w:ind w:firstLine="709"/>
        <w:jc w:val="both"/>
        <w:rPr>
          <w:bCs/>
          <w:sz w:val="28"/>
          <w:szCs w:val="28"/>
          <w:lang w:val="uk-UA"/>
        </w:rPr>
      </w:pPr>
      <w:r w:rsidRPr="009D0433">
        <w:rPr>
          <w:bCs/>
          <w:sz w:val="28"/>
          <w:szCs w:val="28"/>
          <w:lang w:val="uk-UA"/>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2A35F4" w:rsidRPr="009D0433" w:rsidRDefault="00CB1691" w:rsidP="00695936">
      <w:pPr>
        <w:widowControl w:val="0"/>
        <w:ind w:firstLine="709"/>
        <w:jc w:val="both"/>
        <w:rPr>
          <w:bCs/>
          <w:sz w:val="28"/>
          <w:szCs w:val="28"/>
          <w:lang w:val="uk-UA"/>
        </w:rPr>
      </w:pPr>
      <w:r w:rsidRPr="009D0433">
        <w:rPr>
          <w:bCs/>
          <w:sz w:val="28"/>
          <w:szCs w:val="28"/>
          <w:lang w:val="uk-UA"/>
        </w:rPr>
        <w:t>8</w:t>
      </w:r>
      <w:r w:rsidR="002A35F4" w:rsidRPr="009D0433">
        <w:rPr>
          <w:bCs/>
          <w:sz w:val="28"/>
          <w:szCs w:val="28"/>
          <w:lang w:val="uk-UA"/>
        </w:rPr>
        <w:t>.</w:t>
      </w:r>
      <w:r w:rsidR="00E04426" w:rsidRPr="009D0433">
        <w:rPr>
          <w:bCs/>
          <w:sz w:val="28"/>
          <w:szCs w:val="28"/>
          <w:lang w:val="uk-UA"/>
        </w:rPr>
        <w:t>2</w:t>
      </w:r>
      <w:r w:rsidR="002A35F4" w:rsidRPr="009D0433">
        <w:rPr>
          <w:bCs/>
          <w:sz w:val="28"/>
          <w:szCs w:val="28"/>
          <w:lang w:val="uk-UA"/>
        </w:rPr>
        <w:t>.</w:t>
      </w:r>
      <w:r w:rsidR="00A65AC6" w:rsidRPr="009D0433">
        <w:rPr>
          <w:bCs/>
          <w:sz w:val="28"/>
          <w:szCs w:val="28"/>
          <w:lang w:val="uk-UA"/>
        </w:rPr>
        <w:t> </w:t>
      </w:r>
      <w:r w:rsidR="002A35F4" w:rsidRPr="009D0433">
        <w:rPr>
          <w:bCs/>
          <w:sz w:val="28"/>
          <w:szCs w:val="28"/>
          <w:lang w:val="uk-UA"/>
        </w:rPr>
        <w:t xml:space="preserve">Якщо право на пільгу у платника виникає протягом року, то він звільняється від сплати податку починаючи з місяця, що настає за місяцем, </w:t>
      </w:r>
      <w:r w:rsidRPr="009D0433">
        <w:rPr>
          <w:bCs/>
          <w:sz w:val="28"/>
          <w:szCs w:val="28"/>
          <w:lang w:val="uk-UA"/>
        </w:rPr>
        <w:t xml:space="preserve">             </w:t>
      </w:r>
      <w:r w:rsidR="002A35F4" w:rsidRPr="009D0433">
        <w:rPr>
          <w:bCs/>
          <w:sz w:val="28"/>
          <w:szCs w:val="28"/>
          <w:lang w:val="uk-UA"/>
        </w:rPr>
        <w:t>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2A35F4" w:rsidRPr="009D0433" w:rsidRDefault="00CB1691" w:rsidP="00695936">
      <w:pPr>
        <w:widowControl w:val="0"/>
        <w:ind w:firstLine="709"/>
        <w:jc w:val="both"/>
        <w:rPr>
          <w:bCs/>
          <w:sz w:val="28"/>
          <w:szCs w:val="28"/>
          <w:lang w:val="uk-UA"/>
        </w:rPr>
      </w:pPr>
      <w:r w:rsidRPr="009D0433">
        <w:rPr>
          <w:bCs/>
          <w:sz w:val="28"/>
          <w:szCs w:val="28"/>
          <w:lang w:val="uk-UA"/>
        </w:rPr>
        <w:t>8</w:t>
      </w:r>
      <w:r w:rsidR="002A35F4" w:rsidRPr="009D0433">
        <w:rPr>
          <w:bCs/>
          <w:sz w:val="28"/>
          <w:szCs w:val="28"/>
          <w:lang w:val="uk-UA"/>
        </w:rPr>
        <w:t>.</w:t>
      </w:r>
      <w:r w:rsidR="00E04426" w:rsidRPr="009D0433">
        <w:rPr>
          <w:bCs/>
          <w:sz w:val="28"/>
          <w:szCs w:val="28"/>
          <w:lang w:val="uk-UA"/>
        </w:rPr>
        <w:t>3</w:t>
      </w:r>
      <w:r w:rsidR="002A35F4" w:rsidRPr="009D0433">
        <w:rPr>
          <w:bCs/>
          <w:sz w:val="28"/>
          <w:szCs w:val="28"/>
          <w:lang w:val="uk-UA"/>
        </w:rPr>
        <w:t>.</w:t>
      </w:r>
      <w:r w:rsidR="00A65AC6" w:rsidRPr="009D0433">
        <w:rPr>
          <w:bCs/>
          <w:sz w:val="28"/>
          <w:szCs w:val="28"/>
          <w:lang w:val="uk-UA"/>
        </w:rPr>
        <w:t> </w:t>
      </w:r>
      <w:r w:rsidR="002A35F4" w:rsidRPr="009D0433">
        <w:rPr>
          <w:bCs/>
          <w:sz w:val="28"/>
          <w:szCs w:val="28"/>
          <w:lang w:val="uk-UA"/>
        </w:rPr>
        <w:t xml:space="preserve">Якщо платники податку, які користуються пільгами з цього податку, надають в оренду земельні ділянки, окремі будівлі, споруди або </w:t>
      </w:r>
      <w:r w:rsidR="00007487" w:rsidRPr="009D0433">
        <w:rPr>
          <w:bCs/>
          <w:sz w:val="28"/>
          <w:szCs w:val="28"/>
          <w:lang w:val="uk-UA"/>
        </w:rPr>
        <w:t xml:space="preserve">               </w:t>
      </w:r>
      <w:r w:rsidR="002A35F4" w:rsidRPr="009D0433">
        <w:rPr>
          <w:bCs/>
          <w:sz w:val="28"/>
          <w:szCs w:val="28"/>
          <w:lang w:val="uk-UA"/>
        </w:rPr>
        <w:t>їх частини, податок за такі земельні ділянки та земельні ділянки під такими будівлями (їх частинами) сплачується на загальних підставах з урахуванням</w:t>
      </w:r>
      <w:r w:rsidR="00E468FF" w:rsidRPr="009D0433">
        <w:rPr>
          <w:bCs/>
          <w:sz w:val="28"/>
          <w:szCs w:val="28"/>
          <w:lang w:val="uk-UA"/>
        </w:rPr>
        <w:t xml:space="preserve"> </w:t>
      </w:r>
      <w:r w:rsidR="002A35F4" w:rsidRPr="009D0433">
        <w:rPr>
          <w:bCs/>
          <w:sz w:val="28"/>
          <w:szCs w:val="28"/>
          <w:lang w:val="uk-UA"/>
        </w:rPr>
        <w:t>прибудинкової території.</w:t>
      </w:r>
    </w:p>
    <w:p w:rsidR="002A35F4" w:rsidRPr="009D0433" w:rsidRDefault="002A35F4" w:rsidP="00695936">
      <w:pPr>
        <w:widowControl w:val="0"/>
        <w:ind w:firstLine="709"/>
        <w:jc w:val="both"/>
        <w:rPr>
          <w:bCs/>
          <w:sz w:val="28"/>
          <w:szCs w:val="28"/>
          <w:lang w:val="uk-UA"/>
        </w:rPr>
      </w:pPr>
      <w:r w:rsidRPr="009D0433">
        <w:rPr>
          <w:bCs/>
          <w:sz w:val="28"/>
          <w:szCs w:val="28"/>
          <w:lang w:val="uk-UA"/>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w:t>
      </w:r>
      <w:hyperlink r:id="rId9" w:tgtFrame="_top" w:history="1">
        <w:r w:rsidRPr="009D0433">
          <w:rPr>
            <w:rStyle w:val="ad"/>
            <w:bCs/>
            <w:color w:val="auto"/>
            <w:sz w:val="28"/>
            <w:szCs w:val="28"/>
            <w:lang w:val="uk-UA"/>
          </w:rPr>
          <w:t>,</w:t>
        </w:r>
      </w:hyperlink>
      <w:r w:rsidRPr="009D0433">
        <w:rPr>
          <w:rStyle w:val="ad"/>
          <w:bCs/>
          <w:color w:val="auto"/>
          <w:sz w:val="28"/>
          <w:szCs w:val="28"/>
          <w:lang w:val="uk-UA"/>
        </w:rPr>
        <w:t xml:space="preserve"> </w:t>
      </w:r>
      <w:r w:rsidRPr="009D0433">
        <w:rPr>
          <w:bCs/>
          <w:sz w:val="28"/>
          <w:szCs w:val="28"/>
          <w:lang w:val="uk-UA"/>
        </w:rPr>
        <w:t>загальноосвітнім навчальним закладам</w:t>
      </w:r>
      <w:r w:rsidR="00E468FF" w:rsidRPr="009D0433">
        <w:rPr>
          <w:bCs/>
          <w:sz w:val="28"/>
          <w:szCs w:val="28"/>
          <w:lang w:val="uk-UA"/>
        </w:rPr>
        <w:t xml:space="preserve"> </w:t>
      </w:r>
      <w:r w:rsidRPr="009D0433">
        <w:rPr>
          <w:bCs/>
          <w:sz w:val="28"/>
          <w:szCs w:val="28"/>
          <w:lang w:val="uk-UA"/>
        </w:rPr>
        <w:t>незалежно від форм власності і джерел фінансування.</w:t>
      </w:r>
    </w:p>
    <w:p w:rsidR="00E04426" w:rsidRPr="009D0433" w:rsidRDefault="00E04426" w:rsidP="00695936">
      <w:pPr>
        <w:widowControl w:val="0"/>
        <w:ind w:firstLine="709"/>
        <w:jc w:val="both"/>
        <w:rPr>
          <w:b/>
          <w:sz w:val="28"/>
          <w:szCs w:val="28"/>
          <w:lang w:val="uk-UA"/>
        </w:rPr>
      </w:pPr>
    </w:p>
    <w:p w:rsidR="00204AD4" w:rsidRPr="009D0433" w:rsidRDefault="00CB1691" w:rsidP="00695936">
      <w:pPr>
        <w:widowControl w:val="0"/>
        <w:ind w:firstLine="709"/>
        <w:jc w:val="both"/>
        <w:rPr>
          <w:b/>
          <w:sz w:val="28"/>
          <w:szCs w:val="28"/>
          <w:lang w:val="uk-UA"/>
        </w:rPr>
      </w:pPr>
      <w:r w:rsidRPr="009D0433">
        <w:rPr>
          <w:b/>
          <w:sz w:val="28"/>
          <w:szCs w:val="28"/>
          <w:lang w:val="uk-UA"/>
        </w:rPr>
        <w:t>9</w:t>
      </w:r>
      <w:r w:rsidR="001C096D" w:rsidRPr="009D0433">
        <w:rPr>
          <w:b/>
          <w:sz w:val="28"/>
          <w:szCs w:val="28"/>
          <w:lang w:val="uk-UA"/>
        </w:rPr>
        <w:t>.</w:t>
      </w:r>
      <w:r w:rsidR="00826AC1" w:rsidRPr="009D0433">
        <w:rPr>
          <w:b/>
          <w:sz w:val="28"/>
          <w:szCs w:val="28"/>
          <w:lang w:val="uk-UA"/>
        </w:rPr>
        <w:t> </w:t>
      </w:r>
      <w:r w:rsidR="00E4525B" w:rsidRPr="009D0433">
        <w:rPr>
          <w:b/>
          <w:sz w:val="28"/>
          <w:szCs w:val="28"/>
          <w:lang w:val="uk-UA"/>
        </w:rPr>
        <w:t>Земельні ділянки, які не підлягають оподаткуванню земельним податком</w:t>
      </w:r>
    </w:p>
    <w:p w:rsidR="00E4525B" w:rsidRPr="009D0433" w:rsidRDefault="00CB1691" w:rsidP="00695936">
      <w:pPr>
        <w:widowControl w:val="0"/>
        <w:ind w:firstLine="709"/>
        <w:jc w:val="both"/>
        <w:rPr>
          <w:sz w:val="28"/>
          <w:szCs w:val="28"/>
          <w:lang w:val="uk-UA"/>
        </w:rPr>
      </w:pPr>
      <w:r w:rsidRPr="009D0433">
        <w:rPr>
          <w:sz w:val="28"/>
          <w:szCs w:val="28"/>
          <w:lang w:val="uk-UA"/>
        </w:rPr>
        <w:t>9</w:t>
      </w:r>
      <w:r w:rsidR="00E4525B" w:rsidRPr="009D0433">
        <w:rPr>
          <w:sz w:val="28"/>
          <w:szCs w:val="28"/>
          <w:lang w:val="uk-UA"/>
        </w:rPr>
        <w:t>.1.</w:t>
      </w:r>
      <w:r w:rsidR="00907D04" w:rsidRPr="009D0433">
        <w:rPr>
          <w:sz w:val="28"/>
          <w:szCs w:val="28"/>
          <w:lang w:val="uk-UA"/>
        </w:rPr>
        <w:t> </w:t>
      </w:r>
      <w:r w:rsidR="00E4525B" w:rsidRPr="009D0433">
        <w:rPr>
          <w:sz w:val="28"/>
          <w:szCs w:val="28"/>
          <w:lang w:val="uk-UA"/>
        </w:rPr>
        <w:t xml:space="preserve">Не сплачується </w:t>
      </w:r>
      <w:r w:rsidR="00826AC1" w:rsidRPr="009D0433">
        <w:rPr>
          <w:sz w:val="28"/>
          <w:szCs w:val="28"/>
          <w:lang w:val="uk-UA"/>
        </w:rPr>
        <w:t xml:space="preserve">земельний </w:t>
      </w:r>
      <w:r w:rsidR="00E4525B" w:rsidRPr="009D0433">
        <w:rPr>
          <w:sz w:val="28"/>
          <w:szCs w:val="28"/>
          <w:lang w:val="uk-UA"/>
        </w:rPr>
        <w:t>податок за:</w:t>
      </w:r>
    </w:p>
    <w:p w:rsidR="00E4525B" w:rsidRPr="009D0433" w:rsidRDefault="00CB1691" w:rsidP="00695936">
      <w:pPr>
        <w:widowControl w:val="0"/>
        <w:ind w:firstLine="709"/>
        <w:jc w:val="both"/>
        <w:rPr>
          <w:sz w:val="28"/>
          <w:szCs w:val="28"/>
          <w:lang w:val="uk-UA"/>
        </w:rPr>
      </w:pPr>
      <w:r w:rsidRPr="009D0433">
        <w:rPr>
          <w:sz w:val="28"/>
          <w:szCs w:val="28"/>
          <w:lang w:val="uk-UA"/>
        </w:rPr>
        <w:t>9</w:t>
      </w:r>
      <w:r w:rsidR="00E4525B" w:rsidRPr="009D0433">
        <w:rPr>
          <w:sz w:val="28"/>
          <w:szCs w:val="28"/>
          <w:lang w:val="uk-UA"/>
        </w:rPr>
        <w:t>.1.</w:t>
      </w:r>
      <w:r w:rsidR="007C0435" w:rsidRPr="009D0433">
        <w:rPr>
          <w:sz w:val="28"/>
          <w:szCs w:val="28"/>
          <w:lang w:val="uk-UA"/>
        </w:rPr>
        <w:t>1</w:t>
      </w:r>
      <w:r w:rsidR="00E4525B" w:rsidRPr="009D0433">
        <w:rPr>
          <w:sz w:val="28"/>
          <w:szCs w:val="28"/>
          <w:lang w:val="uk-UA"/>
        </w:rPr>
        <w:t>. земельні ділянки</w:t>
      </w:r>
      <w:r w:rsidR="00E468FF" w:rsidRPr="009D0433">
        <w:rPr>
          <w:sz w:val="28"/>
          <w:szCs w:val="28"/>
          <w:lang w:val="uk-UA"/>
        </w:rPr>
        <w:t xml:space="preserve"> </w:t>
      </w:r>
      <w:r w:rsidR="00E4525B" w:rsidRPr="009D0433">
        <w:rPr>
          <w:sz w:val="28"/>
          <w:szCs w:val="28"/>
          <w:lang w:val="uk-UA"/>
        </w:rPr>
        <w:t>державних сортовипробувальних станцій</w:t>
      </w:r>
      <w:r w:rsidR="00007487" w:rsidRPr="009D0433">
        <w:rPr>
          <w:sz w:val="28"/>
          <w:szCs w:val="28"/>
          <w:lang w:val="uk-UA"/>
        </w:rPr>
        <w:t xml:space="preserve">                     </w:t>
      </w:r>
      <w:r w:rsidR="00E4525B" w:rsidRPr="009D0433">
        <w:rPr>
          <w:sz w:val="28"/>
          <w:szCs w:val="28"/>
          <w:lang w:val="uk-UA"/>
        </w:rPr>
        <w:t xml:space="preserve"> і сортодільниць, які використовуються для випробування сортів сільськогосподарських культур;</w:t>
      </w:r>
    </w:p>
    <w:p w:rsidR="00E4525B" w:rsidRPr="009D0433" w:rsidRDefault="00CB1691" w:rsidP="00695936">
      <w:pPr>
        <w:widowControl w:val="0"/>
        <w:ind w:firstLine="709"/>
        <w:jc w:val="both"/>
        <w:rPr>
          <w:sz w:val="28"/>
          <w:szCs w:val="28"/>
          <w:lang w:val="uk-UA"/>
        </w:rPr>
      </w:pPr>
      <w:r w:rsidRPr="009D0433">
        <w:rPr>
          <w:sz w:val="28"/>
          <w:szCs w:val="28"/>
          <w:lang w:val="uk-UA"/>
        </w:rPr>
        <w:t>9</w:t>
      </w:r>
      <w:r w:rsidR="00E4525B" w:rsidRPr="009D0433">
        <w:rPr>
          <w:sz w:val="28"/>
          <w:szCs w:val="28"/>
          <w:lang w:val="uk-UA"/>
        </w:rPr>
        <w:t>.1.</w:t>
      </w:r>
      <w:r w:rsidR="007C0435" w:rsidRPr="009D0433">
        <w:rPr>
          <w:sz w:val="28"/>
          <w:szCs w:val="28"/>
          <w:lang w:val="uk-UA"/>
        </w:rPr>
        <w:t>2</w:t>
      </w:r>
      <w:r w:rsidR="00E4525B" w:rsidRPr="009D0433">
        <w:rPr>
          <w:sz w:val="28"/>
          <w:szCs w:val="28"/>
          <w:lang w:val="uk-UA"/>
        </w:rPr>
        <w:t>.</w:t>
      </w:r>
      <w:r w:rsidR="00907D04" w:rsidRPr="009D0433">
        <w:rPr>
          <w:sz w:val="28"/>
          <w:szCs w:val="28"/>
          <w:lang w:val="uk-UA"/>
        </w:rPr>
        <w:t> </w:t>
      </w:r>
      <w:r w:rsidR="00E4525B" w:rsidRPr="009D0433">
        <w:rPr>
          <w:sz w:val="28"/>
          <w:szCs w:val="28"/>
          <w:lang w:val="uk-UA"/>
        </w:rPr>
        <w:t>землі дорожнього господарства</w:t>
      </w:r>
      <w:r w:rsidR="00E468FF" w:rsidRPr="009D0433">
        <w:rPr>
          <w:sz w:val="28"/>
          <w:szCs w:val="28"/>
          <w:lang w:val="uk-UA"/>
        </w:rPr>
        <w:t xml:space="preserve"> </w:t>
      </w:r>
      <w:r w:rsidR="00E4525B" w:rsidRPr="009D0433">
        <w:rPr>
          <w:sz w:val="28"/>
          <w:szCs w:val="28"/>
          <w:lang w:val="uk-UA"/>
        </w:rPr>
        <w:t>автомобільних доріг загального користування</w:t>
      </w:r>
      <w:r w:rsidR="00E468FF" w:rsidRPr="009D0433">
        <w:rPr>
          <w:sz w:val="28"/>
          <w:szCs w:val="28"/>
          <w:lang w:val="uk-UA"/>
        </w:rPr>
        <w:t xml:space="preserve"> </w:t>
      </w:r>
      <w:r w:rsidR="00CF7156" w:rsidRPr="009D0433">
        <w:rPr>
          <w:sz w:val="28"/>
          <w:szCs w:val="28"/>
          <w:lang w:val="uk-UA"/>
        </w:rPr>
        <w:t>–</w:t>
      </w:r>
      <w:r w:rsidR="00E4525B" w:rsidRPr="009D0433">
        <w:rPr>
          <w:sz w:val="28"/>
          <w:szCs w:val="28"/>
          <w:lang w:val="uk-UA"/>
        </w:rPr>
        <w:t xml:space="preserve">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w:t>
      </w:r>
      <w:r w:rsidR="00E4525B" w:rsidRPr="009D0433">
        <w:rPr>
          <w:sz w:val="28"/>
          <w:szCs w:val="28"/>
          <w:lang w:val="uk-UA"/>
        </w:rPr>
        <w:lastRenderedPageBreak/>
        <w:t>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E4525B" w:rsidRPr="009D0433" w:rsidRDefault="00E4525B" w:rsidP="00695936">
      <w:pPr>
        <w:widowControl w:val="0"/>
        <w:ind w:firstLine="709"/>
        <w:jc w:val="both"/>
        <w:rPr>
          <w:sz w:val="28"/>
          <w:szCs w:val="28"/>
          <w:lang w:val="uk-UA"/>
        </w:rPr>
      </w:pPr>
      <w:r w:rsidRPr="009D0433">
        <w:rPr>
          <w:sz w:val="28"/>
          <w:szCs w:val="28"/>
          <w:lang w:val="uk-UA"/>
        </w:rPr>
        <w:t xml:space="preserve">а) паралельні об'їзні дороги, снігозахисні споруди і насадження, </w:t>
      </w:r>
      <w:proofErr w:type="spellStart"/>
      <w:r w:rsidRPr="009D0433">
        <w:rPr>
          <w:sz w:val="28"/>
          <w:szCs w:val="28"/>
          <w:lang w:val="uk-UA"/>
        </w:rPr>
        <w:t>вловлюючі</w:t>
      </w:r>
      <w:proofErr w:type="spellEnd"/>
      <w:r w:rsidRPr="009D0433">
        <w:rPr>
          <w:sz w:val="28"/>
          <w:szCs w:val="28"/>
          <w:lang w:val="uk-UA"/>
        </w:rPr>
        <w:t xml:space="preserve"> з'їзди, захисні насадження, шумові екрани, очисні споруди;</w:t>
      </w:r>
    </w:p>
    <w:p w:rsidR="00E4525B" w:rsidRPr="009D0433" w:rsidRDefault="00E4525B" w:rsidP="00695936">
      <w:pPr>
        <w:widowControl w:val="0"/>
        <w:ind w:firstLine="709"/>
        <w:jc w:val="both"/>
        <w:rPr>
          <w:sz w:val="28"/>
          <w:szCs w:val="28"/>
          <w:lang w:val="uk-UA"/>
        </w:rPr>
      </w:pPr>
      <w:r w:rsidRPr="009D0433">
        <w:rPr>
          <w:sz w:val="28"/>
          <w:szCs w:val="28"/>
          <w:lang w:val="uk-UA"/>
        </w:rPr>
        <w:t xml:space="preserve">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w:t>
      </w:r>
      <w:proofErr w:type="spellStart"/>
      <w:r w:rsidRPr="009D0433">
        <w:rPr>
          <w:sz w:val="28"/>
          <w:szCs w:val="28"/>
          <w:lang w:val="uk-UA"/>
        </w:rPr>
        <w:t>власності</w:t>
      </w:r>
      <w:proofErr w:type="spellEnd"/>
      <w:r w:rsidRPr="009D0433">
        <w:rPr>
          <w:sz w:val="28"/>
          <w:szCs w:val="28"/>
          <w:lang w:val="uk-UA"/>
        </w:rPr>
        <w:t xml:space="preserve"> державних підприємств або власності господарських товариств, у статутному капіталі яких 100 відсотків</w:t>
      </w:r>
      <w:r w:rsidR="00E5798B" w:rsidRPr="009D0433">
        <w:rPr>
          <w:sz w:val="28"/>
          <w:szCs w:val="28"/>
          <w:lang w:val="uk-UA"/>
        </w:rPr>
        <w:t xml:space="preserve"> </w:t>
      </w:r>
      <w:r w:rsidRPr="009D0433">
        <w:rPr>
          <w:sz w:val="28"/>
          <w:szCs w:val="28"/>
          <w:lang w:val="uk-UA"/>
        </w:rPr>
        <w:t>акцій</w:t>
      </w:r>
      <w:r w:rsidR="00E5798B" w:rsidRPr="009D0433">
        <w:rPr>
          <w:sz w:val="28"/>
          <w:szCs w:val="28"/>
          <w:lang w:val="uk-UA"/>
        </w:rPr>
        <w:t xml:space="preserve"> </w:t>
      </w:r>
      <w:r w:rsidRPr="009D0433">
        <w:rPr>
          <w:sz w:val="28"/>
          <w:szCs w:val="28"/>
          <w:lang w:val="uk-UA"/>
        </w:rPr>
        <w:t>(часток, паїв) належить державі;</w:t>
      </w:r>
    </w:p>
    <w:p w:rsidR="00E4525B" w:rsidRPr="009D0433" w:rsidRDefault="00CB1691" w:rsidP="00695936">
      <w:pPr>
        <w:widowControl w:val="0"/>
        <w:ind w:firstLine="709"/>
        <w:jc w:val="both"/>
        <w:rPr>
          <w:sz w:val="28"/>
          <w:szCs w:val="28"/>
          <w:lang w:val="uk-UA"/>
        </w:rPr>
      </w:pPr>
      <w:r w:rsidRPr="009D0433">
        <w:rPr>
          <w:sz w:val="28"/>
          <w:szCs w:val="28"/>
          <w:lang w:val="uk-UA"/>
        </w:rPr>
        <w:t>9</w:t>
      </w:r>
      <w:r w:rsidR="007C0435" w:rsidRPr="009D0433">
        <w:rPr>
          <w:sz w:val="28"/>
          <w:szCs w:val="28"/>
          <w:lang w:val="uk-UA"/>
        </w:rPr>
        <w:t>.1.</w:t>
      </w:r>
      <w:r w:rsidR="005C6C32" w:rsidRPr="009D0433">
        <w:rPr>
          <w:sz w:val="28"/>
          <w:szCs w:val="28"/>
          <w:lang w:val="uk-UA"/>
        </w:rPr>
        <w:t>3</w:t>
      </w:r>
      <w:r w:rsidR="00E4525B" w:rsidRPr="009D0433">
        <w:rPr>
          <w:sz w:val="28"/>
          <w:szCs w:val="28"/>
          <w:lang w:val="uk-UA"/>
        </w:rPr>
        <w:t>.</w:t>
      </w:r>
      <w:r w:rsidR="00907D04" w:rsidRPr="009D0433">
        <w:rPr>
          <w:sz w:val="28"/>
          <w:szCs w:val="28"/>
          <w:lang w:val="uk-UA"/>
        </w:rPr>
        <w:t> </w:t>
      </w:r>
      <w:r w:rsidR="00E4525B" w:rsidRPr="009D0433">
        <w:rPr>
          <w:sz w:val="28"/>
          <w:szCs w:val="28"/>
          <w:lang w:val="uk-UA"/>
        </w:rPr>
        <w:t>земельні ділянки кладовищ, крематоріїв та колумбаріїв</w:t>
      </w:r>
      <w:hyperlink r:id="rId10" w:tgtFrame="_top" w:history="1">
        <w:r w:rsidR="00E4525B" w:rsidRPr="009D0433">
          <w:rPr>
            <w:rStyle w:val="ad"/>
            <w:color w:val="auto"/>
            <w:sz w:val="28"/>
            <w:szCs w:val="28"/>
            <w:lang w:val="uk-UA"/>
          </w:rPr>
          <w:t>;</w:t>
        </w:r>
      </w:hyperlink>
    </w:p>
    <w:p w:rsidR="00E4525B" w:rsidRPr="009D0433" w:rsidRDefault="00CB1691" w:rsidP="00695936">
      <w:pPr>
        <w:widowControl w:val="0"/>
        <w:ind w:firstLine="709"/>
        <w:jc w:val="both"/>
        <w:rPr>
          <w:sz w:val="28"/>
          <w:szCs w:val="28"/>
          <w:lang w:val="uk-UA"/>
        </w:rPr>
      </w:pPr>
      <w:r w:rsidRPr="009D0433">
        <w:rPr>
          <w:sz w:val="28"/>
          <w:szCs w:val="28"/>
          <w:lang w:val="uk-UA"/>
        </w:rPr>
        <w:t>9</w:t>
      </w:r>
      <w:r w:rsidR="00E4525B" w:rsidRPr="009D0433">
        <w:rPr>
          <w:sz w:val="28"/>
          <w:szCs w:val="28"/>
          <w:lang w:val="uk-UA"/>
        </w:rPr>
        <w:t>.1.</w:t>
      </w:r>
      <w:r w:rsidR="005C6C32" w:rsidRPr="009D0433">
        <w:rPr>
          <w:sz w:val="28"/>
          <w:szCs w:val="28"/>
          <w:lang w:val="uk-UA"/>
        </w:rPr>
        <w:t>4</w:t>
      </w:r>
      <w:r w:rsidR="00E4525B" w:rsidRPr="009D0433">
        <w:rPr>
          <w:sz w:val="28"/>
          <w:szCs w:val="28"/>
          <w:lang w:val="uk-UA"/>
        </w:rPr>
        <w:t>.</w:t>
      </w:r>
      <w:r w:rsidR="002A35F4" w:rsidRPr="009D0433">
        <w:rPr>
          <w:sz w:val="28"/>
          <w:szCs w:val="28"/>
          <w:lang w:val="uk-UA"/>
        </w:rPr>
        <w:t> </w:t>
      </w:r>
      <w:r w:rsidR="00E4525B" w:rsidRPr="009D0433">
        <w:rPr>
          <w:sz w:val="28"/>
          <w:szCs w:val="28"/>
          <w:lang w:val="uk-UA"/>
        </w:rPr>
        <w:t xml:space="preserve">земельні ділянки, на яких розташовані дипломатичні представництва, які відповідно до міжнародних договорів (угод), згода </w:t>
      </w:r>
      <w:r w:rsidR="00007487" w:rsidRPr="009D0433">
        <w:rPr>
          <w:sz w:val="28"/>
          <w:szCs w:val="28"/>
          <w:lang w:val="uk-UA"/>
        </w:rPr>
        <w:t xml:space="preserve">                 </w:t>
      </w:r>
      <w:r w:rsidR="00E4525B" w:rsidRPr="009D0433">
        <w:rPr>
          <w:sz w:val="28"/>
          <w:szCs w:val="28"/>
          <w:lang w:val="uk-UA"/>
        </w:rPr>
        <w:t>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0D7CAB" w:rsidRPr="009D0433" w:rsidRDefault="005C6C32" w:rsidP="00695936">
      <w:pPr>
        <w:widowControl w:val="0"/>
        <w:ind w:firstLine="709"/>
        <w:jc w:val="both"/>
        <w:rPr>
          <w:sz w:val="28"/>
          <w:szCs w:val="28"/>
          <w:lang w:val="uk-UA"/>
        </w:rPr>
      </w:pPr>
      <w:r w:rsidRPr="009D0433">
        <w:rPr>
          <w:sz w:val="28"/>
          <w:szCs w:val="28"/>
          <w:lang w:val="uk-UA"/>
        </w:rPr>
        <w:t>9.1.5</w:t>
      </w:r>
      <w:r w:rsidR="000D7CAB" w:rsidRPr="009D0433">
        <w:rPr>
          <w:sz w:val="28"/>
          <w:szCs w:val="28"/>
          <w:lang w:val="uk-UA"/>
        </w:rPr>
        <w:t>.</w:t>
      </w:r>
      <w:r w:rsidR="00EA0808" w:rsidRPr="009D0433">
        <w:rPr>
          <w:sz w:val="28"/>
          <w:szCs w:val="28"/>
          <w:lang w:val="uk-UA"/>
        </w:rPr>
        <w:t> </w:t>
      </w:r>
      <w:r w:rsidR="000D7CAB" w:rsidRPr="009D0433">
        <w:rPr>
          <w:sz w:val="28"/>
          <w:szCs w:val="28"/>
          <w:lang w:val="uk-UA"/>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3D23CE" w:rsidRPr="009D0433" w:rsidRDefault="003D23CE" w:rsidP="00695936">
      <w:pPr>
        <w:widowControl w:val="0"/>
        <w:ind w:firstLine="709"/>
        <w:jc w:val="both"/>
        <w:rPr>
          <w:b/>
          <w:bCs/>
          <w:sz w:val="28"/>
          <w:szCs w:val="28"/>
          <w:lang w:val="uk-UA"/>
        </w:rPr>
      </w:pPr>
    </w:p>
    <w:p w:rsidR="004C18CD" w:rsidRPr="009D0433" w:rsidRDefault="00CB1691" w:rsidP="00695936">
      <w:pPr>
        <w:pStyle w:val="ae"/>
        <w:spacing w:before="0"/>
        <w:ind w:firstLine="709"/>
        <w:outlineLvl w:val="0"/>
        <w:rPr>
          <w:rFonts w:ascii="Times New Roman" w:hAnsi="Times New Roman"/>
          <w:b/>
          <w:sz w:val="28"/>
          <w:szCs w:val="28"/>
        </w:rPr>
      </w:pPr>
      <w:r w:rsidRPr="009D0433">
        <w:rPr>
          <w:rFonts w:ascii="Times New Roman" w:hAnsi="Times New Roman"/>
          <w:b/>
          <w:sz w:val="28"/>
          <w:szCs w:val="28"/>
        </w:rPr>
        <w:t>10</w:t>
      </w:r>
      <w:r w:rsidR="001C096D" w:rsidRPr="009D0433">
        <w:rPr>
          <w:rFonts w:ascii="Times New Roman" w:hAnsi="Times New Roman"/>
          <w:b/>
          <w:sz w:val="28"/>
          <w:szCs w:val="28"/>
        </w:rPr>
        <w:t>. </w:t>
      </w:r>
      <w:r w:rsidR="004C18CD" w:rsidRPr="009D0433">
        <w:rPr>
          <w:rFonts w:ascii="Times New Roman" w:hAnsi="Times New Roman"/>
          <w:b/>
          <w:sz w:val="28"/>
          <w:szCs w:val="28"/>
        </w:rPr>
        <w:t xml:space="preserve">Порядок обчислення </w:t>
      </w:r>
      <w:r w:rsidR="00EB25E3" w:rsidRPr="009D0433">
        <w:rPr>
          <w:rFonts w:ascii="Times New Roman" w:hAnsi="Times New Roman"/>
          <w:b/>
          <w:sz w:val="28"/>
          <w:szCs w:val="28"/>
        </w:rPr>
        <w:t>плати за землю</w:t>
      </w:r>
    </w:p>
    <w:p w:rsidR="00EB25E3" w:rsidRPr="009D0433" w:rsidRDefault="00CB1691" w:rsidP="00695936">
      <w:pPr>
        <w:pStyle w:val="ae"/>
        <w:spacing w:before="0"/>
        <w:ind w:firstLine="709"/>
        <w:rPr>
          <w:rFonts w:ascii="Times New Roman" w:hAnsi="Times New Roman"/>
          <w:bCs/>
          <w:sz w:val="28"/>
          <w:szCs w:val="28"/>
        </w:rPr>
      </w:pPr>
      <w:r w:rsidRPr="009D0433">
        <w:rPr>
          <w:rFonts w:ascii="Times New Roman" w:hAnsi="Times New Roman"/>
          <w:bCs/>
          <w:sz w:val="28"/>
          <w:szCs w:val="28"/>
        </w:rPr>
        <w:t>10</w:t>
      </w:r>
      <w:r w:rsidR="00EB25E3" w:rsidRPr="009D0433">
        <w:rPr>
          <w:rFonts w:ascii="Times New Roman" w:hAnsi="Times New Roman"/>
          <w:bCs/>
          <w:sz w:val="28"/>
          <w:szCs w:val="28"/>
        </w:rPr>
        <w:t>.</w:t>
      </w:r>
      <w:r w:rsidR="004A1E8B" w:rsidRPr="009D0433">
        <w:rPr>
          <w:rFonts w:ascii="Times New Roman" w:hAnsi="Times New Roman"/>
          <w:bCs/>
          <w:sz w:val="28"/>
          <w:szCs w:val="28"/>
        </w:rPr>
        <w:t>1</w:t>
      </w:r>
      <w:r w:rsidR="00EB25E3" w:rsidRPr="009D0433">
        <w:rPr>
          <w:rFonts w:ascii="Times New Roman" w:hAnsi="Times New Roman"/>
          <w:bCs/>
          <w:sz w:val="28"/>
          <w:szCs w:val="28"/>
        </w:rPr>
        <w:t>.</w:t>
      </w:r>
      <w:r w:rsidR="00907D04" w:rsidRPr="009D0433">
        <w:rPr>
          <w:rFonts w:ascii="Times New Roman" w:hAnsi="Times New Roman"/>
          <w:bCs/>
          <w:sz w:val="28"/>
          <w:szCs w:val="28"/>
        </w:rPr>
        <w:t> </w:t>
      </w:r>
      <w:r w:rsidR="00EB25E3" w:rsidRPr="009D0433">
        <w:rPr>
          <w:rFonts w:ascii="Times New Roman" w:hAnsi="Times New Roman"/>
          <w:bCs/>
          <w:sz w:val="28"/>
          <w:szCs w:val="28"/>
        </w:rPr>
        <w:t xml:space="preserve">Підставою для нарахування земельного податку є дані державного земельного кадастру. </w:t>
      </w:r>
    </w:p>
    <w:p w:rsidR="004C18CD" w:rsidRPr="009D0433" w:rsidRDefault="00EB25E3" w:rsidP="00695936">
      <w:pPr>
        <w:pStyle w:val="ae"/>
        <w:spacing w:before="0"/>
        <w:ind w:firstLine="709"/>
        <w:rPr>
          <w:rFonts w:ascii="Times New Roman" w:hAnsi="Times New Roman"/>
          <w:bCs/>
          <w:sz w:val="28"/>
          <w:szCs w:val="28"/>
        </w:rPr>
      </w:pPr>
      <w:r w:rsidRPr="009D0433">
        <w:rPr>
          <w:rFonts w:ascii="Times New Roman" w:hAnsi="Times New Roman"/>
          <w:bCs/>
          <w:sz w:val="28"/>
          <w:szCs w:val="28"/>
        </w:rPr>
        <w:t xml:space="preserve">Центральні органи виконавчої влади, що реалізують державну політику у сфері земельних відносин та у сфері державної реєстрації речових прав </w:t>
      </w:r>
      <w:r w:rsidR="00007487" w:rsidRPr="009D0433">
        <w:rPr>
          <w:rFonts w:ascii="Times New Roman" w:hAnsi="Times New Roman"/>
          <w:bCs/>
          <w:sz w:val="28"/>
          <w:szCs w:val="28"/>
        </w:rPr>
        <w:t xml:space="preserve">              </w:t>
      </w:r>
      <w:r w:rsidRPr="009D0433">
        <w:rPr>
          <w:rFonts w:ascii="Times New Roman" w:hAnsi="Times New Roman"/>
          <w:bCs/>
          <w:sz w:val="28"/>
          <w:szCs w:val="28"/>
        </w:rPr>
        <w:t>на нерухоме майно,</w:t>
      </w:r>
      <w:r w:rsidRPr="009D0433">
        <w:rPr>
          <w:rFonts w:ascii="Times New Roman" w:hAnsi="Times New Roman"/>
          <w:sz w:val="28"/>
          <w:szCs w:val="28"/>
        </w:rPr>
        <w:t xml:space="preserve"> у сфері будівництва</w:t>
      </w:r>
      <w:r w:rsidR="0088442C" w:rsidRPr="009D0433">
        <w:rPr>
          <w:rFonts w:ascii="Times New Roman" w:hAnsi="Times New Roman"/>
          <w:sz w:val="28"/>
          <w:szCs w:val="28"/>
        </w:rPr>
        <w:t>,</w:t>
      </w:r>
      <w:r w:rsidRPr="009D0433">
        <w:rPr>
          <w:rFonts w:ascii="Times New Roman" w:hAnsi="Times New Roman"/>
          <w:bCs/>
          <w:sz w:val="28"/>
          <w:szCs w:val="28"/>
        </w:rPr>
        <w:t xml:space="preserve">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AE56A0" w:rsidRPr="009D0433" w:rsidRDefault="00CB1691" w:rsidP="00695936">
      <w:pPr>
        <w:pStyle w:val="ae"/>
        <w:spacing w:before="0"/>
        <w:ind w:firstLine="709"/>
        <w:rPr>
          <w:rFonts w:ascii="Times New Roman" w:hAnsi="Times New Roman"/>
          <w:sz w:val="28"/>
          <w:szCs w:val="28"/>
        </w:rPr>
      </w:pPr>
      <w:r w:rsidRPr="009D0433">
        <w:rPr>
          <w:rFonts w:ascii="Times New Roman" w:hAnsi="Times New Roman"/>
          <w:sz w:val="28"/>
          <w:szCs w:val="28"/>
        </w:rPr>
        <w:t>10</w:t>
      </w:r>
      <w:r w:rsidR="00AE56A0" w:rsidRPr="009D0433">
        <w:rPr>
          <w:rFonts w:ascii="Times New Roman" w:hAnsi="Times New Roman"/>
          <w:sz w:val="28"/>
          <w:szCs w:val="28"/>
        </w:rPr>
        <w:t>.2.</w:t>
      </w:r>
      <w:r w:rsidR="00A65AC6" w:rsidRPr="009D0433">
        <w:rPr>
          <w:rFonts w:ascii="Times New Roman" w:hAnsi="Times New Roman"/>
          <w:sz w:val="28"/>
          <w:szCs w:val="28"/>
        </w:rPr>
        <w:t> </w:t>
      </w:r>
      <w:r w:rsidR="00AE56A0" w:rsidRPr="009D0433">
        <w:rPr>
          <w:rFonts w:ascii="Times New Roman" w:hAnsi="Times New Roman"/>
          <w:sz w:val="28"/>
          <w:szCs w:val="28"/>
        </w:rPr>
        <w:t>Платники плати за землю (крім фізичних осіб) самостійно обчислюють суму податку щороку станом на 1 січня</w:t>
      </w:r>
      <w:r w:rsidR="00840CD6" w:rsidRPr="009D0433">
        <w:rPr>
          <w:rFonts w:ascii="Times New Roman" w:hAnsi="Times New Roman"/>
          <w:sz w:val="28"/>
          <w:szCs w:val="28"/>
        </w:rPr>
        <w:t xml:space="preserve"> </w:t>
      </w:r>
      <w:r w:rsidR="00AE56A0" w:rsidRPr="009D0433">
        <w:rPr>
          <w:rFonts w:ascii="Times New Roman" w:hAnsi="Times New Roman"/>
          <w:sz w:val="28"/>
          <w:szCs w:val="28"/>
        </w:rPr>
        <w:t>і не пізніше 20 лютого поточного року</w:t>
      </w:r>
      <w:r w:rsidR="004A1E8B" w:rsidRPr="009D0433">
        <w:rPr>
          <w:rFonts w:ascii="Times New Roman" w:hAnsi="Times New Roman"/>
          <w:sz w:val="28"/>
          <w:szCs w:val="28"/>
        </w:rPr>
        <w:t xml:space="preserve"> </w:t>
      </w:r>
      <w:r w:rsidR="00AE56A0" w:rsidRPr="009D0433">
        <w:rPr>
          <w:rFonts w:ascii="Times New Roman" w:hAnsi="Times New Roman"/>
          <w:sz w:val="28"/>
          <w:szCs w:val="28"/>
        </w:rPr>
        <w:t>подають відповідному</w:t>
      </w:r>
      <w:r w:rsidR="004A1E8B" w:rsidRPr="009D0433">
        <w:rPr>
          <w:rFonts w:ascii="Times New Roman" w:hAnsi="Times New Roman"/>
          <w:sz w:val="28"/>
          <w:szCs w:val="28"/>
        </w:rPr>
        <w:t xml:space="preserve"> </w:t>
      </w:r>
      <w:r w:rsidR="00AE56A0" w:rsidRPr="009D0433">
        <w:rPr>
          <w:rFonts w:ascii="Times New Roman" w:hAnsi="Times New Roman"/>
          <w:sz w:val="28"/>
          <w:szCs w:val="28"/>
        </w:rPr>
        <w:t>контролюючому органу</w:t>
      </w:r>
      <w:r w:rsidR="004A1E8B" w:rsidRPr="009D0433">
        <w:rPr>
          <w:rFonts w:ascii="Times New Roman" w:hAnsi="Times New Roman"/>
          <w:sz w:val="28"/>
          <w:szCs w:val="28"/>
        </w:rPr>
        <w:t xml:space="preserve"> </w:t>
      </w:r>
      <w:r w:rsidR="00007487" w:rsidRPr="009D0433">
        <w:rPr>
          <w:rFonts w:ascii="Times New Roman" w:hAnsi="Times New Roman"/>
          <w:sz w:val="28"/>
          <w:szCs w:val="28"/>
        </w:rPr>
        <w:t xml:space="preserve">                                </w:t>
      </w:r>
      <w:r w:rsidR="00AE56A0" w:rsidRPr="009D0433">
        <w:rPr>
          <w:rFonts w:ascii="Times New Roman" w:hAnsi="Times New Roman"/>
          <w:sz w:val="28"/>
          <w:szCs w:val="28"/>
        </w:rPr>
        <w:t>за місцезнаходженням земельної ділянки податкову декларацію на поточний рік за</w:t>
      </w:r>
      <w:r w:rsidR="004A1E8B" w:rsidRPr="009D0433">
        <w:rPr>
          <w:rFonts w:ascii="Times New Roman" w:hAnsi="Times New Roman"/>
          <w:sz w:val="28"/>
          <w:szCs w:val="28"/>
        </w:rPr>
        <w:t xml:space="preserve"> </w:t>
      </w:r>
      <w:r w:rsidR="00AE56A0" w:rsidRPr="009D0433">
        <w:rPr>
          <w:rFonts w:ascii="Times New Roman" w:hAnsi="Times New Roman"/>
          <w:sz w:val="28"/>
          <w:szCs w:val="28"/>
        </w:rPr>
        <w:t>формою, встановленою у порядку, передбаченому</w:t>
      </w:r>
      <w:r w:rsidR="004A1E8B" w:rsidRPr="009D0433">
        <w:rPr>
          <w:rFonts w:ascii="Times New Roman" w:hAnsi="Times New Roman"/>
          <w:sz w:val="28"/>
          <w:szCs w:val="28"/>
        </w:rPr>
        <w:t xml:space="preserve"> </w:t>
      </w:r>
      <w:r w:rsidR="00AE56A0" w:rsidRPr="009D0433">
        <w:rPr>
          <w:rFonts w:ascii="Times New Roman" w:hAnsi="Times New Roman"/>
          <w:sz w:val="28"/>
          <w:szCs w:val="28"/>
        </w:rPr>
        <w:t xml:space="preserve">статтею 46 </w:t>
      </w:r>
      <w:r w:rsidR="00840CD6" w:rsidRPr="009D0433">
        <w:rPr>
          <w:rFonts w:ascii="Times New Roman" w:hAnsi="Times New Roman"/>
          <w:sz w:val="28"/>
          <w:szCs w:val="28"/>
        </w:rPr>
        <w:t>Податкового</w:t>
      </w:r>
      <w:r w:rsidR="00AE56A0" w:rsidRPr="009D0433">
        <w:rPr>
          <w:rFonts w:ascii="Times New Roman" w:hAnsi="Times New Roman"/>
          <w:sz w:val="28"/>
          <w:szCs w:val="28"/>
        </w:rPr>
        <w:t xml:space="preserve"> </w:t>
      </w:r>
      <w:r w:rsidR="00840CD6" w:rsidRPr="009D0433">
        <w:rPr>
          <w:rFonts w:ascii="Times New Roman" w:hAnsi="Times New Roman"/>
          <w:sz w:val="28"/>
          <w:szCs w:val="28"/>
        </w:rPr>
        <w:t>к</w:t>
      </w:r>
      <w:r w:rsidR="00AE56A0" w:rsidRPr="009D0433">
        <w:rPr>
          <w:rFonts w:ascii="Times New Roman" w:hAnsi="Times New Roman"/>
          <w:sz w:val="28"/>
          <w:szCs w:val="28"/>
        </w:rPr>
        <w:t>одексу</w:t>
      </w:r>
      <w:r w:rsidR="00840CD6" w:rsidRPr="009D0433">
        <w:rPr>
          <w:rFonts w:ascii="Times New Roman" w:hAnsi="Times New Roman"/>
          <w:sz w:val="28"/>
          <w:szCs w:val="28"/>
        </w:rPr>
        <w:t xml:space="preserve"> України</w:t>
      </w:r>
      <w:r w:rsidR="00AE56A0" w:rsidRPr="009D0433">
        <w:rPr>
          <w:rFonts w:ascii="Times New Roman" w:hAnsi="Times New Roman"/>
          <w:sz w:val="28"/>
          <w:szCs w:val="28"/>
        </w:rPr>
        <w:t xml:space="preserve">,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w:t>
      </w:r>
      <w:r w:rsidR="00AE56A0" w:rsidRPr="009D0433">
        <w:rPr>
          <w:rFonts w:ascii="Times New Roman" w:hAnsi="Times New Roman"/>
          <w:sz w:val="28"/>
          <w:szCs w:val="28"/>
        </w:rPr>
        <w:lastRenderedPageBreak/>
        <w:t>довідка подається у разі затвердження нової нормативної грошової оцінки землі.</w:t>
      </w:r>
    </w:p>
    <w:p w:rsidR="00AE56A0" w:rsidRPr="009D0433" w:rsidRDefault="00CB1691" w:rsidP="00695936">
      <w:pPr>
        <w:pStyle w:val="ae"/>
        <w:spacing w:before="0"/>
        <w:ind w:firstLine="709"/>
        <w:rPr>
          <w:rFonts w:ascii="Times New Roman" w:hAnsi="Times New Roman"/>
          <w:sz w:val="28"/>
          <w:szCs w:val="28"/>
        </w:rPr>
      </w:pPr>
      <w:r w:rsidRPr="009D0433">
        <w:rPr>
          <w:rFonts w:ascii="Times New Roman" w:hAnsi="Times New Roman"/>
          <w:sz w:val="28"/>
          <w:szCs w:val="28"/>
        </w:rPr>
        <w:t>10</w:t>
      </w:r>
      <w:r w:rsidR="00AE56A0" w:rsidRPr="009D0433">
        <w:rPr>
          <w:rFonts w:ascii="Times New Roman" w:hAnsi="Times New Roman"/>
          <w:sz w:val="28"/>
          <w:szCs w:val="28"/>
        </w:rPr>
        <w:t>.3. Платник плати за землю має</w:t>
      </w:r>
      <w:r w:rsidR="00A82805" w:rsidRPr="009D0433">
        <w:rPr>
          <w:rFonts w:ascii="Times New Roman" w:hAnsi="Times New Roman"/>
          <w:sz w:val="28"/>
          <w:szCs w:val="28"/>
        </w:rPr>
        <w:t xml:space="preserve"> право подавати щомісяця звітну </w:t>
      </w:r>
      <w:r w:rsidR="00AE56A0" w:rsidRPr="009D0433">
        <w:rPr>
          <w:rFonts w:ascii="Times New Roman" w:hAnsi="Times New Roman"/>
          <w:sz w:val="28"/>
          <w:szCs w:val="28"/>
        </w:rPr>
        <w:t>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AE56A0" w:rsidRPr="009D0433" w:rsidRDefault="00CB1691" w:rsidP="00695936">
      <w:pPr>
        <w:pStyle w:val="ae"/>
        <w:spacing w:before="0"/>
        <w:ind w:firstLine="709"/>
        <w:rPr>
          <w:rFonts w:ascii="Times New Roman" w:hAnsi="Times New Roman"/>
          <w:sz w:val="28"/>
          <w:szCs w:val="28"/>
        </w:rPr>
      </w:pPr>
      <w:r w:rsidRPr="009D0433">
        <w:rPr>
          <w:rFonts w:ascii="Times New Roman" w:hAnsi="Times New Roman"/>
          <w:sz w:val="28"/>
          <w:szCs w:val="28"/>
        </w:rPr>
        <w:t>10</w:t>
      </w:r>
      <w:r w:rsidR="00AE56A0" w:rsidRPr="009D0433">
        <w:rPr>
          <w:rFonts w:ascii="Times New Roman" w:hAnsi="Times New Roman"/>
          <w:sz w:val="28"/>
          <w:szCs w:val="28"/>
        </w:rPr>
        <w:t>.4.</w:t>
      </w:r>
      <w:r w:rsidR="00840CD6" w:rsidRPr="009D0433">
        <w:rPr>
          <w:rFonts w:ascii="Times New Roman" w:hAnsi="Times New Roman"/>
          <w:sz w:val="28"/>
          <w:szCs w:val="28"/>
        </w:rPr>
        <w:t> </w:t>
      </w:r>
      <w:r w:rsidR="00AE56A0" w:rsidRPr="009D0433">
        <w:rPr>
          <w:rFonts w:ascii="Times New Roman" w:hAnsi="Times New Roman"/>
          <w:sz w:val="28"/>
          <w:szCs w:val="28"/>
        </w:rPr>
        <w:t xml:space="preserve">За </w:t>
      </w:r>
      <w:proofErr w:type="spellStart"/>
      <w:r w:rsidR="00840CD6" w:rsidRPr="009D0433">
        <w:rPr>
          <w:rFonts w:ascii="Times New Roman" w:hAnsi="Times New Roman"/>
          <w:sz w:val="28"/>
          <w:szCs w:val="28"/>
        </w:rPr>
        <w:t>нововідведені</w:t>
      </w:r>
      <w:proofErr w:type="spellEnd"/>
      <w:r w:rsidR="00840CD6" w:rsidRPr="009D0433">
        <w:rPr>
          <w:rFonts w:ascii="Times New Roman" w:hAnsi="Times New Roman"/>
          <w:sz w:val="28"/>
          <w:szCs w:val="28"/>
        </w:rPr>
        <w:t xml:space="preserve"> </w:t>
      </w:r>
      <w:r w:rsidR="00AE56A0" w:rsidRPr="009D0433">
        <w:rPr>
          <w:rFonts w:ascii="Times New Roman" w:hAnsi="Times New Roman"/>
          <w:sz w:val="28"/>
          <w:szCs w:val="28"/>
        </w:rPr>
        <w:t>земельні ділянки</w:t>
      </w:r>
      <w:r w:rsidR="00840CD6" w:rsidRPr="009D0433">
        <w:rPr>
          <w:rFonts w:ascii="Times New Roman" w:hAnsi="Times New Roman"/>
          <w:sz w:val="28"/>
          <w:szCs w:val="28"/>
        </w:rPr>
        <w:t xml:space="preserve"> </w:t>
      </w:r>
      <w:r w:rsidR="00AE56A0" w:rsidRPr="009D0433">
        <w:rPr>
          <w:rFonts w:ascii="Times New Roman" w:hAnsi="Times New Roman"/>
          <w:sz w:val="28"/>
          <w:szCs w:val="28"/>
        </w:rPr>
        <w:t>або за новоукладеними</w:t>
      </w:r>
      <w:r w:rsidR="00840CD6" w:rsidRPr="009D0433">
        <w:rPr>
          <w:rFonts w:ascii="Times New Roman" w:hAnsi="Times New Roman"/>
          <w:sz w:val="28"/>
          <w:szCs w:val="28"/>
        </w:rPr>
        <w:t xml:space="preserve"> </w:t>
      </w:r>
      <w:r w:rsidR="00AE56A0" w:rsidRPr="009D0433">
        <w:rPr>
          <w:rFonts w:ascii="Times New Roman" w:hAnsi="Times New Roman"/>
          <w:sz w:val="28"/>
          <w:szCs w:val="28"/>
        </w:rPr>
        <w:t>договорами оренди землі</w:t>
      </w:r>
      <w:r w:rsidR="00840CD6" w:rsidRPr="009D0433">
        <w:rPr>
          <w:rFonts w:ascii="Times New Roman" w:hAnsi="Times New Roman"/>
          <w:sz w:val="28"/>
          <w:szCs w:val="28"/>
        </w:rPr>
        <w:t xml:space="preserve"> </w:t>
      </w:r>
      <w:r w:rsidR="00AE56A0" w:rsidRPr="009D0433">
        <w:rPr>
          <w:rFonts w:ascii="Times New Roman" w:hAnsi="Times New Roman"/>
          <w:sz w:val="28"/>
          <w:szCs w:val="28"/>
        </w:rPr>
        <w:t>платник плати за землю подає податкову декларацію протягом 20 календарних днів місяця, що настає за звітним.</w:t>
      </w:r>
    </w:p>
    <w:p w:rsidR="00AE56A0" w:rsidRPr="009D0433" w:rsidRDefault="00AE56A0" w:rsidP="00695936">
      <w:pPr>
        <w:pStyle w:val="ae"/>
        <w:spacing w:before="0"/>
        <w:ind w:firstLine="709"/>
        <w:rPr>
          <w:rFonts w:ascii="Times New Roman" w:hAnsi="Times New Roman"/>
          <w:sz w:val="28"/>
          <w:szCs w:val="28"/>
        </w:rPr>
      </w:pPr>
      <w:r w:rsidRPr="009D0433">
        <w:rPr>
          <w:rFonts w:ascii="Times New Roman" w:hAnsi="Times New Roman"/>
          <w:sz w:val="28"/>
          <w:szCs w:val="28"/>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AE56A0" w:rsidRPr="009D0433" w:rsidRDefault="00CB1691" w:rsidP="00695936">
      <w:pPr>
        <w:pStyle w:val="ae"/>
        <w:spacing w:before="0"/>
        <w:ind w:firstLine="709"/>
        <w:rPr>
          <w:rFonts w:ascii="Times New Roman" w:hAnsi="Times New Roman"/>
          <w:sz w:val="28"/>
          <w:szCs w:val="28"/>
        </w:rPr>
      </w:pPr>
      <w:r w:rsidRPr="009D0433">
        <w:rPr>
          <w:rFonts w:ascii="Times New Roman" w:hAnsi="Times New Roman"/>
          <w:sz w:val="28"/>
          <w:szCs w:val="28"/>
        </w:rPr>
        <w:t>10</w:t>
      </w:r>
      <w:r w:rsidR="00AE56A0" w:rsidRPr="009D0433">
        <w:rPr>
          <w:rFonts w:ascii="Times New Roman" w:hAnsi="Times New Roman"/>
          <w:sz w:val="28"/>
          <w:szCs w:val="28"/>
        </w:rPr>
        <w:t>.5.</w:t>
      </w:r>
      <w:r w:rsidR="007112C3" w:rsidRPr="009D0433">
        <w:rPr>
          <w:rFonts w:ascii="Times New Roman" w:hAnsi="Times New Roman"/>
          <w:sz w:val="28"/>
          <w:szCs w:val="28"/>
        </w:rPr>
        <w:t> </w:t>
      </w:r>
      <w:r w:rsidR="00AE56A0" w:rsidRPr="009D0433">
        <w:rPr>
          <w:rFonts w:ascii="Times New Roman" w:hAnsi="Times New Roman"/>
          <w:sz w:val="28"/>
          <w:szCs w:val="28"/>
        </w:rPr>
        <w:t>Нарахування фізичним особам сум податку проводиться</w:t>
      </w:r>
      <w:r w:rsidR="00A82805" w:rsidRPr="009D0433">
        <w:rPr>
          <w:rFonts w:ascii="Times New Roman" w:hAnsi="Times New Roman"/>
          <w:sz w:val="28"/>
          <w:szCs w:val="28"/>
        </w:rPr>
        <w:t xml:space="preserve"> </w:t>
      </w:r>
      <w:r w:rsidR="00AE56A0" w:rsidRPr="009D0433">
        <w:rPr>
          <w:rFonts w:ascii="Times New Roman" w:hAnsi="Times New Roman"/>
          <w:sz w:val="28"/>
          <w:szCs w:val="28"/>
        </w:rPr>
        <w:t>контролюючими органами, які видають платникові до 1 липня поточного року</w:t>
      </w:r>
      <w:r w:rsidR="00A82805" w:rsidRPr="009D0433">
        <w:rPr>
          <w:rFonts w:ascii="Times New Roman" w:hAnsi="Times New Roman"/>
          <w:sz w:val="28"/>
          <w:szCs w:val="28"/>
        </w:rPr>
        <w:t xml:space="preserve"> </w:t>
      </w:r>
      <w:r w:rsidR="00AE56A0" w:rsidRPr="009D0433">
        <w:rPr>
          <w:rFonts w:ascii="Times New Roman" w:hAnsi="Times New Roman"/>
          <w:sz w:val="28"/>
          <w:szCs w:val="28"/>
        </w:rPr>
        <w:t>податкове повідомлення-рішення</w:t>
      </w:r>
      <w:r w:rsidR="00840CD6" w:rsidRPr="009D0433">
        <w:rPr>
          <w:rFonts w:ascii="Times New Roman" w:hAnsi="Times New Roman"/>
          <w:sz w:val="28"/>
          <w:szCs w:val="28"/>
        </w:rPr>
        <w:t xml:space="preserve"> </w:t>
      </w:r>
      <w:r w:rsidR="00AE56A0" w:rsidRPr="009D0433">
        <w:rPr>
          <w:rFonts w:ascii="Times New Roman" w:hAnsi="Times New Roman"/>
          <w:sz w:val="28"/>
          <w:szCs w:val="28"/>
        </w:rPr>
        <w:t>про внесення податку за формою, встановленою у порядку</w:t>
      </w:r>
      <w:r w:rsidR="00CE4888" w:rsidRPr="009D0433">
        <w:rPr>
          <w:rFonts w:ascii="Times New Roman" w:hAnsi="Times New Roman"/>
          <w:sz w:val="28"/>
          <w:szCs w:val="28"/>
        </w:rPr>
        <w:t>,</w:t>
      </w:r>
      <w:r w:rsidR="00AE56A0" w:rsidRPr="009D0433">
        <w:rPr>
          <w:rFonts w:ascii="Times New Roman" w:hAnsi="Times New Roman"/>
          <w:sz w:val="28"/>
          <w:szCs w:val="28"/>
        </w:rPr>
        <w:t xml:space="preserve"> визначеному</w:t>
      </w:r>
      <w:r w:rsidR="00840CD6" w:rsidRPr="009D0433">
        <w:rPr>
          <w:rFonts w:ascii="Times New Roman" w:hAnsi="Times New Roman"/>
          <w:sz w:val="28"/>
          <w:szCs w:val="28"/>
        </w:rPr>
        <w:t xml:space="preserve"> </w:t>
      </w:r>
      <w:r w:rsidR="00AE56A0" w:rsidRPr="009D0433">
        <w:rPr>
          <w:rFonts w:ascii="Times New Roman" w:hAnsi="Times New Roman"/>
          <w:sz w:val="28"/>
          <w:szCs w:val="28"/>
        </w:rPr>
        <w:t xml:space="preserve">статтею 58 </w:t>
      </w:r>
      <w:r w:rsidR="00840CD6" w:rsidRPr="009D0433">
        <w:rPr>
          <w:rFonts w:ascii="Times New Roman" w:hAnsi="Times New Roman"/>
          <w:sz w:val="28"/>
          <w:szCs w:val="28"/>
        </w:rPr>
        <w:t>Податкового к</w:t>
      </w:r>
      <w:r w:rsidR="00AE56A0" w:rsidRPr="009D0433">
        <w:rPr>
          <w:rFonts w:ascii="Times New Roman" w:hAnsi="Times New Roman"/>
          <w:sz w:val="28"/>
          <w:szCs w:val="28"/>
        </w:rPr>
        <w:t>одексу</w:t>
      </w:r>
      <w:r w:rsidR="00840CD6" w:rsidRPr="009D0433">
        <w:rPr>
          <w:rFonts w:ascii="Times New Roman" w:hAnsi="Times New Roman"/>
          <w:sz w:val="28"/>
          <w:szCs w:val="28"/>
        </w:rPr>
        <w:t xml:space="preserve"> України</w:t>
      </w:r>
      <w:r w:rsidR="00AE56A0" w:rsidRPr="009D0433">
        <w:rPr>
          <w:rFonts w:ascii="Times New Roman" w:hAnsi="Times New Roman"/>
          <w:sz w:val="28"/>
          <w:szCs w:val="28"/>
        </w:rPr>
        <w:t>.</w:t>
      </w:r>
    </w:p>
    <w:p w:rsidR="00AE56A0" w:rsidRPr="009D0433" w:rsidRDefault="00AE56A0" w:rsidP="00695936">
      <w:pPr>
        <w:pStyle w:val="ae"/>
        <w:spacing w:before="0"/>
        <w:ind w:firstLine="709"/>
        <w:rPr>
          <w:rFonts w:ascii="Times New Roman" w:hAnsi="Times New Roman"/>
          <w:sz w:val="28"/>
          <w:szCs w:val="28"/>
        </w:rPr>
      </w:pPr>
      <w:r w:rsidRPr="009D0433">
        <w:rPr>
          <w:rFonts w:ascii="Times New Roman" w:hAnsi="Times New Roman"/>
          <w:sz w:val="28"/>
          <w:szCs w:val="28"/>
        </w:rPr>
        <w:t>У разі переходу</w:t>
      </w:r>
      <w:r w:rsidR="00840CD6" w:rsidRPr="009D0433">
        <w:rPr>
          <w:rFonts w:ascii="Times New Roman" w:hAnsi="Times New Roman"/>
          <w:sz w:val="28"/>
          <w:szCs w:val="28"/>
        </w:rPr>
        <w:t xml:space="preserve"> </w:t>
      </w:r>
      <w:r w:rsidRPr="009D0433">
        <w:rPr>
          <w:rFonts w:ascii="Times New Roman" w:hAnsi="Times New Roman"/>
          <w:sz w:val="28"/>
          <w:szCs w:val="28"/>
        </w:rPr>
        <w:t>права власності</w:t>
      </w:r>
      <w:r w:rsidR="00840CD6" w:rsidRPr="009D0433">
        <w:rPr>
          <w:rFonts w:ascii="Times New Roman" w:hAnsi="Times New Roman"/>
          <w:sz w:val="28"/>
          <w:szCs w:val="28"/>
        </w:rPr>
        <w:t xml:space="preserve"> </w:t>
      </w:r>
      <w:r w:rsidRPr="009D0433">
        <w:rPr>
          <w:rFonts w:ascii="Times New Roman" w:hAnsi="Times New Roman"/>
          <w:sz w:val="28"/>
          <w:szCs w:val="28"/>
        </w:rPr>
        <w:t xml:space="preserve">на земельну ділянку від одного власника до іншого протягом календарного року податок сплачується попереднім власником за період з 1 січня цього року до початку того місяця, в якому він втратив право власності на зазначену земельну ділянку, а новим власником </w:t>
      </w:r>
      <w:r w:rsidR="006A7303" w:rsidRPr="009D0433">
        <w:rPr>
          <w:rFonts w:ascii="Times New Roman" w:hAnsi="Times New Roman"/>
          <w:sz w:val="28"/>
          <w:szCs w:val="28"/>
        </w:rPr>
        <w:t>–</w:t>
      </w:r>
      <w:r w:rsidRPr="009D0433">
        <w:rPr>
          <w:rFonts w:ascii="Times New Roman" w:hAnsi="Times New Roman"/>
          <w:sz w:val="28"/>
          <w:szCs w:val="28"/>
        </w:rPr>
        <w:t xml:space="preserve"> починаючи з місяця, в якому у нового власника виникло право власності.</w:t>
      </w:r>
    </w:p>
    <w:p w:rsidR="00AE56A0" w:rsidRPr="009D0433" w:rsidRDefault="00AE56A0" w:rsidP="00695936">
      <w:pPr>
        <w:pStyle w:val="ae"/>
        <w:spacing w:before="0"/>
        <w:ind w:firstLine="709"/>
        <w:rPr>
          <w:rFonts w:ascii="Times New Roman" w:hAnsi="Times New Roman"/>
          <w:sz w:val="28"/>
          <w:szCs w:val="28"/>
        </w:rPr>
      </w:pPr>
      <w:r w:rsidRPr="009D0433">
        <w:rPr>
          <w:rFonts w:ascii="Times New Roman" w:hAnsi="Times New Roman"/>
          <w:sz w:val="28"/>
          <w:szCs w:val="28"/>
        </w:rPr>
        <w:t>У разі переходу права власності на земельну ділянку від одного власника до іншого протягом календарного року</w:t>
      </w:r>
      <w:r w:rsidR="00A82805" w:rsidRPr="009D0433">
        <w:rPr>
          <w:rFonts w:ascii="Times New Roman" w:hAnsi="Times New Roman"/>
          <w:sz w:val="28"/>
          <w:szCs w:val="28"/>
        </w:rPr>
        <w:t xml:space="preserve"> </w:t>
      </w:r>
      <w:r w:rsidRPr="009D0433">
        <w:rPr>
          <w:rFonts w:ascii="Times New Roman" w:hAnsi="Times New Roman"/>
          <w:sz w:val="28"/>
          <w:szCs w:val="28"/>
        </w:rPr>
        <w:t>контролюючий орган</w:t>
      </w:r>
      <w:r w:rsidR="00A82805" w:rsidRPr="009D0433">
        <w:rPr>
          <w:rFonts w:ascii="Times New Roman" w:hAnsi="Times New Roman"/>
          <w:sz w:val="28"/>
          <w:szCs w:val="28"/>
        </w:rPr>
        <w:t xml:space="preserve"> </w:t>
      </w:r>
      <w:r w:rsidRPr="009D0433">
        <w:rPr>
          <w:rFonts w:ascii="Times New Roman" w:hAnsi="Times New Roman"/>
          <w:sz w:val="28"/>
          <w:szCs w:val="28"/>
        </w:rPr>
        <w:t>надсилає податкове повідомлення-рішення новому власнику після отримання інформації про перехід права власності.</w:t>
      </w:r>
    </w:p>
    <w:p w:rsidR="00AE56A0" w:rsidRPr="009D0433" w:rsidRDefault="00CB1691" w:rsidP="00695936">
      <w:pPr>
        <w:pStyle w:val="ae"/>
        <w:spacing w:before="0"/>
        <w:ind w:firstLine="709"/>
        <w:rPr>
          <w:rFonts w:ascii="Times New Roman" w:hAnsi="Times New Roman"/>
          <w:sz w:val="28"/>
          <w:szCs w:val="28"/>
        </w:rPr>
      </w:pPr>
      <w:r w:rsidRPr="009D0433">
        <w:rPr>
          <w:rFonts w:ascii="Times New Roman" w:hAnsi="Times New Roman"/>
          <w:sz w:val="28"/>
          <w:szCs w:val="28"/>
        </w:rPr>
        <w:t>10</w:t>
      </w:r>
      <w:r w:rsidR="00AE56A0" w:rsidRPr="009D0433">
        <w:rPr>
          <w:rFonts w:ascii="Times New Roman" w:hAnsi="Times New Roman"/>
          <w:sz w:val="28"/>
          <w:szCs w:val="28"/>
        </w:rPr>
        <w:t>.6.</w:t>
      </w:r>
      <w:r w:rsidR="00907D04" w:rsidRPr="009D0433">
        <w:rPr>
          <w:rFonts w:ascii="Times New Roman" w:hAnsi="Times New Roman"/>
          <w:sz w:val="28"/>
          <w:szCs w:val="28"/>
        </w:rPr>
        <w:t> </w:t>
      </w:r>
      <w:r w:rsidR="00AE56A0" w:rsidRPr="009D0433">
        <w:rPr>
          <w:rFonts w:ascii="Times New Roman" w:hAnsi="Times New Roman"/>
          <w:sz w:val="28"/>
          <w:szCs w:val="28"/>
        </w:rPr>
        <w:t>За</w:t>
      </w:r>
      <w:r w:rsidR="00840CD6" w:rsidRPr="009D0433">
        <w:rPr>
          <w:rFonts w:ascii="Times New Roman" w:hAnsi="Times New Roman"/>
          <w:sz w:val="28"/>
          <w:szCs w:val="28"/>
        </w:rPr>
        <w:t xml:space="preserve"> </w:t>
      </w:r>
      <w:r w:rsidR="00AE56A0" w:rsidRPr="009D0433">
        <w:rPr>
          <w:rFonts w:ascii="Times New Roman" w:hAnsi="Times New Roman"/>
          <w:sz w:val="28"/>
          <w:szCs w:val="28"/>
        </w:rPr>
        <w:t>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w:t>
      </w:r>
      <w:r w:rsidR="00840CD6" w:rsidRPr="009D0433">
        <w:rPr>
          <w:rFonts w:ascii="Times New Roman" w:hAnsi="Times New Roman"/>
          <w:sz w:val="28"/>
          <w:szCs w:val="28"/>
        </w:rPr>
        <w:t xml:space="preserve"> </w:t>
      </w:r>
      <w:r w:rsidR="00AE56A0" w:rsidRPr="009D0433">
        <w:rPr>
          <w:rFonts w:ascii="Times New Roman" w:hAnsi="Times New Roman"/>
          <w:sz w:val="28"/>
          <w:szCs w:val="28"/>
        </w:rPr>
        <w:t>прибудинкової території</w:t>
      </w:r>
      <w:r w:rsidR="00840CD6" w:rsidRPr="009D0433">
        <w:rPr>
          <w:rFonts w:ascii="Times New Roman" w:hAnsi="Times New Roman"/>
          <w:sz w:val="28"/>
          <w:szCs w:val="28"/>
        </w:rPr>
        <w:t xml:space="preserve"> </w:t>
      </w:r>
      <w:r w:rsidR="00AE56A0" w:rsidRPr="009D0433">
        <w:rPr>
          <w:rFonts w:ascii="Times New Roman" w:hAnsi="Times New Roman"/>
          <w:sz w:val="28"/>
          <w:szCs w:val="28"/>
        </w:rPr>
        <w:t>кожному з таких осіб:</w:t>
      </w:r>
    </w:p>
    <w:p w:rsidR="00AE56A0" w:rsidRPr="009D0433" w:rsidRDefault="00AE56A0" w:rsidP="00695936">
      <w:pPr>
        <w:pStyle w:val="ae"/>
        <w:spacing w:before="0"/>
        <w:ind w:firstLine="709"/>
        <w:rPr>
          <w:rFonts w:ascii="Times New Roman" w:hAnsi="Times New Roman"/>
          <w:sz w:val="28"/>
          <w:szCs w:val="28"/>
        </w:rPr>
      </w:pPr>
      <w:r w:rsidRPr="009D0433">
        <w:rPr>
          <w:rFonts w:ascii="Times New Roman" w:hAnsi="Times New Roman"/>
          <w:sz w:val="28"/>
          <w:szCs w:val="28"/>
        </w:rPr>
        <w:t xml:space="preserve">1) у рівних частинах </w:t>
      </w:r>
      <w:r w:rsidR="00154571" w:rsidRPr="009D0433">
        <w:rPr>
          <w:rFonts w:ascii="Times New Roman" w:hAnsi="Times New Roman"/>
          <w:sz w:val="28"/>
          <w:szCs w:val="28"/>
        </w:rPr>
        <w:t>–</w:t>
      </w:r>
      <w:r w:rsidRPr="009D0433">
        <w:rPr>
          <w:rFonts w:ascii="Times New Roman" w:hAnsi="Times New Roman"/>
          <w:sz w:val="28"/>
          <w:szCs w:val="28"/>
        </w:rPr>
        <w:t xml:space="preserve"> якщо будівля перебуває у</w:t>
      </w:r>
      <w:r w:rsidR="00840CD6" w:rsidRPr="009D0433">
        <w:rPr>
          <w:rFonts w:ascii="Times New Roman" w:hAnsi="Times New Roman"/>
          <w:sz w:val="28"/>
          <w:szCs w:val="28"/>
        </w:rPr>
        <w:t xml:space="preserve"> </w:t>
      </w:r>
      <w:r w:rsidRPr="009D0433">
        <w:rPr>
          <w:rFonts w:ascii="Times New Roman" w:hAnsi="Times New Roman"/>
          <w:sz w:val="28"/>
          <w:szCs w:val="28"/>
        </w:rPr>
        <w:t>спільній сумісній власності</w:t>
      </w:r>
      <w:r w:rsidR="00840CD6" w:rsidRPr="009D0433">
        <w:rPr>
          <w:rFonts w:ascii="Times New Roman" w:hAnsi="Times New Roman"/>
          <w:sz w:val="28"/>
          <w:szCs w:val="28"/>
        </w:rPr>
        <w:t xml:space="preserve"> </w:t>
      </w:r>
      <w:r w:rsidRPr="009D0433">
        <w:rPr>
          <w:rFonts w:ascii="Times New Roman" w:hAnsi="Times New Roman"/>
          <w:sz w:val="28"/>
          <w:szCs w:val="28"/>
        </w:rPr>
        <w:t>кількох осіб, але не поділена в натурі, або одній з таких осіб-власників, визначеній за їх згодою, якщо інше не встановлено судом;</w:t>
      </w:r>
    </w:p>
    <w:p w:rsidR="00AE56A0" w:rsidRPr="009D0433" w:rsidRDefault="00AE56A0" w:rsidP="00695936">
      <w:pPr>
        <w:pStyle w:val="ae"/>
        <w:spacing w:before="0"/>
        <w:ind w:firstLine="709"/>
        <w:rPr>
          <w:rFonts w:ascii="Times New Roman" w:hAnsi="Times New Roman"/>
          <w:sz w:val="28"/>
          <w:szCs w:val="28"/>
        </w:rPr>
      </w:pPr>
      <w:r w:rsidRPr="009D0433">
        <w:rPr>
          <w:rFonts w:ascii="Times New Roman" w:hAnsi="Times New Roman"/>
          <w:sz w:val="28"/>
          <w:szCs w:val="28"/>
        </w:rPr>
        <w:t xml:space="preserve">2) пропорційно належній частці кожної особи </w:t>
      </w:r>
      <w:r w:rsidR="00154571" w:rsidRPr="009D0433">
        <w:rPr>
          <w:rFonts w:ascii="Times New Roman" w:hAnsi="Times New Roman"/>
          <w:sz w:val="28"/>
          <w:szCs w:val="28"/>
        </w:rPr>
        <w:t>–</w:t>
      </w:r>
      <w:r w:rsidRPr="009D0433">
        <w:rPr>
          <w:rFonts w:ascii="Times New Roman" w:hAnsi="Times New Roman"/>
          <w:sz w:val="28"/>
          <w:szCs w:val="28"/>
        </w:rPr>
        <w:t xml:space="preserve"> якщо будівля перебуває у спільній частковій власності;</w:t>
      </w:r>
    </w:p>
    <w:p w:rsidR="00AE56A0" w:rsidRPr="009D0433" w:rsidRDefault="00AE56A0" w:rsidP="00695936">
      <w:pPr>
        <w:pStyle w:val="ae"/>
        <w:spacing w:before="0"/>
        <w:ind w:firstLine="709"/>
        <w:rPr>
          <w:rFonts w:ascii="Times New Roman" w:hAnsi="Times New Roman"/>
          <w:sz w:val="28"/>
          <w:szCs w:val="28"/>
        </w:rPr>
      </w:pPr>
      <w:r w:rsidRPr="009D0433">
        <w:rPr>
          <w:rFonts w:ascii="Times New Roman" w:hAnsi="Times New Roman"/>
          <w:sz w:val="28"/>
          <w:szCs w:val="28"/>
        </w:rPr>
        <w:t xml:space="preserve">3) пропорційно належній частці кожної особи </w:t>
      </w:r>
      <w:r w:rsidR="00154571" w:rsidRPr="009D0433">
        <w:rPr>
          <w:rFonts w:ascii="Times New Roman" w:hAnsi="Times New Roman"/>
          <w:sz w:val="28"/>
          <w:szCs w:val="28"/>
        </w:rPr>
        <w:t>–</w:t>
      </w:r>
      <w:r w:rsidRPr="009D0433">
        <w:rPr>
          <w:rFonts w:ascii="Times New Roman" w:hAnsi="Times New Roman"/>
          <w:sz w:val="28"/>
          <w:szCs w:val="28"/>
        </w:rPr>
        <w:t xml:space="preserve"> якщо будівля перебуває у спільній сумісній власності і поділена в натурі.</w:t>
      </w:r>
    </w:p>
    <w:p w:rsidR="00AE56A0" w:rsidRPr="009D0433" w:rsidRDefault="00AE56A0" w:rsidP="00695936">
      <w:pPr>
        <w:pStyle w:val="ae"/>
        <w:spacing w:before="0"/>
        <w:ind w:firstLine="709"/>
        <w:rPr>
          <w:rFonts w:ascii="Times New Roman" w:hAnsi="Times New Roman"/>
          <w:sz w:val="28"/>
          <w:szCs w:val="28"/>
        </w:rPr>
      </w:pPr>
      <w:r w:rsidRPr="009D0433">
        <w:rPr>
          <w:rFonts w:ascii="Times New Roman" w:hAnsi="Times New Roman"/>
          <w:sz w:val="28"/>
          <w:szCs w:val="28"/>
        </w:rPr>
        <w:t xml:space="preserve">За земельну ділянку, на якій розташована будівля, що перебуває </w:t>
      </w:r>
      <w:r w:rsidR="00007487" w:rsidRPr="009D0433">
        <w:rPr>
          <w:rFonts w:ascii="Times New Roman" w:hAnsi="Times New Roman"/>
          <w:sz w:val="28"/>
          <w:szCs w:val="28"/>
        </w:rPr>
        <w:t xml:space="preserve">                      </w:t>
      </w:r>
      <w:r w:rsidRPr="009D0433">
        <w:rPr>
          <w:rFonts w:ascii="Times New Roman" w:hAnsi="Times New Roman"/>
          <w:sz w:val="28"/>
          <w:szCs w:val="28"/>
        </w:rPr>
        <w:t xml:space="preserve">у користуванні кількох юридичних або фізичних осіб, податок нараховується кожному з них пропорційно тій частині площі будівлі, що знаходиться </w:t>
      </w:r>
      <w:r w:rsidR="00007487" w:rsidRPr="009D0433">
        <w:rPr>
          <w:rFonts w:ascii="Times New Roman" w:hAnsi="Times New Roman"/>
          <w:sz w:val="28"/>
          <w:szCs w:val="28"/>
        </w:rPr>
        <w:t xml:space="preserve">                      </w:t>
      </w:r>
      <w:r w:rsidRPr="009D0433">
        <w:rPr>
          <w:rFonts w:ascii="Times New Roman" w:hAnsi="Times New Roman"/>
          <w:sz w:val="28"/>
          <w:szCs w:val="28"/>
        </w:rPr>
        <w:t>в їх користуванні, з урахуванням прибудинкової території.</w:t>
      </w:r>
    </w:p>
    <w:p w:rsidR="00AE56A0" w:rsidRPr="009D0433" w:rsidRDefault="00CB1691" w:rsidP="00695936">
      <w:pPr>
        <w:pStyle w:val="ae"/>
        <w:spacing w:before="0"/>
        <w:ind w:firstLine="709"/>
        <w:rPr>
          <w:rFonts w:ascii="Times New Roman" w:hAnsi="Times New Roman"/>
          <w:sz w:val="28"/>
          <w:szCs w:val="28"/>
        </w:rPr>
      </w:pPr>
      <w:r w:rsidRPr="009D0433">
        <w:rPr>
          <w:rFonts w:ascii="Times New Roman" w:hAnsi="Times New Roman"/>
          <w:sz w:val="28"/>
          <w:szCs w:val="28"/>
        </w:rPr>
        <w:t>10</w:t>
      </w:r>
      <w:r w:rsidR="00AE56A0" w:rsidRPr="009D0433">
        <w:rPr>
          <w:rFonts w:ascii="Times New Roman" w:hAnsi="Times New Roman"/>
          <w:sz w:val="28"/>
          <w:szCs w:val="28"/>
        </w:rPr>
        <w:t>.7. Юридична особа</w:t>
      </w:r>
      <w:r w:rsidR="00E819FD" w:rsidRPr="009D0433">
        <w:rPr>
          <w:rFonts w:ascii="Times New Roman" w:hAnsi="Times New Roman"/>
          <w:sz w:val="28"/>
          <w:szCs w:val="28"/>
        </w:rPr>
        <w:t xml:space="preserve"> </w:t>
      </w:r>
      <w:r w:rsidR="00AE56A0" w:rsidRPr="009D0433">
        <w:rPr>
          <w:rFonts w:ascii="Times New Roman" w:hAnsi="Times New Roman"/>
          <w:sz w:val="28"/>
          <w:szCs w:val="28"/>
        </w:rPr>
        <w:t>зменшує податкові зобов'язання із земельного податку на суму пільг, які надаються фізичним особам відповідно до</w:t>
      </w:r>
      <w:r w:rsidR="00E819FD" w:rsidRPr="009D0433">
        <w:rPr>
          <w:rFonts w:ascii="Times New Roman" w:hAnsi="Times New Roman"/>
          <w:sz w:val="28"/>
          <w:szCs w:val="28"/>
        </w:rPr>
        <w:t xml:space="preserve"> </w:t>
      </w:r>
      <w:r w:rsidR="00AE56A0" w:rsidRPr="009D0433">
        <w:rPr>
          <w:rFonts w:ascii="Times New Roman" w:hAnsi="Times New Roman"/>
          <w:sz w:val="28"/>
          <w:szCs w:val="28"/>
        </w:rPr>
        <w:t xml:space="preserve">пункту </w:t>
      </w:r>
      <w:r w:rsidR="00500E89" w:rsidRPr="009D0433">
        <w:rPr>
          <w:rFonts w:ascii="Times New Roman" w:hAnsi="Times New Roman"/>
          <w:sz w:val="28"/>
          <w:szCs w:val="28"/>
        </w:rPr>
        <w:t>6.1</w:t>
      </w:r>
      <w:r w:rsidR="00AE56A0" w:rsidRPr="009D0433">
        <w:rPr>
          <w:rFonts w:ascii="Times New Roman" w:hAnsi="Times New Roman"/>
          <w:sz w:val="28"/>
          <w:szCs w:val="28"/>
        </w:rPr>
        <w:t xml:space="preserve"> цього </w:t>
      </w:r>
      <w:r w:rsidR="00500E89" w:rsidRPr="009D0433">
        <w:rPr>
          <w:rFonts w:ascii="Times New Roman" w:hAnsi="Times New Roman"/>
          <w:sz w:val="28"/>
          <w:szCs w:val="28"/>
        </w:rPr>
        <w:t>Положення</w:t>
      </w:r>
      <w:r w:rsidR="00AE56A0" w:rsidRPr="009D0433">
        <w:rPr>
          <w:rFonts w:ascii="Times New Roman" w:hAnsi="Times New Roman"/>
          <w:sz w:val="28"/>
          <w:szCs w:val="28"/>
        </w:rPr>
        <w:t xml:space="preserve"> за земельні ділянки, що знаходяться у їх власності або</w:t>
      </w:r>
      <w:r w:rsidR="00E819FD" w:rsidRPr="009D0433">
        <w:rPr>
          <w:rFonts w:ascii="Times New Roman" w:hAnsi="Times New Roman"/>
          <w:sz w:val="28"/>
          <w:szCs w:val="28"/>
        </w:rPr>
        <w:t xml:space="preserve"> </w:t>
      </w:r>
      <w:r w:rsidR="00AE56A0" w:rsidRPr="009D0433">
        <w:rPr>
          <w:rFonts w:ascii="Times New Roman" w:hAnsi="Times New Roman"/>
          <w:sz w:val="28"/>
          <w:szCs w:val="28"/>
        </w:rPr>
        <w:lastRenderedPageBreak/>
        <w:t>постійному користуванні</w:t>
      </w:r>
      <w:r w:rsidR="00E819FD" w:rsidRPr="009D0433">
        <w:rPr>
          <w:rFonts w:ascii="Times New Roman" w:hAnsi="Times New Roman"/>
          <w:sz w:val="28"/>
          <w:szCs w:val="28"/>
        </w:rPr>
        <w:t xml:space="preserve"> </w:t>
      </w:r>
      <w:r w:rsidR="00AE56A0" w:rsidRPr="009D0433">
        <w:rPr>
          <w:rFonts w:ascii="Times New Roman" w:hAnsi="Times New Roman"/>
          <w:sz w:val="28"/>
          <w:szCs w:val="28"/>
        </w:rPr>
        <w:t>і входять до складу земельних ділянок такої юридичної особи.</w:t>
      </w:r>
    </w:p>
    <w:p w:rsidR="00AE56A0" w:rsidRPr="009D0433" w:rsidRDefault="00AE56A0" w:rsidP="00695936">
      <w:pPr>
        <w:pStyle w:val="ae"/>
        <w:spacing w:before="0"/>
        <w:ind w:firstLine="709"/>
        <w:rPr>
          <w:rFonts w:ascii="Times New Roman" w:hAnsi="Times New Roman"/>
          <w:sz w:val="28"/>
          <w:szCs w:val="28"/>
        </w:rPr>
      </w:pPr>
      <w:r w:rsidRPr="009D0433">
        <w:rPr>
          <w:rFonts w:ascii="Times New Roman" w:hAnsi="Times New Roman"/>
          <w:sz w:val="28"/>
          <w:szCs w:val="28"/>
        </w:rPr>
        <w:t xml:space="preserve">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w:t>
      </w:r>
      <w:r w:rsidR="00E819FD" w:rsidRPr="009D0433">
        <w:rPr>
          <w:rFonts w:ascii="Times New Roman" w:hAnsi="Times New Roman"/>
          <w:sz w:val="28"/>
          <w:szCs w:val="28"/>
        </w:rPr>
        <w:t>«</w:t>
      </w:r>
      <w:r w:rsidRPr="009D0433">
        <w:rPr>
          <w:rFonts w:ascii="Times New Roman" w:hAnsi="Times New Roman"/>
          <w:sz w:val="28"/>
          <w:szCs w:val="28"/>
        </w:rPr>
        <w:t>Про основи соціальної захищеності інвалідів в Україні</w:t>
      </w:r>
      <w:r w:rsidR="00E819FD" w:rsidRPr="009D0433">
        <w:rPr>
          <w:rFonts w:ascii="Times New Roman" w:hAnsi="Times New Roman"/>
          <w:sz w:val="28"/>
          <w:szCs w:val="28"/>
        </w:rPr>
        <w:t xml:space="preserve">» </w:t>
      </w:r>
      <w:r w:rsidRPr="009D0433">
        <w:rPr>
          <w:rFonts w:ascii="Times New Roman" w:hAnsi="Times New Roman"/>
          <w:sz w:val="28"/>
          <w:szCs w:val="28"/>
        </w:rPr>
        <w:t xml:space="preserve">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w:t>
      </w:r>
      <w:r w:rsidR="00007487" w:rsidRPr="009D0433">
        <w:rPr>
          <w:rFonts w:ascii="Times New Roman" w:hAnsi="Times New Roman"/>
          <w:sz w:val="28"/>
          <w:szCs w:val="28"/>
        </w:rPr>
        <w:t xml:space="preserve">                         </w:t>
      </w:r>
      <w:r w:rsidRPr="009D0433">
        <w:rPr>
          <w:rFonts w:ascii="Times New Roman" w:hAnsi="Times New Roman"/>
          <w:sz w:val="28"/>
          <w:szCs w:val="28"/>
        </w:rPr>
        <w:t>які перевозять інвалідів (дітей-інвалідів) з ураженням опорно-рухового апарату.</w:t>
      </w:r>
    </w:p>
    <w:p w:rsidR="008A4869" w:rsidRPr="009D0433" w:rsidRDefault="00CB1691" w:rsidP="00695936">
      <w:pPr>
        <w:pStyle w:val="ae"/>
        <w:spacing w:before="0"/>
        <w:ind w:firstLine="709"/>
        <w:rPr>
          <w:rFonts w:ascii="Times New Roman" w:hAnsi="Times New Roman"/>
          <w:bCs/>
          <w:sz w:val="28"/>
          <w:szCs w:val="28"/>
        </w:rPr>
      </w:pPr>
      <w:r w:rsidRPr="009D0433">
        <w:rPr>
          <w:rFonts w:ascii="Times New Roman" w:hAnsi="Times New Roman"/>
          <w:bCs/>
          <w:sz w:val="28"/>
          <w:szCs w:val="28"/>
        </w:rPr>
        <w:t>10</w:t>
      </w:r>
      <w:r w:rsidR="008A4869" w:rsidRPr="009D0433">
        <w:rPr>
          <w:rFonts w:ascii="Times New Roman" w:hAnsi="Times New Roman"/>
          <w:bCs/>
          <w:sz w:val="28"/>
          <w:szCs w:val="28"/>
        </w:rPr>
        <w:t>.</w:t>
      </w:r>
      <w:r w:rsidR="00D90495" w:rsidRPr="009D0433">
        <w:rPr>
          <w:rFonts w:ascii="Times New Roman" w:hAnsi="Times New Roman"/>
          <w:bCs/>
          <w:sz w:val="28"/>
          <w:szCs w:val="28"/>
        </w:rPr>
        <w:t>8</w:t>
      </w:r>
      <w:r w:rsidR="008A4869" w:rsidRPr="009D0433">
        <w:rPr>
          <w:rFonts w:ascii="Times New Roman" w:hAnsi="Times New Roman"/>
          <w:bCs/>
          <w:sz w:val="28"/>
          <w:szCs w:val="28"/>
        </w:rPr>
        <w:t>.</w:t>
      </w:r>
      <w:r w:rsidR="00907D04" w:rsidRPr="009D0433">
        <w:rPr>
          <w:rFonts w:ascii="Times New Roman" w:hAnsi="Times New Roman"/>
          <w:bCs/>
          <w:sz w:val="28"/>
          <w:szCs w:val="28"/>
        </w:rPr>
        <w:t> </w:t>
      </w:r>
      <w:r w:rsidR="008A4869" w:rsidRPr="009D0433">
        <w:rPr>
          <w:rFonts w:ascii="Times New Roman" w:hAnsi="Times New Roman"/>
          <w:bCs/>
          <w:sz w:val="28"/>
          <w:szCs w:val="28"/>
        </w:rPr>
        <w:t xml:space="preserve">Підставою для нарахування орендної плати за земельну ділянку </w:t>
      </w:r>
      <w:r w:rsidR="00007487" w:rsidRPr="009D0433">
        <w:rPr>
          <w:rFonts w:ascii="Times New Roman" w:hAnsi="Times New Roman"/>
          <w:bCs/>
          <w:sz w:val="28"/>
          <w:szCs w:val="28"/>
        </w:rPr>
        <w:t xml:space="preserve">              </w:t>
      </w:r>
      <w:r w:rsidR="008A4869" w:rsidRPr="009D0433">
        <w:rPr>
          <w:rFonts w:ascii="Times New Roman" w:hAnsi="Times New Roman"/>
          <w:bCs/>
          <w:sz w:val="28"/>
          <w:szCs w:val="28"/>
        </w:rPr>
        <w:t>є договір оренди такої земельної ділянки</w:t>
      </w:r>
      <w:r w:rsidR="008A7A8B" w:rsidRPr="009D0433">
        <w:rPr>
          <w:rFonts w:ascii="Times New Roman" w:hAnsi="Times New Roman"/>
          <w:bCs/>
          <w:sz w:val="28"/>
          <w:szCs w:val="28"/>
        </w:rPr>
        <w:t>, оформлений та зареєстрований відповідно до законодавства</w:t>
      </w:r>
      <w:r w:rsidR="008A4869" w:rsidRPr="009D0433">
        <w:rPr>
          <w:rFonts w:ascii="Times New Roman" w:hAnsi="Times New Roman"/>
          <w:bCs/>
          <w:sz w:val="28"/>
          <w:szCs w:val="28"/>
        </w:rPr>
        <w:t>.</w:t>
      </w:r>
    </w:p>
    <w:p w:rsidR="005614DA" w:rsidRPr="009D0433" w:rsidRDefault="005614DA" w:rsidP="00695936">
      <w:pPr>
        <w:pStyle w:val="ae"/>
        <w:spacing w:before="0"/>
        <w:ind w:firstLine="709"/>
        <w:rPr>
          <w:rFonts w:ascii="Times New Roman" w:hAnsi="Times New Roman"/>
          <w:bCs/>
          <w:sz w:val="28"/>
          <w:szCs w:val="28"/>
        </w:rPr>
      </w:pPr>
      <w:r w:rsidRPr="009D0433">
        <w:rPr>
          <w:rFonts w:ascii="Times New Roman" w:hAnsi="Times New Roman"/>
          <w:bCs/>
          <w:sz w:val="28"/>
          <w:szCs w:val="28"/>
        </w:rPr>
        <w:t xml:space="preserve">10.9. Порядок обчислення орендної плати застосовується відповідно         до вимог </w:t>
      </w:r>
      <w:r w:rsidR="00367147" w:rsidRPr="009D0433">
        <w:rPr>
          <w:rFonts w:ascii="Times New Roman" w:hAnsi="Times New Roman"/>
          <w:bCs/>
          <w:sz w:val="28"/>
          <w:szCs w:val="28"/>
        </w:rPr>
        <w:t>цього розділу</w:t>
      </w:r>
      <w:r w:rsidRPr="009D0433">
        <w:rPr>
          <w:rFonts w:ascii="Times New Roman" w:hAnsi="Times New Roman"/>
          <w:bCs/>
          <w:sz w:val="28"/>
          <w:szCs w:val="28"/>
        </w:rPr>
        <w:t>.</w:t>
      </w:r>
    </w:p>
    <w:p w:rsidR="00F01F9C" w:rsidRPr="009D0433" w:rsidRDefault="00F01F9C" w:rsidP="00695936">
      <w:pPr>
        <w:pStyle w:val="ae"/>
        <w:spacing w:before="0"/>
        <w:ind w:firstLine="709"/>
        <w:rPr>
          <w:rFonts w:ascii="Times New Roman" w:hAnsi="Times New Roman"/>
          <w:sz w:val="28"/>
          <w:szCs w:val="28"/>
        </w:rPr>
      </w:pPr>
    </w:p>
    <w:p w:rsidR="008A4869" w:rsidRPr="009D0433" w:rsidRDefault="00D90495" w:rsidP="00695936">
      <w:pPr>
        <w:pStyle w:val="d"/>
        <w:spacing w:before="0" w:after="0" w:afterAutospacing="0"/>
        <w:ind w:firstLine="709"/>
        <w:rPr>
          <w:rFonts w:ascii="Times New Roman" w:hAnsi="Times New Roman" w:cs="Times New Roman"/>
          <w:b/>
          <w:sz w:val="28"/>
          <w:szCs w:val="28"/>
        </w:rPr>
      </w:pPr>
      <w:r w:rsidRPr="009D0433">
        <w:rPr>
          <w:rFonts w:ascii="Times New Roman" w:hAnsi="Times New Roman" w:cs="Times New Roman"/>
          <w:b/>
          <w:sz w:val="28"/>
          <w:szCs w:val="28"/>
        </w:rPr>
        <w:t>1</w:t>
      </w:r>
      <w:r w:rsidR="00CB1691" w:rsidRPr="009D0433">
        <w:rPr>
          <w:rFonts w:ascii="Times New Roman" w:hAnsi="Times New Roman" w:cs="Times New Roman"/>
          <w:b/>
          <w:sz w:val="28"/>
          <w:szCs w:val="28"/>
        </w:rPr>
        <w:t>1</w:t>
      </w:r>
      <w:r w:rsidR="008A4869" w:rsidRPr="009D0433">
        <w:rPr>
          <w:rFonts w:ascii="Times New Roman" w:hAnsi="Times New Roman" w:cs="Times New Roman"/>
          <w:b/>
          <w:sz w:val="28"/>
          <w:szCs w:val="28"/>
        </w:rPr>
        <w:t>. Податковий період для плати за землю</w:t>
      </w:r>
    </w:p>
    <w:p w:rsidR="008A4869" w:rsidRPr="009D0433" w:rsidRDefault="008A4869" w:rsidP="00695936">
      <w:pPr>
        <w:widowControl w:val="0"/>
        <w:ind w:firstLine="709"/>
        <w:jc w:val="both"/>
        <w:outlineLvl w:val="0"/>
        <w:rPr>
          <w:sz w:val="28"/>
          <w:szCs w:val="28"/>
          <w:lang w:val="uk-UA"/>
        </w:rPr>
      </w:pPr>
      <w:r w:rsidRPr="009D0433">
        <w:rPr>
          <w:sz w:val="28"/>
          <w:szCs w:val="28"/>
          <w:lang w:val="uk-UA"/>
        </w:rPr>
        <w:t>1</w:t>
      </w:r>
      <w:r w:rsidR="00CB1691" w:rsidRPr="009D0433">
        <w:rPr>
          <w:sz w:val="28"/>
          <w:szCs w:val="28"/>
          <w:lang w:val="uk-UA"/>
        </w:rPr>
        <w:t>1</w:t>
      </w:r>
      <w:r w:rsidRPr="009D0433">
        <w:rPr>
          <w:sz w:val="28"/>
          <w:szCs w:val="28"/>
          <w:lang w:val="uk-UA"/>
        </w:rPr>
        <w:t xml:space="preserve">.1. Базовим податковим (звітним) періодом для плати за землю </w:t>
      </w:r>
      <w:r w:rsidR="007112C3" w:rsidRPr="009D0433">
        <w:rPr>
          <w:sz w:val="28"/>
          <w:szCs w:val="28"/>
          <w:lang w:val="uk-UA"/>
        </w:rPr>
        <w:t xml:space="preserve">                </w:t>
      </w:r>
      <w:r w:rsidRPr="009D0433">
        <w:rPr>
          <w:sz w:val="28"/>
          <w:szCs w:val="28"/>
          <w:lang w:val="uk-UA"/>
        </w:rPr>
        <w:t>є календарний рік.</w:t>
      </w:r>
    </w:p>
    <w:p w:rsidR="008A4869" w:rsidRPr="009D0433" w:rsidRDefault="008A4869" w:rsidP="00695936">
      <w:pPr>
        <w:widowControl w:val="0"/>
        <w:ind w:firstLine="709"/>
        <w:jc w:val="both"/>
        <w:outlineLvl w:val="0"/>
        <w:rPr>
          <w:sz w:val="28"/>
          <w:szCs w:val="28"/>
          <w:lang w:val="uk-UA"/>
        </w:rPr>
      </w:pPr>
      <w:r w:rsidRPr="009D0433">
        <w:rPr>
          <w:sz w:val="28"/>
          <w:szCs w:val="28"/>
          <w:lang w:val="uk-UA"/>
        </w:rPr>
        <w:t>1</w:t>
      </w:r>
      <w:r w:rsidR="00CB1691" w:rsidRPr="009D0433">
        <w:rPr>
          <w:sz w:val="28"/>
          <w:szCs w:val="28"/>
          <w:lang w:val="uk-UA"/>
        </w:rPr>
        <w:t>1</w:t>
      </w:r>
      <w:r w:rsidRPr="009D0433">
        <w:rPr>
          <w:sz w:val="28"/>
          <w:szCs w:val="28"/>
          <w:lang w:val="uk-UA"/>
        </w:rPr>
        <w:t xml:space="preserve">.2. Базовий податковий (звітний) рік починається 1 січня </w:t>
      </w:r>
      <w:r w:rsidR="007112C3" w:rsidRPr="009D0433">
        <w:rPr>
          <w:sz w:val="28"/>
          <w:szCs w:val="28"/>
          <w:lang w:val="uk-UA"/>
        </w:rPr>
        <w:t xml:space="preserve">                        </w:t>
      </w:r>
      <w:r w:rsidRPr="009D0433">
        <w:rPr>
          <w:sz w:val="28"/>
          <w:szCs w:val="28"/>
          <w:lang w:val="uk-UA"/>
        </w:rPr>
        <w:t xml:space="preserve">і закінчується 31 грудня того ж року (для новостворених підприємств </w:t>
      </w:r>
      <w:r w:rsidR="007112C3" w:rsidRPr="009D0433">
        <w:rPr>
          <w:sz w:val="28"/>
          <w:szCs w:val="28"/>
          <w:lang w:val="uk-UA"/>
        </w:rPr>
        <w:t xml:space="preserve">                      </w:t>
      </w:r>
      <w:r w:rsidRPr="009D0433">
        <w:rPr>
          <w:sz w:val="28"/>
          <w:szCs w:val="28"/>
          <w:lang w:val="uk-UA"/>
        </w:rPr>
        <w:t>та організацій, а також у зв'язку із набуттям права власності та/або користування на нові земельні ділянки може бути меншим 12 місяців).</w:t>
      </w:r>
    </w:p>
    <w:p w:rsidR="006227BA" w:rsidRPr="009D0433" w:rsidRDefault="006227BA" w:rsidP="00695936">
      <w:pPr>
        <w:pStyle w:val="ae"/>
        <w:spacing w:before="0"/>
        <w:ind w:firstLine="709"/>
        <w:rPr>
          <w:rFonts w:ascii="Times New Roman" w:hAnsi="Times New Roman"/>
          <w:sz w:val="28"/>
          <w:szCs w:val="28"/>
        </w:rPr>
      </w:pPr>
    </w:p>
    <w:p w:rsidR="004C18CD" w:rsidRPr="009D0433" w:rsidRDefault="006B3B4E" w:rsidP="00695936">
      <w:pPr>
        <w:widowControl w:val="0"/>
        <w:ind w:firstLine="709"/>
        <w:jc w:val="both"/>
        <w:outlineLvl w:val="0"/>
        <w:rPr>
          <w:b/>
          <w:sz w:val="28"/>
          <w:szCs w:val="28"/>
          <w:lang w:val="uk-UA"/>
        </w:rPr>
      </w:pPr>
      <w:r w:rsidRPr="009D0433">
        <w:rPr>
          <w:b/>
          <w:sz w:val="28"/>
          <w:szCs w:val="28"/>
          <w:lang w:val="uk-UA"/>
        </w:rPr>
        <w:t>1</w:t>
      </w:r>
      <w:r w:rsidR="00CB1691" w:rsidRPr="009D0433">
        <w:rPr>
          <w:b/>
          <w:sz w:val="28"/>
          <w:szCs w:val="28"/>
          <w:lang w:val="uk-UA"/>
        </w:rPr>
        <w:t>2</w:t>
      </w:r>
      <w:r w:rsidR="004C18CD" w:rsidRPr="009D0433">
        <w:rPr>
          <w:b/>
          <w:sz w:val="28"/>
          <w:szCs w:val="28"/>
          <w:lang w:val="uk-UA"/>
        </w:rPr>
        <w:t>.</w:t>
      </w:r>
      <w:r w:rsidR="00907D04" w:rsidRPr="009D0433">
        <w:rPr>
          <w:b/>
          <w:sz w:val="28"/>
          <w:szCs w:val="28"/>
          <w:lang w:val="uk-UA"/>
        </w:rPr>
        <w:t> </w:t>
      </w:r>
      <w:r w:rsidR="004C18CD" w:rsidRPr="009D0433">
        <w:rPr>
          <w:b/>
          <w:sz w:val="28"/>
          <w:szCs w:val="28"/>
          <w:lang w:val="uk-UA"/>
        </w:rPr>
        <w:t xml:space="preserve">Строк сплати </w:t>
      </w:r>
      <w:r w:rsidRPr="009D0433">
        <w:rPr>
          <w:b/>
          <w:sz w:val="28"/>
          <w:szCs w:val="28"/>
          <w:lang w:val="uk-UA"/>
        </w:rPr>
        <w:t>плати за землю</w:t>
      </w:r>
    </w:p>
    <w:p w:rsidR="00AE56A0" w:rsidRPr="009D0433" w:rsidRDefault="006B3B4E" w:rsidP="00695936">
      <w:pPr>
        <w:pStyle w:val="ae"/>
        <w:spacing w:before="0"/>
        <w:ind w:firstLine="709"/>
        <w:rPr>
          <w:rFonts w:ascii="Times New Roman" w:hAnsi="Times New Roman"/>
          <w:bCs/>
          <w:sz w:val="28"/>
          <w:szCs w:val="28"/>
        </w:rPr>
      </w:pPr>
      <w:r w:rsidRPr="009D0433">
        <w:rPr>
          <w:rFonts w:ascii="Times New Roman" w:hAnsi="Times New Roman"/>
          <w:bCs/>
          <w:sz w:val="28"/>
          <w:szCs w:val="28"/>
        </w:rPr>
        <w:t>1</w:t>
      </w:r>
      <w:r w:rsidR="00CB1691" w:rsidRPr="009D0433">
        <w:rPr>
          <w:rFonts w:ascii="Times New Roman" w:hAnsi="Times New Roman"/>
          <w:bCs/>
          <w:sz w:val="28"/>
          <w:szCs w:val="28"/>
        </w:rPr>
        <w:t>2</w:t>
      </w:r>
      <w:r w:rsidR="00AE56A0" w:rsidRPr="009D0433">
        <w:rPr>
          <w:rFonts w:ascii="Times New Roman" w:hAnsi="Times New Roman"/>
          <w:bCs/>
          <w:sz w:val="28"/>
          <w:szCs w:val="28"/>
        </w:rPr>
        <w:t>.1.</w:t>
      </w:r>
      <w:r w:rsidR="00907D04" w:rsidRPr="009D0433">
        <w:rPr>
          <w:rFonts w:ascii="Times New Roman" w:hAnsi="Times New Roman"/>
          <w:bCs/>
          <w:sz w:val="28"/>
          <w:szCs w:val="28"/>
        </w:rPr>
        <w:t> </w:t>
      </w:r>
      <w:r w:rsidR="00AE56A0" w:rsidRPr="009D0433">
        <w:rPr>
          <w:rFonts w:ascii="Times New Roman" w:hAnsi="Times New Roman"/>
          <w:bCs/>
          <w:sz w:val="28"/>
          <w:szCs w:val="28"/>
        </w:rPr>
        <w:t>Власники землі та землекористувачі сплачують плату за землю з дня виникнення</w:t>
      </w:r>
      <w:r w:rsidR="00840CD6" w:rsidRPr="009D0433">
        <w:rPr>
          <w:rFonts w:ascii="Times New Roman" w:hAnsi="Times New Roman"/>
          <w:bCs/>
          <w:sz w:val="28"/>
          <w:szCs w:val="28"/>
        </w:rPr>
        <w:t xml:space="preserve"> </w:t>
      </w:r>
      <w:r w:rsidR="00AE56A0" w:rsidRPr="009D0433">
        <w:rPr>
          <w:rFonts w:ascii="Times New Roman" w:hAnsi="Times New Roman"/>
          <w:bCs/>
          <w:sz w:val="28"/>
          <w:szCs w:val="28"/>
        </w:rPr>
        <w:t>права власності</w:t>
      </w:r>
      <w:r w:rsidR="00FC3CD9" w:rsidRPr="009D0433">
        <w:rPr>
          <w:rFonts w:ascii="Times New Roman" w:hAnsi="Times New Roman"/>
          <w:bCs/>
          <w:sz w:val="28"/>
          <w:szCs w:val="28"/>
        </w:rPr>
        <w:t xml:space="preserve"> </w:t>
      </w:r>
      <w:r w:rsidR="00AE56A0" w:rsidRPr="009D0433">
        <w:rPr>
          <w:rFonts w:ascii="Times New Roman" w:hAnsi="Times New Roman"/>
          <w:bCs/>
          <w:sz w:val="28"/>
          <w:szCs w:val="28"/>
        </w:rPr>
        <w:t>або</w:t>
      </w:r>
      <w:r w:rsidR="00FC3CD9" w:rsidRPr="009D0433">
        <w:rPr>
          <w:rFonts w:ascii="Times New Roman" w:hAnsi="Times New Roman"/>
          <w:bCs/>
          <w:sz w:val="28"/>
          <w:szCs w:val="28"/>
        </w:rPr>
        <w:t xml:space="preserve"> </w:t>
      </w:r>
      <w:r w:rsidR="00AE56A0" w:rsidRPr="009D0433">
        <w:rPr>
          <w:rFonts w:ascii="Times New Roman" w:hAnsi="Times New Roman"/>
          <w:bCs/>
          <w:sz w:val="28"/>
          <w:szCs w:val="28"/>
        </w:rPr>
        <w:t>права користування земельною ділянкою.</w:t>
      </w:r>
    </w:p>
    <w:p w:rsidR="00AE56A0" w:rsidRPr="009D0433" w:rsidRDefault="00AE56A0" w:rsidP="00695936">
      <w:pPr>
        <w:pStyle w:val="ae"/>
        <w:spacing w:before="0"/>
        <w:ind w:firstLine="709"/>
        <w:rPr>
          <w:rFonts w:ascii="Times New Roman" w:hAnsi="Times New Roman"/>
          <w:bCs/>
          <w:sz w:val="28"/>
          <w:szCs w:val="28"/>
        </w:rPr>
      </w:pPr>
      <w:r w:rsidRPr="009D0433">
        <w:rPr>
          <w:rFonts w:ascii="Times New Roman" w:hAnsi="Times New Roman"/>
          <w:bCs/>
          <w:sz w:val="28"/>
          <w:szCs w:val="28"/>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AE56A0" w:rsidRPr="009D0433" w:rsidRDefault="006B3B4E" w:rsidP="00695936">
      <w:pPr>
        <w:pStyle w:val="ae"/>
        <w:spacing w:before="0"/>
        <w:ind w:firstLine="709"/>
        <w:rPr>
          <w:rFonts w:ascii="Times New Roman" w:hAnsi="Times New Roman"/>
          <w:bCs/>
          <w:sz w:val="28"/>
          <w:szCs w:val="28"/>
        </w:rPr>
      </w:pPr>
      <w:r w:rsidRPr="009D0433">
        <w:rPr>
          <w:rFonts w:ascii="Times New Roman" w:hAnsi="Times New Roman"/>
          <w:bCs/>
          <w:sz w:val="28"/>
          <w:szCs w:val="28"/>
        </w:rPr>
        <w:t>1</w:t>
      </w:r>
      <w:r w:rsidR="00CB1691" w:rsidRPr="009D0433">
        <w:rPr>
          <w:rFonts w:ascii="Times New Roman" w:hAnsi="Times New Roman"/>
          <w:bCs/>
          <w:sz w:val="28"/>
          <w:szCs w:val="28"/>
        </w:rPr>
        <w:t>2</w:t>
      </w:r>
      <w:r w:rsidR="00AE56A0" w:rsidRPr="009D0433">
        <w:rPr>
          <w:rFonts w:ascii="Times New Roman" w:hAnsi="Times New Roman"/>
          <w:bCs/>
          <w:sz w:val="28"/>
          <w:szCs w:val="28"/>
        </w:rPr>
        <w:t>.</w:t>
      </w:r>
      <w:r w:rsidR="005F1EA6" w:rsidRPr="009D0433">
        <w:rPr>
          <w:rFonts w:ascii="Times New Roman" w:hAnsi="Times New Roman"/>
          <w:bCs/>
          <w:sz w:val="28"/>
          <w:szCs w:val="28"/>
        </w:rPr>
        <w:t>2</w:t>
      </w:r>
      <w:r w:rsidR="00AE56A0" w:rsidRPr="009D0433">
        <w:rPr>
          <w:rFonts w:ascii="Times New Roman" w:hAnsi="Times New Roman"/>
          <w:bCs/>
          <w:sz w:val="28"/>
          <w:szCs w:val="28"/>
        </w:rPr>
        <w:t>.</w:t>
      </w:r>
      <w:r w:rsidR="00A65AC6" w:rsidRPr="009D0433">
        <w:rPr>
          <w:rFonts w:ascii="Times New Roman" w:hAnsi="Times New Roman"/>
          <w:bCs/>
          <w:sz w:val="28"/>
          <w:szCs w:val="28"/>
        </w:rPr>
        <w:t> </w:t>
      </w:r>
      <w:r w:rsidR="00AE56A0" w:rsidRPr="009D0433">
        <w:rPr>
          <w:rFonts w:ascii="Times New Roman" w:hAnsi="Times New Roman"/>
          <w:bCs/>
          <w:sz w:val="28"/>
          <w:szCs w:val="28"/>
        </w:rPr>
        <w:t>Податкове зобов'язання щодо плати за землю</w:t>
      </w:r>
      <w:r w:rsidR="005F1EA6" w:rsidRPr="009D0433">
        <w:rPr>
          <w:rFonts w:ascii="Times New Roman" w:hAnsi="Times New Roman"/>
          <w:bCs/>
          <w:sz w:val="28"/>
          <w:szCs w:val="28"/>
        </w:rPr>
        <w:t xml:space="preserve"> (земельного податку та орендної плати)</w:t>
      </w:r>
      <w:r w:rsidR="00AE56A0" w:rsidRPr="009D0433">
        <w:rPr>
          <w:rFonts w:ascii="Times New Roman" w:hAnsi="Times New Roman"/>
          <w:bCs/>
          <w:sz w:val="28"/>
          <w:szCs w:val="28"/>
        </w:rPr>
        <w:t>, визначене у</w:t>
      </w:r>
      <w:r w:rsidR="00840CD6" w:rsidRPr="009D0433">
        <w:rPr>
          <w:rFonts w:ascii="Times New Roman" w:hAnsi="Times New Roman"/>
          <w:bCs/>
          <w:sz w:val="28"/>
          <w:szCs w:val="28"/>
        </w:rPr>
        <w:t xml:space="preserve"> </w:t>
      </w:r>
      <w:r w:rsidR="00AE56A0" w:rsidRPr="009D0433">
        <w:rPr>
          <w:rFonts w:ascii="Times New Roman" w:hAnsi="Times New Roman"/>
          <w:bCs/>
          <w:sz w:val="28"/>
          <w:szCs w:val="28"/>
        </w:rPr>
        <w:t>податковій декларації</w:t>
      </w:r>
      <w:r w:rsidR="00840CD6" w:rsidRPr="009D0433">
        <w:rPr>
          <w:rFonts w:ascii="Times New Roman" w:hAnsi="Times New Roman"/>
          <w:bCs/>
          <w:sz w:val="28"/>
          <w:szCs w:val="28"/>
        </w:rPr>
        <w:t xml:space="preserve"> </w:t>
      </w:r>
      <w:r w:rsidR="00AE56A0" w:rsidRPr="009D0433">
        <w:rPr>
          <w:rFonts w:ascii="Times New Roman" w:hAnsi="Times New Roman"/>
          <w:bCs/>
          <w:sz w:val="28"/>
          <w:szCs w:val="28"/>
        </w:rPr>
        <w:t xml:space="preserve">на поточний рік, сплачується рівними частками власниками та землекористувачами земельних ділянок </w:t>
      </w:r>
      <w:r w:rsidR="005F1EA6" w:rsidRPr="009D0433">
        <w:rPr>
          <w:rFonts w:ascii="Times New Roman" w:hAnsi="Times New Roman"/>
          <w:bCs/>
          <w:sz w:val="28"/>
          <w:szCs w:val="28"/>
        </w:rPr>
        <w:t xml:space="preserve">(крім фізичних осіб) </w:t>
      </w:r>
      <w:r w:rsidR="00AE56A0" w:rsidRPr="009D0433">
        <w:rPr>
          <w:rFonts w:ascii="Times New Roman" w:hAnsi="Times New Roman"/>
          <w:bCs/>
          <w:sz w:val="28"/>
          <w:szCs w:val="28"/>
        </w:rPr>
        <w:t>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AE56A0" w:rsidRPr="009D0433" w:rsidRDefault="006B3B4E" w:rsidP="00695936">
      <w:pPr>
        <w:pStyle w:val="ae"/>
        <w:spacing w:before="0"/>
        <w:ind w:firstLine="709"/>
        <w:rPr>
          <w:rFonts w:ascii="Times New Roman" w:hAnsi="Times New Roman"/>
          <w:bCs/>
          <w:sz w:val="28"/>
          <w:szCs w:val="28"/>
        </w:rPr>
      </w:pPr>
      <w:r w:rsidRPr="009D0433">
        <w:rPr>
          <w:rFonts w:ascii="Times New Roman" w:hAnsi="Times New Roman"/>
          <w:bCs/>
          <w:sz w:val="28"/>
          <w:szCs w:val="28"/>
        </w:rPr>
        <w:t>1</w:t>
      </w:r>
      <w:r w:rsidR="00CB1691" w:rsidRPr="009D0433">
        <w:rPr>
          <w:rFonts w:ascii="Times New Roman" w:hAnsi="Times New Roman"/>
          <w:bCs/>
          <w:sz w:val="28"/>
          <w:szCs w:val="28"/>
        </w:rPr>
        <w:t>2</w:t>
      </w:r>
      <w:r w:rsidR="00AE56A0" w:rsidRPr="009D0433">
        <w:rPr>
          <w:rFonts w:ascii="Times New Roman" w:hAnsi="Times New Roman"/>
          <w:bCs/>
          <w:sz w:val="28"/>
          <w:szCs w:val="28"/>
        </w:rPr>
        <w:t>.</w:t>
      </w:r>
      <w:r w:rsidR="005F1EA6" w:rsidRPr="009D0433">
        <w:rPr>
          <w:rFonts w:ascii="Times New Roman" w:hAnsi="Times New Roman"/>
          <w:bCs/>
          <w:sz w:val="28"/>
          <w:szCs w:val="28"/>
        </w:rPr>
        <w:t>3</w:t>
      </w:r>
      <w:r w:rsidR="00AE56A0" w:rsidRPr="009D0433">
        <w:rPr>
          <w:rFonts w:ascii="Times New Roman" w:hAnsi="Times New Roman"/>
          <w:bCs/>
          <w:sz w:val="28"/>
          <w:szCs w:val="28"/>
        </w:rPr>
        <w:t>.</w:t>
      </w:r>
      <w:r w:rsidR="00907D04" w:rsidRPr="009D0433">
        <w:rPr>
          <w:rFonts w:ascii="Times New Roman" w:hAnsi="Times New Roman"/>
          <w:bCs/>
          <w:sz w:val="28"/>
          <w:szCs w:val="28"/>
        </w:rPr>
        <w:t> </w:t>
      </w:r>
      <w:r w:rsidR="00AE56A0" w:rsidRPr="009D0433">
        <w:rPr>
          <w:rFonts w:ascii="Times New Roman" w:hAnsi="Times New Roman"/>
          <w:bCs/>
          <w:sz w:val="28"/>
          <w:szCs w:val="28"/>
        </w:rPr>
        <w:t>Податкове зобов'язання з плати за землю</w:t>
      </w:r>
      <w:r w:rsidR="00FE18D5" w:rsidRPr="009D0433">
        <w:rPr>
          <w:rFonts w:ascii="Times New Roman" w:hAnsi="Times New Roman"/>
          <w:bCs/>
          <w:sz w:val="28"/>
          <w:szCs w:val="28"/>
        </w:rPr>
        <w:t xml:space="preserve"> (земельного податку та орендної плати)</w:t>
      </w:r>
      <w:r w:rsidR="00AE56A0" w:rsidRPr="009D0433">
        <w:rPr>
          <w:rFonts w:ascii="Times New Roman" w:hAnsi="Times New Roman"/>
          <w:bCs/>
          <w:sz w:val="28"/>
          <w:szCs w:val="28"/>
        </w:rPr>
        <w:t xml:space="preserve">, визначене у податковій декларації, у тому числі за </w:t>
      </w:r>
      <w:proofErr w:type="spellStart"/>
      <w:r w:rsidR="0012080F" w:rsidRPr="009D0433">
        <w:rPr>
          <w:rFonts w:ascii="Times New Roman" w:hAnsi="Times New Roman"/>
          <w:bCs/>
          <w:sz w:val="28"/>
          <w:szCs w:val="28"/>
        </w:rPr>
        <w:t>нововідведені</w:t>
      </w:r>
      <w:proofErr w:type="spellEnd"/>
      <w:r w:rsidR="00AE56A0" w:rsidRPr="009D0433">
        <w:rPr>
          <w:rFonts w:ascii="Times New Roman" w:hAnsi="Times New Roman"/>
          <w:bCs/>
          <w:sz w:val="28"/>
          <w:szCs w:val="28"/>
        </w:rPr>
        <w:t xml:space="preserve"> земельні ділянки, сплачується власниками та землекористувачами земельних ділянок </w:t>
      </w:r>
      <w:r w:rsidR="00FE18D5" w:rsidRPr="009D0433">
        <w:rPr>
          <w:rFonts w:ascii="Times New Roman" w:hAnsi="Times New Roman"/>
          <w:bCs/>
          <w:sz w:val="28"/>
          <w:szCs w:val="28"/>
        </w:rPr>
        <w:t xml:space="preserve">(крім фізичних осіб) </w:t>
      </w:r>
      <w:r w:rsidR="00AE56A0" w:rsidRPr="009D0433">
        <w:rPr>
          <w:rFonts w:ascii="Times New Roman" w:hAnsi="Times New Roman"/>
          <w:bCs/>
          <w:sz w:val="28"/>
          <w:szCs w:val="28"/>
        </w:rPr>
        <w:t xml:space="preserve">за місцезнаходженням земельної ділянки за податковий період, який дорівнює </w:t>
      </w:r>
      <w:r w:rsidR="00AE56A0" w:rsidRPr="009D0433">
        <w:rPr>
          <w:rFonts w:ascii="Times New Roman" w:hAnsi="Times New Roman"/>
          <w:bCs/>
          <w:sz w:val="28"/>
          <w:szCs w:val="28"/>
        </w:rPr>
        <w:lastRenderedPageBreak/>
        <w:t>календарному місяцю, щомісяця протягом 30 календарних днів, що настають за останнім календарним днем податкового (звітного) місяця.</w:t>
      </w:r>
    </w:p>
    <w:p w:rsidR="005F1EA6" w:rsidRPr="009D0433" w:rsidRDefault="005F1EA6" w:rsidP="00695936">
      <w:pPr>
        <w:pStyle w:val="ae"/>
        <w:spacing w:before="0"/>
        <w:ind w:firstLine="709"/>
        <w:rPr>
          <w:rFonts w:ascii="Times New Roman" w:hAnsi="Times New Roman"/>
          <w:bCs/>
          <w:sz w:val="28"/>
          <w:szCs w:val="28"/>
        </w:rPr>
      </w:pPr>
      <w:r w:rsidRPr="009D0433">
        <w:rPr>
          <w:rFonts w:ascii="Times New Roman" w:hAnsi="Times New Roman"/>
          <w:bCs/>
          <w:sz w:val="28"/>
          <w:szCs w:val="28"/>
        </w:rPr>
        <w:t xml:space="preserve">12.4. Облік фізичних осіб </w:t>
      </w:r>
      <w:r w:rsidR="001A2001" w:rsidRPr="009D0433">
        <w:rPr>
          <w:rFonts w:ascii="Times New Roman" w:hAnsi="Times New Roman"/>
          <w:bCs/>
          <w:sz w:val="28"/>
          <w:szCs w:val="28"/>
        </w:rPr>
        <w:t>–</w:t>
      </w:r>
      <w:r w:rsidRPr="009D0433">
        <w:rPr>
          <w:rFonts w:ascii="Times New Roman" w:hAnsi="Times New Roman"/>
          <w:bCs/>
          <w:sz w:val="28"/>
          <w:szCs w:val="28"/>
        </w:rPr>
        <w:t xml:space="preserve"> платників податку і нарахування відповідних сум проводяться щороку до 1 травня.</w:t>
      </w:r>
    </w:p>
    <w:p w:rsidR="00AE56A0" w:rsidRPr="009D0433" w:rsidRDefault="006B3B4E" w:rsidP="00695936">
      <w:pPr>
        <w:pStyle w:val="ae"/>
        <w:spacing w:before="0"/>
        <w:ind w:firstLine="709"/>
        <w:rPr>
          <w:rFonts w:ascii="Times New Roman" w:hAnsi="Times New Roman"/>
          <w:bCs/>
          <w:sz w:val="28"/>
          <w:szCs w:val="28"/>
        </w:rPr>
      </w:pPr>
      <w:r w:rsidRPr="009D0433">
        <w:rPr>
          <w:rFonts w:ascii="Times New Roman" w:hAnsi="Times New Roman"/>
          <w:bCs/>
          <w:sz w:val="28"/>
          <w:szCs w:val="28"/>
        </w:rPr>
        <w:t>1</w:t>
      </w:r>
      <w:r w:rsidR="00CB1691" w:rsidRPr="009D0433">
        <w:rPr>
          <w:rFonts w:ascii="Times New Roman" w:hAnsi="Times New Roman"/>
          <w:bCs/>
          <w:sz w:val="28"/>
          <w:szCs w:val="28"/>
        </w:rPr>
        <w:t>2</w:t>
      </w:r>
      <w:r w:rsidR="00AE56A0" w:rsidRPr="009D0433">
        <w:rPr>
          <w:rFonts w:ascii="Times New Roman" w:hAnsi="Times New Roman"/>
          <w:bCs/>
          <w:sz w:val="28"/>
          <w:szCs w:val="28"/>
        </w:rPr>
        <w:t>.5.</w:t>
      </w:r>
      <w:r w:rsidR="00907D04" w:rsidRPr="009D0433">
        <w:rPr>
          <w:rFonts w:ascii="Times New Roman" w:hAnsi="Times New Roman"/>
          <w:bCs/>
          <w:sz w:val="28"/>
          <w:szCs w:val="28"/>
        </w:rPr>
        <w:t> </w:t>
      </w:r>
      <w:r w:rsidR="00AE56A0" w:rsidRPr="009D0433">
        <w:rPr>
          <w:rFonts w:ascii="Times New Roman" w:hAnsi="Times New Roman"/>
          <w:bCs/>
          <w:sz w:val="28"/>
          <w:szCs w:val="28"/>
        </w:rPr>
        <w:t>Податок фізичними особами сплачується протягом 60 днів з дня вручення</w:t>
      </w:r>
      <w:r w:rsidR="00FC3CD9" w:rsidRPr="009D0433">
        <w:rPr>
          <w:rFonts w:ascii="Times New Roman" w:hAnsi="Times New Roman"/>
          <w:bCs/>
          <w:sz w:val="28"/>
          <w:szCs w:val="28"/>
        </w:rPr>
        <w:t xml:space="preserve"> </w:t>
      </w:r>
      <w:r w:rsidR="00AE56A0" w:rsidRPr="009D0433">
        <w:rPr>
          <w:rFonts w:ascii="Times New Roman" w:hAnsi="Times New Roman"/>
          <w:bCs/>
          <w:sz w:val="28"/>
          <w:szCs w:val="28"/>
        </w:rPr>
        <w:t>податкового повідомлення-рішення.</w:t>
      </w:r>
    </w:p>
    <w:p w:rsidR="00AE56A0" w:rsidRPr="009D0433" w:rsidRDefault="006B3B4E" w:rsidP="00695936">
      <w:pPr>
        <w:pStyle w:val="ae"/>
        <w:spacing w:before="0"/>
        <w:ind w:firstLine="709"/>
        <w:rPr>
          <w:rFonts w:ascii="Times New Roman" w:hAnsi="Times New Roman"/>
          <w:bCs/>
          <w:sz w:val="28"/>
          <w:szCs w:val="28"/>
        </w:rPr>
      </w:pPr>
      <w:r w:rsidRPr="009D0433">
        <w:rPr>
          <w:rFonts w:ascii="Times New Roman" w:hAnsi="Times New Roman"/>
          <w:bCs/>
          <w:sz w:val="28"/>
          <w:szCs w:val="28"/>
        </w:rPr>
        <w:t>1</w:t>
      </w:r>
      <w:r w:rsidR="00CB1691" w:rsidRPr="009D0433">
        <w:rPr>
          <w:rFonts w:ascii="Times New Roman" w:hAnsi="Times New Roman"/>
          <w:bCs/>
          <w:sz w:val="28"/>
          <w:szCs w:val="28"/>
        </w:rPr>
        <w:t>2</w:t>
      </w:r>
      <w:r w:rsidR="00840CD6" w:rsidRPr="009D0433">
        <w:rPr>
          <w:rFonts w:ascii="Times New Roman" w:hAnsi="Times New Roman"/>
          <w:bCs/>
          <w:sz w:val="28"/>
          <w:szCs w:val="28"/>
        </w:rPr>
        <w:t>.6.</w:t>
      </w:r>
      <w:r w:rsidR="00907D04" w:rsidRPr="009D0433">
        <w:rPr>
          <w:rFonts w:ascii="Times New Roman" w:hAnsi="Times New Roman"/>
          <w:bCs/>
          <w:sz w:val="28"/>
          <w:szCs w:val="28"/>
        </w:rPr>
        <w:t> </w:t>
      </w:r>
      <w:r w:rsidR="00840CD6" w:rsidRPr="009D0433">
        <w:rPr>
          <w:rFonts w:ascii="Times New Roman" w:hAnsi="Times New Roman"/>
          <w:bCs/>
          <w:sz w:val="28"/>
          <w:szCs w:val="28"/>
        </w:rPr>
        <w:t xml:space="preserve">При переході </w:t>
      </w:r>
      <w:r w:rsidR="00AE56A0" w:rsidRPr="009D0433">
        <w:rPr>
          <w:rFonts w:ascii="Times New Roman" w:hAnsi="Times New Roman"/>
          <w:bCs/>
          <w:sz w:val="28"/>
          <w:szCs w:val="28"/>
        </w:rPr>
        <w:t>права власності</w:t>
      </w:r>
      <w:r w:rsidR="00840CD6" w:rsidRPr="009D0433">
        <w:rPr>
          <w:rFonts w:ascii="Times New Roman" w:hAnsi="Times New Roman"/>
          <w:bCs/>
          <w:sz w:val="28"/>
          <w:szCs w:val="28"/>
        </w:rPr>
        <w:t xml:space="preserve"> </w:t>
      </w:r>
      <w:r w:rsidR="00AE56A0" w:rsidRPr="009D0433">
        <w:rPr>
          <w:rFonts w:ascii="Times New Roman" w:hAnsi="Times New Roman"/>
          <w:bCs/>
          <w:sz w:val="28"/>
          <w:szCs w:val="28"/>
        </w:rPr>
        <w:t>на будівлю, споруду (їх частину) податок за</w:t>
      </w:r>
      <w:r w:rsidR="00FC3CD9" w:rsidRPr="009D0433">
        <w:rPr>
          <w:rFonts w:ascii="Times New Roman" w:hAnsi="Times New Roman"/>
          <w:bCs/>
          <w:sz w:val="28"/>
          <w:szCs w:val="28"/>
        </w:rPr>
        <w:t xml:space="preserve"> </w:t>
      </w:r>
      <w:r w:rsidR="00AE56A0" w:rsidRPr="009D0433">
        <w:rPr>
          <w:rFonts w:ascii="Times New Roman" w:hAnsi="Times New Roman"/>
          <w:bCs/>
          <w:sz w:val="28"/>
          <w:szCs w:val="28"/>
        </w:rPr>
        <w:t xml:space="preserve">земельні ділянки, на яких розташовані такі будівлі, споруди </w:t>
      </w:r>
      <w:r w:rsidR="00651D71" w:rsidRPr="009D0433">
        <w:rPr>
          <w:rFonts w:ascii="Times New Roman" w:hAnsi="Times New Roman"/>
          <w:bCs/>
          <w:sz w:val="28"/>
          <w:szCs w:val="28"/>
        </w:rPr>
        <w:t xml:space="preserve">                </w:t>
      </w:r>
      <w:r w:rsidR="00AE56A0" w:rsidRPr="009D0433">
        <w:rPr>
          <w:rFonts w:ascii="Times New Roman" w:hAnsi="Times New Roman"/>
          <w:bCs/>
          <w:sz w:val="28"/>
          <w:szCs w:val="28"/>
        </w:rPr>
        <w:t>(їх частини), з урахуванням прибудинкової території сплачується на загальних підставах з дати державної реєстрації права власності на</w:t>
      </w:r>
      <w:r w:rsidR="00840CD6" w:rsidRPr="009D0433">
        <w:rPr>
          <w:rFonts w:ascii="Times New Roman" w:hAnsi="Times New Roman"/>
          <w:bCs/>
          <w:sz w:val="28"/>
          <w:szCs w:val="28"/>
        </w:rPr>
        <w:t xml:space="preserve"> </w:t>
      </w:r>
      <w:r w:rsidR="003E2F5C" w:rsidRPr="009D0433">
        <w:rPr>
          <w:rFonts w:ascii="Times New Roman" w:hAnsi="Times New Roman"/>
          <w:bCs/>
          <w:sz w:val="28"/>
          <w:szCs w:val="28"/>
        </w:rPr>
        <w:t>таку земельну ділянку</w:t>
      </w:r>
      <w:r w:rsidR="00AE56A0" w:rsidRPr="009D0433">
        <w:rPr>
          <w:rFonts w:ascii="Times New Roman" w:hAnsi="Times New Roman"/>
          <w:bCs/>
          <w:sz w:val="28"/>
          <w:szCs w:val="28"/>
        </w:rPr>
        <w:t>.</w:t>
      </w:r>
    </w:p>
    <w:p w:rsidR="00AE56A0" w:rsidRPr="009D0433" w:rsidRDefault="006B3B4E" w:rsidP="00695936">
      <w:pPr>
        <w:pStyle w:val="ae"/>
        <w:spacing w:before="0"/>
        <w:ind w:firstLine="709"/>
        <w:rPr>
          <w:rFonts w:ascii="Times New Roman" w:hAnsi="Times New Roman"/>
          <w:bCs/>
          <w:sz w:val="28"/>
          <w:szCs w:val="28"/>
        </w:rPr>
      </w:pPr>
      <w:r w:rsidRPr="009D0433">
        <w:rPr>
          <w:rFonts w:ascii="Times New Roman" w:hAnsi="Times New Roman"/>
          <w:bCs/>
          <w:sz w:val="28"/>
          <w:szCs w:val="28"/>
        </w:rPr>
        <w:t>1</w:t>
      </w:r>
      <w:r w:rsidR="00CB1691" w:rsidRPr="009D0433">
        <w:rPr>
          <w:rFonts w:ascii="Times New Roman" w:hAnsi="Times New Roman"/>
          <w:bCs/>
          <w:sz w:val="28"/>
          <w:szCs w:val="28"/>
        </w:rPr>
        <w:t>2</w:t>
      </w:r>
      <w:r w:rsidR="00AE56A0" w:rsidRPr="009D0433">
        <w:rPr>
          <w:rFonts w:ascii="Times New Roman" w:hAnsi="Times New Roman"/>
          <w:bCs/>
          <w:sz w:val="28"/>
          <w:szCs w:val="28"/>
        </w:rPr>
        <w:t>.7.</w:t>
      </w:r>
      <w:r w:rsidR="00907D04" w:rsidRPr="009D0433">
        <w:rPr>
          <w:rFonts w:ascii="Times New Roman" w:hAnsi="Times New Roman"/>
          <w:bCs/>
          <w:sz w:val="28"/>
          <w:szCs w:val="28"/>
        </w:rPr>
        <w:t> </w:t>
      </w:r>
      <w:r w:rsidR="00AE56A0" w:rsidRPr="009D0433">
        <w:rPr>
          <w:rFonts w:ascii="Times New Roman" w:hAnsi="Times New Roman"/>
          <w:bCs/>
          <w:sz w:val="28"/>
          <w:szCs w:val="28"/>
        </w:rPr>
        <w:t xml:space="preserve">У разі надання в оренду земельних ділянок (у межах населених пунктів), окремих будівель (споруд) або їх частин власниками </w:t>
      </w:r>
      <w:r w:rsidR="00007487" w:rsidRPr="009D0433">
        <w:rPr>
          <w:rFonts w:ascii="Times New Roman" w:hAnsi="Times New Roman"/>
          <w:bCs/>
          <w:sz w:val="28"/>
          <w:szCs w:val="28"/>
        </w:rPr>
        <w:t xml:space="preserve">                        </w:t>
      </w:r>
      <w:r w:rsidR="00AE56A0" w:rsidRPr="009D0433">
        <w:rPr>
          <w:rFonts w:ascii="Times New Roman" w:hAnsi="Times New Roman"/>
          <w:bCs/>
          <w:sz w:val="28"/>
          <w:szCs w:val="28"/>
        </w:rPr>
        <w:t>та землекористувачами,</w:t>
      </w:r>
      <w:r w:rsidR="0012080F" w:rsidRPr="009D0433">
        <w:rPr>
          <w:rFonts w:ascii="Times New Roman" w:hAnsi="Times New Roman"/>
          <w:bCs/>
          <w:sz w:val="28"/>
          <w:szCs w:val="28"/>
        </w:rPr>
        <w:t xml:space="preserve"> у тому числі зазначеними у пунктах 5.3, 5.4 цього Положення,</w:t>
      </w:r>
      <w:r w:rsidR="00AE56A0" w:rsidRPr="009D0433">
        <w:rPr>
          <w:rFonts w:ascii="Times New Roman" w:hAnsi="Times New Roman"/>
          <w:bCs/>
          <w:sz w:val="28"/>
          <w:szCs w:val="28"/>
        </w:rPr>
        <w:t xml:space="preserve">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AE56A0" w:rsidRPr="009D0433" w:rsidRDefault="006B3B4E" w:rsidP="00695936">
      <w:pPr>
        <w:pStyle w:val="ae"/>
        <w:spacing w:before="0"/>
        <w:ind w:firstLine="709"/>
        <w:rPr>
          <w:rFonts w:ascii="Times New Roman" w:hAnsi="Times New Roman"/>
          <w:sz w:val="28"/>
          <w:szCs w:val="28"/>
        </w:rPr>
      </w:pPr>
      <w:r w:rsidRPr="009D0433">
        <w:rPr>
          <w:rFonts w:ascii="Times New Roman" w:hAnsi="Times New Roman"/>
          <w:sz w:val="28"/>
          <w:szCs w:val="28"/>
        </w:rPr>
        <w:t>1</w:t>
      </w:r>
      <w:r w:rsidR="00CB1691" w:rsidRPr="009D0433">
        <w:rPr>
          <w:rFonts w:ascii="Times New Roman" w:hAnsi="Times New Roman"/>
          <w:sz w:val="28"/>
          <w:szCs w:val="28"/>
        </w:rPr>
        <w:t>2</w:t>
      </w:r>
      <w:r w:rsidR="00AE56A0" w:rsidRPr="009D0433">
        <w:rPr>
          <w:rFonts w:ascii="Times New Roman" w:hAnsi="Times New Roman"/>
          <w:sz w:val="28"/>
          <w:szCs w:val="28"/>
        </w:rPr>
        <w:t>.8.</w:t>
      </w:r>
      <w:r w:rsidR="00A65AC6" w:rsidRPr="009D0433">
        <w:rPr>
          <w:rFonts w:ascii="Times New Roman" w:hAnsi="Times New Roman"/>
          <w:sz w:val="28"/>
          <w:szCs w:val="28"/>
        </w:rPr>
        <w:t> </w:t>
      </w:r>
      <w:r w:rsidR="00AE56A0" w:rsidRPr="009D0433">
        <w:rPr>
          <w:rFonts w:ascii="Times New Roman" w:hAnsi="Times New Roman"/>
          <w:sz w:val="28"/>
          <w:szCs w:val="28"/>
        </w:rPr>
        <w:t xml:space="preserve">Власник нежилого приміщення (його частини) </w:t>
      </w:r>
      <w:r w:rsidR="00007487" w:rsidRPr="009D0433">
        <w:rPr>
          <w:rFonts w:ascii="Times New Roman" w:hAnsi="Times New Roman"/>
          <w:sz w:val="28"/>
          <w:szCs w:val="28"/>
        </w:rPr>
        <w:t xml:space="preserve">                                         </w:t>
      </w:r>
      <w:r w:rsidR="00AE56A0" w:rsidRPr="009D0433">
        <w:rPr>
          <w:rFonts w:ascii="Times New Roman" w:hAnsi="Times New Roman"/>
          <w:sz w:val="28"/>
          <w:szCs w:val="28"/>
        </w:rPr>
        <w:t>у багатоквартирному жилому будинку сплачує до бюджету податок за площі під такими приміщеннями (їх частинами) з урахуванням пропорційної частки</w:t>
      </w:r>
      <w:r w:rsidR="00840CD6" w:rsidRPr="009D0433">
        <w:rPr>
          <w:rFonts w:ascii="Times New Roman" w:hAnsi="Times New Roman"/>
          <w:sz w:val="28"/>
          <w:szCs w:val="28"/>
        </w:rPr>
        <w:t xml:space="preserve"> </w:t>
      </w:r>
      <w:r w:rsidR="00AE56A0" w:rsidRPr="009D0433">
        <w:rPr>
          <w:rFonts w:ascii="Times New Roman" w:hAnsi="Times New Roman"/>
          <w:sz w:val="28"/>
          <w:szCs w:val="28"/>
        </w:rPr>
        <w:t>прибудинкової території</w:t>
      </w:r>
      <w:r w:rsidR="00840CD6" w:rsidRPr="009D0433">
        <w:rPr>
          <w:rFonts w:ascii="Times New Roman" w:hAnsi="Times New Roman"/>
          <w:sz w:val="28"/>
          <w:szCs w:val="28"/>
        </w:rPr>
        <w:t xml:space="preserve"> </w:t>
      </w:r>
      <w:r w:rsidR="00AE56A0" w:rsidRPr="009D0433">
        <w:rPr>
          <w:rFonts w:ascii="Times New Roman" w:hAnsi="Times New Roman"/>
          <w:sz w:val="28"/>
          <w:szCs w:val="28"/>
        </w:rPr>
        <w:t xml:space="preserve">з дати державної реєстрації права власності </w:t>
      </w:r>
      <w:r w:rsidR="002D7D76" w:rsidRPr="009D0433">
        <w:rPr>
          <w:rFonts w:ascii="Times New Roman" w:hAnsi="Times New Roman"/>
          <w:sz w:val="28"/>
          <w:szCs w:val="28"/>
        </w:rPr>
        <w:t xml:space="preserve">                    </w:t>
      </w:r>
      <w:r w:rsidR="00AE56A0" w:rsidRPr="009D0433">
        <w:rPr>
          <w:rFonts w:ascii="Times New Roman" w:hAnsi="Times New Roman"/>
          <w:sz w:val="28"/>
          <w:szCs w:val="28"/>
        </w:rPr>
        <w:t>на нерухоме майно.</w:t>
      </w:r>
    </w:p>
    <w:p w:rsidR="00C42625" w:rsidRPr="009D0433" w:rsidRDefault="00C42625" w:rsidP="00695936">
      <w:pPr>
        <w:pStyle w:val="ae"/>
        <w:spacing w:before="0"/>
        <w:ind w:firstLine="709"/>
        <w:rPr>
          <w:rFonts w:ascii="Times New Roman" w:hAnsi="Times New Roman"/>
          <w:sz w:val="28"/>
          <w:szCs w:val="28"/>
        </w:rPr>
      </w:pPr>
    </w:p>
    <w:p w:rsidR="00D90495" w:rsidRPr="009D0433" w:rsidRDefault="00D90495" w:rsidP="00695936">
      <w:pPr>
        <w:widowControl w:val="0"/>
        <w:autoSpaceDE w:val="0"/>
        <w:autoSpaceDN w:val="0"/>
        <w:adjustRightInd w:val="0"/>
        <w:ind w:firstLine="709"/>
        <w:jc w:val="both"/>
        <w:rPr>
          <w:b/>
          <w:sz w:val="28"/>
          <w:szCs w:val="28"/>
          <w:lang w:val="uk-UA"/>
        </w:rPr>
      </w:pPr>
      <w:r w:rsidRPr="009D0433">
        <w:rPr>
          <w:b/>
          <w:sz w:val="28"/>
          <w:szCs w:val="28"/>
          <w:lang w:val="uk-UA"/>
        </w:rPr>
        <w:t>1</w:t>
      </w:r>
      <w:r w:rsidR="008508E9" w:rsidRPr="009D0433">
        <w:rPr>
          <w:b/>
          <w:sz w:val="28"/>
          <w:szCs w:val="28"/>
          <w:lang w:val="uk-UA"/>
        </w:rPr>
        <w:t>3</w:t>
      </w:r>
      <w:r w:rsidRPr="009D0433">
        <w:rPr>
          <w:b/>
          <w:sz w:val="28"/>
          <w:szCs w:val="28"/>
          <w:lang w:val="uk-UA"/>
        </w:rPr>
        <w:t>.</w:t>
      </w:r>
      <w:r w:rsidR="00907D04" w:rsidRPr="009D0433">
        <w:rPr>
          <w:b/>
          <w:sz w:val="28"/>
          <w:szCs w:val="28"/>
          <w:lang w:val="uk-UA"/>
        </w:rPr>
        <w:t> </w:t>
      </w:r>
      <w:r w:rsidRPr="009D0433">
        <w:rPr>
          <w:b/>
          <w:sz w:val="28"/>
          <w:szCs w:val="28"/>
          <w:lang w:val="uk-UA"/>
        </w:rPr>
        <w:t>Відповідальність за порушення податкового законодавства            та контроль контролюючих органів</w:t>
      </w:r>
    </w:p>
    <w:p w:rsidR="00D90495" w:rsidRPr="009D0433" w:rsidRDefault="00D90495" w:rsidP="00695936">
      <w:pPr>
        <w:ind w:firstLine="709"/>
        <w:jc w:val="both"/>
        <w:rPr>
          <w:sz w:val="28"/>
          <w:szCs w:val="28"/>
          <w:lang w:val="uk-UA"/>
        </w:rPr>
      </w:pPr>
      <w:r w:rsidRPr="009D0433">
        <w:rPr>
          <w:sz w:val="28"/>
          <w:szCs w:val="28"/>
          <w:lang w:val="uk-UA"/>
        </w:rPr>
        <w:t>1</w:t>
      </w:r>
      <w:r w:rsidR="008508E9" w:rsidRPr="009D0433">
        <w:rPr>
          <w:sz w:val="28"/>
          <w:szCs w:val="28"/>
          <w:lang w:val="uk-UA"/>
        </w:rPr>
        <w:t>3</w:t>
      </w:r>
      <w:r w:rsidRPr="009D0433">
        <w:rPr>
          <w:sz w:val="28"/>
          <w:szCs w:val="28"/>
          <w:lang w:val="uk-UA"/>
        </w:rPr>
        <w:t xml:space="preserve">.1. Платники податку та їх посадові особи несуть відповідальність             у разі здійснення порушень, визначених податковим законодавством                    та іншим законодавством, контроль </w:t>
      </w:r>
      <w:r w:rsidR="00A42F08">
        <w:rPr>
          <w:sz w:val="28"/>
          <w:szCs w:val="28"/>
        </w:rPr>
        <w:t xml:space="preserve">за </w:t>
      </w:r>
      <w:r w:rsidR="009D0433">
        <w:rPr>
          <w:sz w:val="28"/>
          <w:szCs w:val="28"/>
          <w:lang w:val="uk-UA"/>
        </w:rPr>
        <w:t>дотриманням якого</w:t>
      </w:r>
      <w:r w:rsidRPr="009D0433">
        <w:rPr>
          <w:sz w:val="28"/>
          <w:szCs w:val="28"/>
          <w:lang w:val="uk-UA"/>
        </w:rPr>
        <w:t xml:space="preserve"> покладено на контролюючі органи, відповідно до Податкового кодексу України та інших законів України.</w:t>
      </w:r>
    </w:p>
    <w:p w:rsidR="00D90495" w:rsidRPr="009D0433" w:rsidRDefault="00D90495" w:rsidP="00695936">
      <w:pPr>
        <w:ind w:firstLine="709"/>
        <w:jc w:val="both"/>
        <w:rPr>
          <w:sz w:val="28"/>
          <w:szCs w:val="28"/>
          <w:lang w:val="uk-UA"/>
        </w:rPr>
      </w:pPr>
      <w:r w:rsidRPr="009D0433">
        <w:rPr>
          <w:sz w:val="28"/>
          <w:szCs w:val="28"/>
          <w:lang w:val="uk-UA"/>
        </w:rPr>
        <w:t>1</w:t>
      </w:r>
      <w:r w:rsidR="008508E9" w:rsidRPr="009D0433">
        <w:rPr>
          <w:sz w:val="28"/>
          <w:szCs w:val="28"/>
          <w:lang w:val="uk-UA"/>
        </w:rPr>
        <w:t>3</w:t>
      </w:r>
      <w:r w:rsidRPr="009D0433">
        <w:rPr>
          <w:sz w:val="28"/>
          <w:szCs w:val="28"/>
          <w:lang w:val="uk-UA"/>
        </w:rPr>
        <w:t>.</w:t>
      </w:r>
      <w:r w:rsidR="001C096D" w:rsidRPr="009D0433">
        <w:rPr>
          <w:sz w:val="28"/>
          <w:szCs w:val="28"/>
          <w:lang w:val="uk-UA"/>
        </w:rPr>
        <w:t>2</w:t>
      </w:r>
      <w:r w:rsidRPr="009D0433">
        <w:rPr>
          <w:sz w:val="28"/>
          <w:szCs w:val="28"/>
          <w:lang w:val="uk-UA"/>
        </w:rPr>
        <w:t>. Контроль за дотриманням вимог податкового законодавства                у частині справляння плати за землю здійснюється контролюючими органами</w:t>
      </w:r>
      <w:r w:rsidR="008227D7" w:rsidRPr="009D0433">
        <w:rPr>
          <w:sz w:val="28"/>
          <w:szCs w:val="28"/>
          <w:lang w:val="uk-UA"/>
        </w:rPr>
        <w:t xml:space="preserve"> відповідно до норм Податкового кодексу України</w:t>
      </w:r>
      <w:r w:rsidRPr="009D0433">
        <w:rPr>
          <w:sz w:val="28"/>
          <w:szCs w:val="28"/>
          <w:lang w:val="uk-UA"/>
        </w:rPr>
        <w:t>.</w:t>
      </w:r>
    </w:p>
    <w:p w:rsidR="0089054A" w:rsidRPr="009D0433" w:rsidRDefault="0089054A" w:rsidP="00695936">
      <w:pPr>
        <w:pStyle w:val="af0"/>
        <w:jc w:val="both"/>
        <w:rPr>
          <w:rFonts w:ascii="Times New Roman" w:hAnsi="Times New Roman" w:cs="Times New Roman"/>
          <w:sz w:val="28"/>
          <w:szCs w:val="28"/>
        </w:rPr>
      </w:pPr>
    </w:p>
    <w:p w:rsidR="00F01F9C" w:rsidRPr="009D0433" w:rsidRDefault="00F01F9C" w:rsidP="00695936">
      <w:pPr>
        <w:pStyle w:val="af0"/>
        <w:jc w:val="both"/>
        <w:rPr>
          <w:rFonts w:ascii="Times New Roman" w:hAnsi="Times New Roman" w:cs="Times New Roman"/>
          <w:sz w:val="28"/>
          <w:szCs w:val="28"/>
        </w:rPr>
      </w:pPr>
    </w:p>
    <w:p w:rsidR="00F01F9C" w:rsidRPr="009D0433" w:rsidRDefault="00F01F9C" w:rsidP="00695936">
      <w:pPr>
        <w:pStyle w:val="af0"/>
        <w:jc w:val="both"/>
        <w:rPr>
          <w:rFonts w:ascii="Times New Roman" w:hAnsi="Times New Roman" w:cs="Times New Roman"/>
          <w:sz w:val="28"/>
          <w:szCs w:val="28"/>
        </w:rPr>
      </w:pPr>
    </w:p>
    <w:p w:rsidR="004C18CD" w:rsidRPr="009D0433" w:rsidRDefault="004C18CD" w:rsidP="00695936">
      <w:pPr>
        <w:pStyle w:val="af0"/>
        <w:jc w:val="both"/>
        <w:rPr>
          <w:rFonts w:ascii="Times New Roman" w:hAnsi="Times New Roman" w:cs="Times New Roman"/>
          <w:sz w:val="28"/>
          <w:szCs w:val="28"/>
        </w:rPr>
      </w:pPr>
      <w:r w:rsidRPr="009D0433">
        <w:rPr>
          <w:rFonts w:ascii="Times New Roman" w:hAnsi="Times New Roman" w:cs="Times New Roman"/>
          <w:sz w:val="28"/>
          <w:szCs w:val="28"/>
        </w:rPr>
        <w:t>Заступник міського голови –</w:t>
      </w:r>
    </w:p>
    <w:p w:rsidR="004C18CD" w:rsidRPr="009D0433" w:rsidRDefault="004C18CD" w:rsidP="00695936">
      <w:pPr>
        <w:pStyle w:val="af0"/>
        <w:jc w:val="both"/>
        <w:rPr>
          <w:rFonts w:ascii="Times New Roman" w:hAnsi="Times New Roman" w:cs="Times New Roman"/>
          <w:sz w:val="28"/>
          <w:szCs w:val="28"/>
        </w:rPr>
      </w:pPr>
      <w:r w:rsidRPr="009D0433">
        <w:rPr>
          <w:rFonts w:ascii="Times New Roman" w:hAnsi="Times New Roman" w:cs="Times New Roman"/>
          <w:sz w:val="28"/>
          <w:szCs w:val="28"/>
        </w:rPr>
        <w:t xml:space="preserve">директор Департаменту </w:t>
      </w:r>
    </w:p>
    <w:p w:rsidR="004C18CD" w:rsidRDefault="004C18CD" w:rsidP="00695936">
      <w:pPr>
        <w:jc w:val="both"/>
        <w:rPr>
          <w:sz w:val="28"/>
          <w:szCs w:val="28"/>
          <w:lang w:val="uk-UA"/>
        </w:rPr>
      </w:pPr>
      <w:r w:rsidRPr="009D0433">
        <w:rPr>
          <w:sz w:val="28"/>
          <w:szCs w:val="28"/>
          <w:lang w:val="uk-UA"/>
        </w:rPr>
        <w:t>бюджету і фінансів</w:t>
      </w:r>
      <w:r w:rsidR="00ED7FF1" w:rsidRPr="009D0433">
        <w:rPr>
          <w:sz w:val="28"/>
          <w:szCs w:val="28"/>
          <w:lang w:val="uk-UA"/>
        </w:rPr>
        <w:tab/>
      </w:r>
      <w:r w:rsidR="00ED7FF1" w:rsidRPr="009D0433">
        <w:rPr>
          <w:sz w:val="28"/>
          <w:szCs w:val="28"/>
          <w:lang w:val="uk-UA"/>
        </w:rPr>
        <w:tab/>
      </w:r>
      <w:r w:rsidR="00ED7FF1" w:rsidRPr="009D0433">
        <w:rPr>
          <w:sz w:val="28"/>
          <w:szCs w:val="28"/>
          <w:lang w:val="uk-UA"/>
        </w:rPr>
        <w:tab/>
      </w:r>
      <w:r w:rsidR="00ED7FF1" w:rsidRPr="009D0433">
        <w:rPr>
          <w:sz w:val="28"/>
          <w:szCs w:val="28"/>
          <w:lang w:val="uk-UA"/>
        </w:rPr>
        <w:tab/>
      </w:r>
      <w:r w:rsidR="00ED7FF1" w:rsidRPr="009D0433">
        <w:rPr>
          <w:sz w:val="28"/>
          <w:szCs w:val="28"/>
          <w:lang w:val="uk-UA"/>
        </w:rPr>
        <w:tab/>
      </w:r>
      <w:r w:rsidR="00ED7FF1" w:rsidRPr="009D0433">
        <w:rPr>
          <w:sz w:val="28"/>
          <w:szCs w:val="28"/>
          <w:lang w:val="uk-UA"/>
        </w:rPr>
        <w:tab/>
      </w:r>
      <w:r w:rsidR="00ED7FF1" w:rsidRPr="009D0433">
        <w:rPr>
          <w:sz w:val="28"/>
          <w:szCs w:val="28"/>
          <w:lang w:val="uk-UA"/>
        </w:rPr>
        <w:tab/>
      </w:r>
      <w:proofErr w:type="spellStart"/>
      <w:r w:rsidRPr="009D0433">
        <w:rPr>
          <w:sz w:val="28"/>
          <w:szCs w:val="28"/>
          <w:lang w:val="uk-UA"/>
        </w:rPr>
        <w:t>Т.Д.</w:t>
      </w:r>
      <w:r w:rsidR="00E97387" w:rsidRPr="009D0433">
        <w:rPr>
          <w:sz w:val="28"/>
          <w:szCs w:val="28"/>
          <w:lang w:val="uk-UA"/>
        </w:rPr>
        <w:t> </w:t>
      </w:r>
      <w:r w:rsidRPr="009D0433">
        <w:rPr>
          <w:sz w:val="28"/>
          <w:szCs w:val="28"/>
          <w:lang w:val="uk-UA"/>
        </w:rPr>
        <w:t>Таук</w:t>
      </w:r>
      <w:proofErr w:type="spellEnd"/>
      <w:r w:rsidRPr="009D0433">
        <w:rPr>
          <w:sz w:val="28"/>
          <w:szCs w:val="28"/>
          <w:lang w:val="uk-UA"/>
        </w:rPr>
        <w:t>ешева</w:t>
      </w:r>
    </w:p>
    <w:p w:rsidR="000631F4" w:rsidRDefault="000631F4" w:rsidP="00695936">
      <w:pPr>
        <w:jc w:val="both"/>
        <w:rPr>
          <w:sz w:val="28"/>
          <w:szCs w:val="28"/>
          <w:lang w:val="uk-UA"/>
        </w:rPr>
      </w:pPr>
    </w:p>
    <w:p w:rsidR="000631F4" w:rsidRDefault="000631F4" w:rsidP="00695936">
      <w:pPr>
        <w:jc w:val="both"/>
        <w:rPr>
          <w:sz w:val="28"/>
          <w:szCs w:val="28"/>
          <w:lang w:val="uk-UA"/>
        </w:rPr>
      </w:pPr>
      <w:r>
        <w:rPr>
          <w:sz w:val="28"/>
          <w:szCs w:val="28"/>
          <w:lang w:val="uk-UA"/>
        </w:rPr>
        <w:t xml:space="preserve">Директор Департаменту </w:t>
      </w:r>
    </w:p>
    <w:p w:rsidR="000631F4" w:rsidRPr="009D0433" w:rsidRDefault="000631F4" w:rsidP="00695936">
      <w:pPr>
        <w:jc w:val="both"/>
        <w:rPr>
          <w:sz w:val="28"/>
          <w:szCs w:val="28"/>
          <w:lang w:val="uk-UA"/>
        </w:rPr>
      </w:pPr>
      <w:r>
        <w:rPr>
          <w:sz w:val="28"/>
          <w:szCs w:val="28"/>
          <w:lang w:val="uk-UA"/>
        </w:rPr>
        <w:t>земельних відносин</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roofErr w:type="spellStart"/>
      <w:r>
        <w:rPr>
          <w:sz w:val="28"/>
          <w:szCs w:val="28"/>
          <w:lang w:val="uk-UA"/>
        </w:rPr>
        <w:t>Б.І. Ба</w:t>
      </w:r>
      <w:proofErr w:type="spellEnd"/>
      <w:r>
        <w:rPr>
          <w:sz w:val="28"/>
          <w:szCs w:val="28"/>
          <w:lang w:val="uk-UA"/>
        </w:rPr>
        <w:t>ронін</w:t>
      </w:r>
    </w:p>
    <w:sectPr w:rsidR="000631F4" w:rsidRPr="009D0433" w:rsidSect="00D93589">
      <w:headerReference w:type="default" r:id="rId11"/>
      <w:footerReference w:type="even"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888" w:rsidRDefault="00CE4888">
      <w:r>
        <w:separator/>
      </w:r>
    </w:p>
  </w:endnote>
  <w:endnote w:type="continuationSeparator" w:id="0">
    <w:p w:rsidR="00CE4888" w:rsidRDefault="00CE4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888" w:rsidRDefault="00CE4888" w:rsidP="004B7BC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E4888" w:rsidRDefault="00CE4888" w:rsidP="004B7BC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888" w:rsidRDefault="00CE4888">
      <w:r>
        <w:separator/>
      </w:r>
    </w:p>
  </w:footnote>
  <w:footnote w:type="continuationSeparator" w:id="0">
    <w:p w:rsidR="00CE4888" w:rsidRDefault="00CE4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774528"/>
      <w:docPartObj>
        <w:docPartGallery w:val="Page Numbers (Top of Page)"/>
        <w:docPartUnique/>
      </w:docPartObj>
    </w:sdtPr>
    <w:sdtEndPr/>
    <w:sdtContent>
      <w:p w:rsidR="00CE4888" w:rsidRDefault="00CE4888">
        <w:pPr>
          <w:pStyle w:val="a9"/>
          <w:jc w:val="center"/>
        </w:pPr>
        <w:r w:rsidRPr="00EA751B">
          <w:rPr>
            <w:sz w:val="28"/>
            <w:szCs w:val="28"/>
          </w:rPr>
          <w:fldChar w:fldCharType="begin"/>
        </w:r>
        <w:r w:rsidRPr="00EA751B">
          <w:rPr>
            <w:sz w:val="28"/>
            <w:szCs w:val="28"/>
          </w:rPr>
          <w:instrText>PAGE   \* MERGEFORMAT</w:instrText>
        </w:r>
        <w:r w:rsidRPr="00EA751B">
          <w:rPr>
            <w:sz w:val="28"/>
            <w:szCs w:val="28"/>
          </w:rPr>
          <w:fldChar w:fldCharType="separate"/>
        </w:r>
        <w:r w:rsidR="00AC47A3">
          <w:rPr>
            <w:noProof/>
            <w:sz w:val="28"/>
            <w:szCs w:val="28"/>
          </w:rPr>
          <w:t>10</w:t>
        </w:r>
        <w:r w:rsidRPr="00EA751B">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4B01AA"/>
    <w:multiLevelType w:val="hybridMultilevel"/>
    <w:tmpl w:val="0A5D4C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33E1340"/>
    <w:multiLevelType w:val="hybridMultilevel"/>
    <w:tmpl w:val="7598E690"/>
    <w:lvl w:ilvl="0" w:tplc="3396721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3BF01724"/>
    <w:multiLevelType w:val="multilevel"/>
    <w:tmpl w:val="BA3C167A"/>
    <w:lvl w:ilvl="0">
      <w:start w:val="1"/>
      <w:numFmt w:val="decimal"/>
      <w:lvlText w:val="Стаття %1."/>
      <w:lvlJc w:val="left"/>
      <w:pPr>
        <w:tabs>
          <w:tab w:val="num" w:pos="1419"/>
        </w:tabs>
        <w:ind w:left="1986" w:hanging="1418"/>
      </w:pPr>
      <w:rPr>
        <w:rFonts w:ascii="Times New (W1)" w:hAnsi="Times New (W1)" w:cs="Times New Roman" w:hint="default"/>
        <w:b/>
        <w:color w:val="auto"/>
      </w:rPr>
    </w:lvl>
    <w:lvl w:ilvl="1">
      <w:start w:val="1"/>
      <w:numFmt w:val="decimal"/>
      <w:isLgl/>
      <w:lvlText w:val="%1.%2."/>
      <w:lvlJc w:val="left"/>
      <w:pPr>
        <w:tabs>
          <w:tab w:val="num" w:pos="2269"/>
        </w:tabs>
        <w:ind w:left="568"/>
      </w:pPr>
      <w:rPr>
        <w:rFonts w:ascii="Times New (W1)" w:hAnsi="Times New (W1)" w:cs="Times New Roman" w:hint="default"/>
        <w:strike w:val="0"/>
      </w:rPr>
    </w:lvl>
    <w:lvl w:ilvl="2">
      <w:start w:val="1"/>
      <w:numFmt w:val="decimal"/>
      <w:isLgl/>
      <w:lvlText w:val="%1.%2.%3."/>
      <w:lvlJc w:val="left"/>
      <w:pPr>
        <w:tabs>
          <w:tab w:val="num" w:pos="-10"/>
        </w:tabs>
        <w:ind w:left="2180" w:hanging="1470"/>
      </w:pPr>
      <w:rPr>
        <w:rFonts w:cs="Times New Roman" w:hint="default"/>
        <w:strike w:val="0"/>
      </w:rPr>
    </w:lvl>
    <w:lvl w:ilvl="3">
      <w:start w:val="1"/>
      <w:numFmt w:val="decimal"/>
      <w:isLgl/>
      <w:lvlText w:val="%1.%2.%3.%4."/>
      <w:lvlJc w:val="left"/>
      <w:pPr>
        <w:tabs>
          <w:tab w:val="num" w:pos="0"/>
        </w:tabs>
        <w:ind w:left="2370" w:hanging="1470"/>
      </w:pPr>
      <w:rPr>
        <w:rFonts w:cs="Times New Roman" w:hint="default"/>
      </w:rPr>
    </w:lvl>
    <w:lvl w:ilvl="4">
      <w:start w:val="1"/>
      <w:numFmt w:val="decimal"/>
      <w:isLgl/>
      <w:lvlText w:val="%1.%2.%3.%4.%5."/>
      <w:lvlJc w:val="left"/>
      <w:pPr>
        <w:tabs>
          <w:tab w:val="num" w:pos="0"/>
        </w:tabs>
        <w:ind w:left="2550" w:hanging="1470"/>
      </w:pPr>
      <w:rPr>
        <w:rFonts w:cs="Times New Roman" w:hint="default"/>
      </w:rPr>
    </w:lvl>
    <w:lvl w:ilvl="5">
      <w:start w:val="1"/>
      <w:numFmt w:val="decimal"/>
      <w:isLgl/>
      <w:lvlText w:val="%1.%2.%3.%4.%5.%6."/>
      <w:lvlJc w:val="left"/>
      <w:pPr>
        <w:tabs>
          <w:tab w:val="num" w:pos="0"/>
        </w:tabs>
        <w:ind w:left="2730" w:hanging="1470"/>
      </w:pPr>
      <w:rPr>
        <w:rFonts w:cs="Times New Roman" w:hint="default"/>
      </w:rPr>
    </w:lvl>
    <w:lvl w:ilvl="6">
      <w:start w:val="1"/>
      <w:numFmt w:val="decimal"/>
      <w:isLgl/>
      <w:lvlText w:val="%1.%2.%3.%4.%5.%6.%7."/>
      <w:lvlJc w:val="left"/>
      <w:pPr>
        <w:tabs>
          <w:tab w:val="num" w:pos="0"/>
        </w:tabs>
        <w:ind w:left="2910" w:hanging="1470"/>
      </w:pPr>
      <w:rPr>
        <w:rFonts w:cs="Times New Roman" w:hint="default"/>
      </w:rPr>
    </w:lvl>
    <w:lvl w:ilvl="7">
      <w:start w:val="1"/>
      <w:numFmt w:val="decimal"/>
      <w:isLgl/>
      <w:lvlText w:val="%1.%2.%3.%4.%5.%6.%7.%8."/>
      <w:lvlJc w:val="left"/>
      <w:pPr>
        <w:tabs>
          <w:tab w:val="num" w:pos="0"/>
        </w:tabs>
        <w:ind w:left="3420" w:hanging="1800"/>
      </w:pPr>
      <w:rPr>
        <w:rFonts w:cs="Times New Roman" w:hint="default"/>
      </w:rPr>
    </w:lvl>
    <w:lvl w:ilvl="8">
      <w:start w:val="1"/>
      <w:numFmt w:val="decimal"/>
      <w:isLgl/>
      <w:lvlText w:val="%1.%2.%3.%4.%5.%6.%7.%8.%9."/>
      <w:lvlJc w:val="left"/>
      <w:pPr>
        <w:tabs>
          <w:tab w:val="num" w:pos="0"/>
        </w:tabs>
        <w:ind w:left="3600" w:hanging="1800"/>
      </w:pPr>
      <w:rPr>
        <w:rFonts w:cs="Times New Roman" w:hint="default"/>
      </w:rPr>
    </w:lvl>
  </w:abstractNum>
  <w:abstractNum w:abstractNumId="3">
    <w:nsid w:val="41EB141E"/>
    <w:multiLevelType w:val="hybridMultilevel"/>
    <w:tmpl w:val="937A1B3E"/>
    <w:lvl w:ilvl="0" w:tplc="F0A0D3A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4EF728D9"/>
    <w:multiLevelType w:val="hybridMultilevel"/>
    <w:tmpl w:val="05E48050"/>
    <w:lvl w:ilvl="0" w:tplc="71A41EA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5A83F2EE"/>
    <w:multiLevelType w:val="hybridMultilevel"/>
    <w:tmpl w:val="3D1370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0500264"/>
    <w:multiLevelType w:val="hybridMultilevel"/>
    <w:tmpl w:val="5212EE12"/>
    <w:lvl w:ilvl="0" w:tplc="B9FA3764">
      <w:start w:val="8"/>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CD"/>
    <w:rsid w:val="00003165"/>
    <w:rsid w:val="00003961"/>
    <w:rsid w:val="00003B59"/>
    <w:rsid w:val="0000417E"/>
    <w:rsid w:val="00007487"/>
    <w:rsid w:val="00007C20"/>
    <w:rsid w:val="0001003E"/>
    <w:rsid w:val="00010B79"/>
    <w:rsid w:val="00012C55"/>
    <w:rsid w:val="00015B27"/>
    <w:rsid w:val="0002070E"/>
    <w:rsid w:val="00020B5D"/>
    <w:rsid w:val="00023983"/>
    <w:rsid w:val="00023A75"/>
    <w:rsid w:val="00027A57"/>
    <w:rsid w:val="000320BA"/>
    <w:rsid w:val="00037380"/>
    <w:rsid w:val="0004331F"/>
    <w:rsid w:val="0004339F"/>
    <w:rsid w:val="00045044"/>
    <w:rsid w:val="000527F3"/>
    <w:rsid w:val="0005591E"/>
    <w:rsid w:val="000561FE"/>
    <w:rsid w:val="000631F4"/>
    <w:rsid w:val="00065233"/>
    <w:rsid w:val="000652D9"/>
    <w:rsid w:val="00070674"/>
    <w:rsid w:val="00074206"/>
    <w:rsid w:val="00076858"/>
    <w:rsid w:val="000769BA"/>
    <w:rsid w:val="00076FE8"/>
    <w:rsid w:val="00080DF3"/>
    <w:rsid w:val="00083ECB"/>
    <w:rsid w:val="000858EC"/>
    <w:rsid w:val="00085F40"/>
    <w:rsid w:val="00086650"/>
    <w:rsid w:val="0009167D"/>
    <w:rsid w:val="00093847"/>
    <w:rsid w:val="000A1BE2"/>
    <w:rsid w:val="000A5968"/>
    <w:rsid w:val="000B33E3"/>
    <w:rsid w:val="000B3DD5"/>
    <w:rsid w:val="000B438B"/>
    <w:rsid w:val="000B4CE0"/>
    <w:rsid w:val="000B65A1"/>
    <w:rsid w:val="000C134E"/>
    <w:rsid w:val="000C1DA6"/>
    <w:rsid w:val="000C364E"/>
    <w:rsid w:val="000C3688"/>
    <w:rsid w:val="000C5A2E"/>
    <w:rsid w:val="000C77C7"/>
    <w:rsid w:val="000D0FFE"/>
    <w:rsid w:val="000D178B"/>
    <w:rsid w:val="000D1E5F"/>
    <w:rsid w:val="000D1E8B"/>
    <w:rsid w:val="000D2E22"/>
    <w:rsid w:val="000D67CB"/>
    <w:rsid w:val="000D6F56"/>
    <w:rsid w:val="000D7CAB"/>
    <w:rsid w:val="000E0DDF"/>
    <w:rsid w:val="000F2BE7"/>
    <w:rsid w:val="000F3295"/>
    <w:rsid w:val="000F7F00"/>
    <w:rsid w:val="00100A9B"/>
    <w:rsid w:val="00100C7A"/>
    <w:rsid w:val="00100F71"/>
    <w:rsid w:val="001015F5"/>
    <w:rsid w:val="0010337D"/>
    <w:rsid w:val="001046D1"/>
    <w:rsid w:val="001061CE"/>
    <w:rsid w:val="00113D54"/>
    <w:rsid w:val="00116E5D"/>
    <w:rsid w:val="0012080F"/>
    <w:rsid w:val="00120B68"/>
    <w:rsid w:val="00124905"/>
    <w:rsid w:val="00125C74"/>
    <w:rsid w:val="0012638E"/>
    <w:rsid w:val="0013135B"/>
    <w:rsid w:val="00133877"/>
    <w:rsid w:val="001342ED"/>
    <w:rsid w:val="00135ECF"/>
    <w:rsid w:val="00142C6D"/>
    <w:rsid w:val="00143404"/>
    <w:rsid w:val="00143AFD"/>
    <w:rsid w:val="00145D39"/>
    <w:rsid w:val="00147DB3"/>
    <w:rsid w:val="001503A6"/>
    <w:rsid w:val="00151277"/>
    <w:rsid w:val="00154571"/>
    <w:rsid w:val="0015564D"/>
    <w:rsid w:val="00161FF1"/>
    <w:rsid w:val="001635CC"/>
    <w:rsid w:val="0016389D"/>
    <w:rsid w:val="001673F5"/>
    <w:rsid w:val="0016742B"/>
    <w:rsid w:val="00170D12"/>
    <w:rsid w:val="001728B5"/>
    <w:rsid w:val="00172CAB"/>
    <w:rsid w:val="00173364"/>
    <w:rsid w:val="00176200"/>
    <w:rsid w:val="00177CF8"/>
    <w:rsid w:val="001830B0"/>
    <w:rsid w:val="0018581F"/>
    <w:rsid w:val="0018667D"/>
    <w:rsid w:val="00190731"/>
    <w:rsid w:val="0019161F"/>
    <w:rsid w:val="00192DBD"/>
    <w:rsid w:val="00194198"/>
    <w:rsid w:val="00195F3D"/>
    <w:rsid w:val="00196248"/>
    <w:rsid w:val="001A06E7"/>
    <w:rsid w:val="001A2001"/>
    <w:rsid w:val="001C096D"/>
    <w:rsid w:val="001C1F1C"/>
    <w:rsid w:val="001C24A7"/>
    <w:rsid w:val="001D28E3"/>
    <w:rsid w:val="001D2984"/>
    <w:rsid w:val="001D64C9"/>
    <w:rsid w:val="001D6AE8"/>
    <w:rsid w:val="001D6E67"/>
    <w:rsid w:val="001E0005"/>
    <w:rsid w:val="001E049C"/>
    <w:rsid w:val="001E0C99"/>
    <w:rsid w:val="001E2B76"/>
    <w:rsid w:val="001E3678"/>
    <w:rsid w:val="001E5AFE"/>
    <w:rsid w:val="001F036A"/>
    <w:rsid w:val="001F3B3D"/>
    <w:rsid w:val="001F6F87"/>
    <w:rsid w:val="00201272"/>
    <w:rsid w:val="00203D52"/>
    <w:rsid w:val="00204AD4"/>
    <w:rsid w:val="002106B8"/>
    <w:rsid w:val="00210B89"/>
    <w:rsid w:val="002154BD"/>
    <w:rsid w:val="0021707F"/>
    <w:rsid w:val="00217D44"/>
    <w:rsid w:val="002223D1"/>
    <w:rsid w:val="0022314D"/>
    <w:rsid w:val="00227735"/>
    <w:rsid w:val="002333D1"/>
    <w:rsid w:val="00241899"/>
    <w:rsid w:val="00242382"/>
    <w:rsid w:val="0024295B"/>
    <w:rsid w:val="002449CB"/>
    <w:rsid w:val="002450A2"/>
    <w:rsid w:val="00245569"/>
    <w:rsid w:val="002470E2"/>
    <w:rsid w:val="002501E5"/>
    <w:rsid w:val="00255B7F"/>
    <w:rsid w:val="00255DA9"/>
    <w:rsid w:val="00260E61"/>
    <w:rsid w:val="00261493"/>
    <w:rsid w:val="00262E9E"/>
    <w:rsid w:val="0026489D"/>
    <w:rsid w:val="002703E1"/>
    <w:rsid w:val="0027339F"/>
    <w:rsid w:val="002734BA"/>
    <w:rsid w:val="00274CD9"/>
    <w:rsid w:val="00275C30"/>
    <w:rsid w:val="00287CA3"/>
    <w:rsid w:val="002912B2"/>
    <w:rsid w:val="002932A5"/>
    <w:rsid w:val="0029635D"/>
    <w:rsid w:val="00296436"/>
    <w:rsid w:val="00296863"/>
    <w:rsid w:val="00297DCA"/>
    <w:rsid w:val="002A35F4"/>
    <w:rsid w:val="002A465F"/>
    <w:rsid w:val="002A4C12"/>
    <w:rsid w:val="002A53FE"/>
    <w:rsid w:val="002B27C0"/>
    <w:rsid w:val="002B3907"/>
    <w:rsid w:val="002B4972"/>
    <w:rsid w:val="002B716C"/>
    <w:rsid w:val="002C4C2A"/>
    <w:rsid w:val="002C73D5"/>
    <w:rsid w:val="002D0728"/>
    <w:rsid w:val="002D0A6E"/>
    <w:rsid w:val="002D1FC3"/>
    <w:rsid w:val="002D4B9A"/>
    <w:rsid w:val="002D7D76"/>
    <w:rsid w:val="002E1891"/>
    <w:rsid w:val="002E20AD"/>
    <w:rsid w:val="002E39BF"/>
    <w:rsid w:val="002E5B62"/>
    <w:rsid w:val="002E6A8C"/>
    <w:rsid w:val="002F02E8"/>
    <w:rsid w:val="002F290F"/>
    <w:rsid w:val="002F51DB"/>
    <w:rsid w:val="002F6AC8"/>
    <w:rsid w:val="002F7A57"/>
    <w:rsid w:val="0030171F"/>
    <w:rsid w:val="00301D2E"/>
    <w:rsid w:val="00302D89"/>
    <w:rsid w:val="00304466"/>
    <w:rsid w:val="00305EEF"/>
    <w:rsid w:val="00307BDC"/>
    <w:rsid w:val="0031099E"/>
    <w:rsid w:val="003140F9"/>
    <w:rsid w:val="00314BD3"/>
    <w:rsid w:val="00314CA8"/>
    <w:rsid w:val="003165AA"/>
    <w:rsid w:val="00316D9C"/>
    <w:rsid w:val="0033602E"/>
    <w:rsid w:val="00337F9B"/>
    <w:rsid w:val="00343DA7"/>
    <w:rsid w:val="003477BE"/>
    <w:rsid w:val="00350130"/>
    <w:rsid w:val="003518A7"/>
    <w:rsid w:val="00356831"/>
    <w:rsid w:val="003568B2"/>
    <w:rsid w:val="00362493"/>
    <w:rsid w:val="00362562"/>
    <w:rsid w:val="003654FA"/>
    <w:rsid w:val="0036683E"/>
    <w:rsid w:val="00367147"/>
    <w:rsid w:val="003673B7"/>
    <w:rsid w:val="0036746C"/>
    <w:rsid w:val="0037039D"/>
    <w:rsid w:val="00381CCC"/>
    <w:rsid w:val="00381F79"/>
    <w:rsid w:val="0038649F"/>
    <w:rsid w:val="0039320D"/>
    <w:rsid w:val="00393433"/>
    <w:rsid w:val="0039544A"/>
    <w:rsid w:val="00395919"/>
    <w:rsid w:val="00395AB0"/>
    <w:rsid w:val="00397C51"/>
    <w:rsid w:val="003A39D8"/>
    <w:rsid w:val="003A7F87"/>
    <w:rsid w:val="003B1218"/>
    <w:rsid w:val="003B5342"/>
    <w:rsid w:val="003B649D"/>
    <w:rsid w:val="003B703B"/>
    <w:rsid w:val="003B7911"/>
    <w:rsid w:val="003C16AE"/>
    <w:rsid w:val="003C236D"/>
    <w:rsid w:val="003C55F4"/>
    <w:rsid w:val="003C56F5"/>
    <w:rsid w:val="003C5C04"/>
    <w:rsid w:val="003C6A99"/>
    <w:rsid w:val="003D0420"/>
    <w:rsid w:val="003D176E"/>
    <w:rsid w:val="003D1847"/>
    <w:rsid w:val="003D2104"/>
    <w:rsid w:val="003D23CE"/>
    <w:rsid w:val="003D44C2"/>
    <w:rsid w:val="003D7846"/>
    <w:rsid w:val="003D7C25"/>
    <w:rsid w:val="003E2F5C"/>
    <w:rsid w:val="003E31EE"/>
    <w:rsid w:val="003E3560"/>
    <w:rsid w:val="003E77E3"/>
    <w:rsid w:val="003F0768"/>
    <w:rsid w:val="003F1988"/>
    <w:rsid w:val="003F3B57"/>
    <w:rsid w:val="003F65B6"/>
    <w:rsid w:val="003F7D36"/>
    <w:rsid w:val="004000C5"/>
    <w:rsid w:val="004129CC"/>
    <w:rsid w:val="004158B1"/>
    <w:rsid w:val="00416C2C"/>
    <w:rsid w:val="00421153"/>
    <w:rsid w:val="0042478B"/>
    <w:rsid w:val="004259B3"/>
    <w:rsid w:val="00426102"/>
    <w:rsid w:val="00427DA2"/>
    <w:rsid w:val="00430542"/>
    <w:rsid w:val="00430A8B"/>
    <w:rsid w:val="0043167D"/>
    <w:rsid w:val="00434221"/>
    <w:rsid w:val="00434969"/>
    <w:rsid w:val="00435336"/>
    <w:rsid w:val="00436B9F"/>
    <w:rsid w:val="00436D76"/>
    <w:rsid w:val="00442F73"/>
    <w:rsid w:val="004441D1"/>
    <w:rsid w:val="0045312D"/>
    <w:rsid w:val="0045508E"/>
    <w:rsid w:val="00455EF9"/>
    <w:rsid w:val="00462EFB"/>
    <w:rsid w:val="004630D2"/>
    <w:rsid w:val="00463540"/>
    <w:rsid w:val="00463E77"/>
    <w:rsid w:val="00464C06"/>
    <w:rsid w:val="004665B1"/>
    <w:rsid w:val="00472001"/>
    <w:rsid w:val="00474BEF"/>
    <w:rsid w:val="00477E27"/>
    <w:rsid w:val="00482E64"/>
    <w:rsid w:val="0048518B"/>
    <w:rsid w:val="00485B2E"/>
    <w:rsid w:val="004868ED"/>
    <w:rsid w:val="004917EB"/>
    <w:rsid w:val="00493620"/>
    <w:rsid w:val="004951A6"/>
    <w:rsid w:val="004A0D5F"/>
    <w:rsid w:val="004A1538"/>
    <w:rsid w:val="004A1E8B"/>
    <w:rsid w:val="004A4992"/>
    <w:rsid w:val="004A5256"/>
    <w:rsid w:val="004A54C9"/>
    <w:rsid w:val="004B1A5D"/>
    <w:rsid w:val="004B3283"/>
    <w:rsid w:val="004B7BC3"/>
    <w:rsid w:val="004B7F55"/>
    <w:rsid w:val="004C18CD"/>
    <w:rsid w:val="004C3740"/>
    <w:rsid w:val="004C5602"/>
    <w:rsid w:val="004D0E6F"/>
    <w:rsid w:val="004D1188"/>
    <w:rsid w:val="004D140D"/>
    <w:rsid w:val="004D431B"/>
    <w:rsid w:val="004D6965"/>
    <w:rsid w:val="004E3584"/>
    <w:rsid w:val="004E3A5A"/>
    <w:rsid w:val="004E4A5C"/>
    <w:rsid w:val="004E778A"/>
    <w:rsid w:val="004F51BC"/>
    <w:rsid w:val="00500E89"/>
    <w:rsid w:val="00504438"/>
    <w:rsid w:val="00506ECA"/>
    <w:rsid w:val="005112E2"/>
    <w:rsid w:val="005122FE"/>
    <w:rsid w:val="005136F6"/>
    <w:rsid w:val="00515BE2"/>
    <w:rsid w:val="00516ED0"/>
    <w:rsid w:val="005263E7"/>
    <w:rsid w:val="0053116D"/>
    <w:rsid w:val="00537064"/>
    <w:rsid w:val="00543352"/>
    <w:rsid w:val="00544475"/>
    <w:rsid w:val="00546400"/>
    <w:rsid w:val="00546BE4"/>
    <w:rsid w:val="00546C82"/>
    <w:rsid w:val="005518E5"/>
    <w:rsid w:val="00551A2E"/>
    <w:rsid w:val="00553FEC"/>
    <w:rsid w:val="005614DA"/>
    <w:rsid w:val="005635FB"/>
    <w:rsid w:val="0056694E"/>
    <w:rsid w:val="00571AFF"/>
    <w:rsid w:val="00571E27"/>
    <w:rsid w:val="0057280B"/>
    <w:rsid w:val="0058149F"/>
    <w:rsid w:val="00581B84"/>
    <w:rsid w:val="00582A67"/>
    <w:rsid w:val="0058347D"/>
    <w:rsid w:val="00590CAE"/>
    <w:rsid w:val="0059380C"/>
    <w:rsid w:val="00596EBC"/>
    <w:rsid w:val="005A049F"/>
    <w:rsid w:val="005A1B72"/>
    <w:rsid w:val="005A3ED0"/>
    <w:rsid w:val="005A55B3"/>
    <w:rsid w:val="005A7D0C"/>
    <w:rsid w:val="005B1A7E"/>
    <w:rsid w:val="005B2CC9"/>
    <w:rsid w:val="005B5574"/>
    <w:rsid w:val="005B5AB4"/>
    <w:rsid w:val="005C164F"/>
    <w:rsid w:val="005C3368"/>
    <w:rsid w:val="005C4FE7"/>
    <w:rsid w:val="005C6C32"/>
    <w:rsid w:val="005D0D2E"/>
    <w:rsid w:val="005D1436"/>
    <w:rsid w:val="005D1E68"/>
    <w:rsid w:val="005D2C03"/>
    <w:rsid w:val="005D2E30"/>
    <w:rsid w:val="005D351E"/>
    <w:rsid w:val="005D432D"/>
    <w:rsid w:val="005D4F54"/>
    <w:rsid w:val="005E1392"/>
    <w:rsid w:val="005E557C"/>
    <w:rsid w:val="005E585C"/>
    <w:rsid w:val="005E70DB"/>
    <w:rsid w:val="005E7E17"/>
    <w:rsid w:val="005F0D5C"/>
    <w:rsid w:val="005F1A32"/>
    <w:rsid w:val="005F1EA6"/>
    <w:rsid w:val="006064BD"/>
    <w:rsid w:val="00606716"/>
    <w:rsid w:val="00612EDA"/>
    <w:rsid w:val="00614447"/>
    <w:rsid w:val="00615C96"/>
    <w:rsid w:val="00616208"/>
    <w:rsid w:val="0061724F"/>
    <w:rsid w:val="00621853"/>
    <w:rsid w:val="00621D1C"/>
    <w:rsid w:val="006227BA"/>
    <w:rsid w:val="006233EC"/>
    <w:rsid w:val="00623626"/>
    <w:rsid w:val="00623DA3"/>
    <w:rsid w:val="00624A4F"/>
    <w:rsid w:val="006266B5"/>
    <w:rsid w:val="00632537"/>
    <w:rsid w:val="006359AA"/>
    <w:rsid w:val="00636B76"/>
    <w:rsid w:val="00636D31"/>
    <w:rsid w:val="0063714C"/>
    <w:rsid w:val="00642071"/>
    <w:rsid w:val="00642802"/>
    <w:rsid w:val="00643867"/>
    <w:rsid w:val="0064416B"/>
    <w:rsid w:val="006442DC"/>
    <w:rsid w:val="00644C9C"/>
    <w:rsid w:val="0064523D"/>
    <w:rsid w:val="00646627"/>
    <w:rsid w:val="00651D71"/>
    <w:rsid w:val="006530B9"/>
    <w:rsid w:val="0065355B"/>
    <w:rsid w:val="006545B4"/>
    <w:rsid w:val="006558C7"/>
    <w:rsid w:val="006558DF"/>
    <w:rsid w:val="006647F1"/>
    <w:rsid w:val="00664F22"/>
    <w:rsid w:val="00666A9D"/>
    <w:rsid w:val="00666B54"/>
    <w:rsid w:val="00674246"/>
    <w:rsid w:val="006751C7"/>
    <w:rsid w:val="00676BDF"/>
    <w:rsid w:val="00681645"/>
    <w:rsid w:val="0068197F"/>
    <w:rsid w:val="00681B6A"/>
    <w:rsid w:val="00681B77"/>
    <w:rsid w:val="00684BEC"/>
    <w:rsid w:val="00686472"/>
    <w:rsid w:val="00687062"/>
    <w:rsid w:val="0069033E"/>
    <w:rsid w:val="0069059C"/>
    <w:rsid w:val="006934D2"/>
    <w:rsid w:val="00693DAA"/>
    <w:rsid w:val="00694E5F"/>
    <w:rsid w:val="00695936"/>
    <w:rsid w:val="006966F9"/>
    <w:rsid w:val="006A32E0"/>
    <w:rsid w:val="006A3939"/>
    <w:rsid w:val="006A3C28"/>
    <w:rsid w:val="006A513B"/>
    <w:rsid w:val="006A7303"/>
    <w:rsid w:val="006A778B"/>
    <w:rsid w:val="006A7894"/>
    <w:rsid w:val="006B03A1"/>
    <w:rsid w:val="006B1568"/>
    <w:rsid w:val="006B1F90"/>
    <w:rsid w:val="006B26FF"/>
    <w:rsid w:val="006B3B4E"/>
    <w:rsid w:val="006B572C"/>
    <w:rsid w:val="006C21F9"/>
    <w:rsid w:val="006C2547"/>
    <w:rsid w:val="006C49E5"/>
    <w:rsid w:val="006D6DA5"/>
    <w:rsid w:val="006D7BCF"/>
    <w:rsid w:val="006E0DE6"/>
    <w:rsid w:val="006E4E70"/>
    <w:rsid w:val="006E7085"/>
    <w:rsid w:val="006E7444"/>
    <w:rsid w:val="006E75FE"/>
    <w:rsid w:val="006F37E2"/>
    <w:rsid w:val="006F41DB"/>
    <w:rsid w:val="006F43CA"/>
    <w:rsid w:val="00700770"/>
    <w:rsid w:val="00704DE1"/>
    <w:rsid w:val="0070705B"/>
    <w:rsid w:val="0070765B"/>
    <w:rsid w:val="007112C3"/>
    <w:rsid w:val="00712030"/>
    <w:rsid w:val="00713EDF"/>
    <w:rsid w:val="007163C5"/>
    <w:rsid w:val="00717928"/>
    <w:rsid w:val="00720841"/>
    <w:rsid w:val="0072170A"/>
    <w:rsid w:val="00723401"/>
    <w:rsid w:val="00724566"/>
    <w:rsid w:val="00731421"/>
    <w:rsid w:val="00734F31"/>
    <w:rsid w:val="00741FE1"/>
    <w:rsid w:val="00743043"/>
    <w:rsid w:val="0074310D"/>
    <w:rsid w:val="0074612D"/>
    <w:rsid w:val="00747E0B"/>
    <w:rsid w:val="00747F22"/>
    <w:rsid w:val="00750935"/>
    <w:rsid w:val="00750B9D"/>
    <w:rsid w:val="00750DF9"/>
    <w:rsid w:val="0075260B"/>
    <w:rsid w:val="007536F9"/>
    <w:rsid w:val="0075739F"/>
    <w:rsid w:val="007575CC"/>
    <w:rsid w:val="00761F48"/>
    <w:rsid w:val="00765059"/>
    <w:rsid w:val="00766BFA"/>
    <w:rsid w:val="00773981"/>
    <w:rsid w:val="00775B51"/>
    <w:rsid w:val="007777DE"/>
    <w:rsid w:val="007932AE"/>
    <w:rsid w:val="00797639"/>
    <w:rsid w:val="007A14C9"/>
    <w:rsid w:val="007A1C22"/>
    <w:rsid w:val="007A23AA"/>
    <w:rsid w:val="007A419E"/>
    <w:rsid w:val="007A7A77"/>
    <w:rsid w:val="007A7D07"/>
    <w:rsid w:val="007B0398"/>
    <w:rsid w:val="007B5262"/>
    <w:rsid w:val="007B552B"/>
    <w:rsid w:val="007B5F9C"/>
    <w:rsid w:val="007C0435"/>
    <w:rsid w:val="007C3E52"/>
    <w:rsid w:val="007C4A32"/>
    <w:rsid w:val="007C4FA2"/>
    <w:rsid w:val="007C7EEA"/>
    <w:rsid w:val="007D5F97"/>
    <w:rsid w:val="007D661F"/>
    <w:rsid w:val="007E089D"/>
    <w:rsid w:val="007E0E52"/>
    <w:rsid w:val="007E2696"/>
    <w:rsid w:val="007E2FEB"/>
    <w:rsid w:val="007E3374"/>
    <w:rsid w:val="007E403E"/>
    <w:rsid w:val="007E4F79"/>
    <w:rsid w:val="007E781E"/>
    <w:rsid w:val="007F1BC5"/>
    <w:rsid w:val="007F1C9A"/>
    <w:rsid w:val="007F67AC"/>
    <w:rsid w:val="00805EB3"/>
    <w:rsid w:val="0081216C"/>
    <w:rsid w:val="00815FBA"/>
    <w:rsid w:val="00816DF7"/>
    <w:rsid w:val="00821D63"/>
    <w:rsid w:val="008227D7"/>
    <w:rsid w:val="0082527A"/>
    <w:rsid w:val="00826058"/>
    <w:rsid w:val="0082670B"/>
    <w:rsid w:val="00826AC1"/>
    <w:rsid w:val="00826F7E"/>
    <w:rsid w:val="00827255"/>
    <w:rsid w:val="00827793"/>
    <w:rsid w:val="008300B2"/>
    <w:rsid w:val="00831173"/>
    <w:rsid w:val="00833CBD"/>
    <w:rsid w:val="0083690A"/>
    <w:rsid w:val="008375E9"/>
    <w:rsid w:val="00840CD6"/>
    <w:rsid w:val="008410AE"/>
    <w:rsid w:val="00842B73"/>
    <w:rsid w:val="008437B6"/>
    <w:rsid w:val="00843E62"/>
    <w:rsid w:val="008464E3"/>
    <w:rsid w:val="008469FD"/>
    <w:rsid w:val="008508E9"/>
    <w:rsid w:val="00865C01"/>
    <w:rsid w:val="00865CB2"/>
    <w:rsid w:val="00867187"/>
    <w:rsid w:val="00872EEC"/>
    <w:rsid w:val="00874AC6"/>
    <w:rsid w:val="008771B9"/>
    <w:rsid w:val="00877626"/>
    <w:rsid w:val="0087772C"/>
    <w:rsid w:val="008812D4"/>
    <w:rsid w:val="00883976"/>
    <w:rsid w:val="0088442C"/>
    <w:rsid w:val="008874A0"/>
    <w:rsid w:val="0089013D"/>
    <w:rsid w:val="0089051E"/>
    <w:rsid w:val="0089054A"/>
    <w:rsid w:val="00893E13"/>
    <w:rsid w:val="008A4869"/>
    <w:rsid w:val="008A495C"/>
    <w:rsid w:val="008A6625"/>
    <w:rsid w:val="008A7A8B"/>
    <w:rsid w:val="008B0DF7"/>
    <w:rsid w:val="008B1DC0"/>
    <w:rsid w:val="008B3E83"/>
    <w:rsid w:val="008B5CC1"/>
    <w:rsid w:val="008C023E"/>
    <w:rsid w:val="008C291A"/>
    <w:rsid w:val="008C2EF9"/>
    <w:rsid w:val="008C3800"/>
    <w:rsid w:val="008C6A4B"/>
    <w:rsid w:val="008D5747"/>
    <w:rsid w:val="008D7B94"/>
    <w:rsid w:val="008E0B9D"/>
    <w:rsid w:val="008E0D63"/>
    <w:rsid w:val="008E584A"/>
    <w:rsid w:val="008F2CC4"/>
    <w:rsid w:val="008F5EA8"/>
    <w:rsid w:val="00900386"/>
    <w:rsid w:val="0090099E"/>
    <w:rsid w:val="00900EDE"/>
    <w:rsid w:val="00901F31"/>
    <w:rsid w:val="00903F06"/>
    <w:rsid w:val="00907D04"/>
    <w:rsid w:val="00910431"/>
    <w:rsid w:val="00910FAB"/>
    <w:rsid w:val="00912CAB"/>
    <w:rsid w:val="00912ED7"/>
    <w:rsid w:val="0092504B"/>
    <w:rsid w:val="0092555F"/>
    <w:rsid w:val="00926815"/>
    <w:rsid w:val="009278A2"/>
    <w:rsid w:val="009324A5"/>
    <w:rsid w:val="0093266A"/>
    <w:rsid w:val="00932C38"/>
    <w:rsid w:val="00936013"/>
    <w:rsid w:val="009406BC"/>
    <w:rsid w:val="0094171F"/>
    <w:rsid w:val="009442AA"/>
    <w:rsid w:val="00944630"/>
    <w:rsid w:val="00944B73"/>
    <w:rsid w:val="00944C94"/>
    <w:rsid w:val="00951033"/>
    <w:rsid w:val="0095129A"/>
    <w:rsid w:val="00953640"/>
    <w:rsid w:val="009540E0"/>
    <w:rsid w:val="00962C55"/>
    <w:rsid w:val="009673DA"/>
    <w:rsid w:val="009730F7"/>
    <w:rsid w:val="009756BA"/>
    <w:rsid w:val="0097622A"/>
    <w:rsid w:val="00976E9E"/>
    <w:rsid w:val="00977535"/>
    <w:rsid w:val="00977B6F"/>
    <w:rsid w:val="00977BC1"/>
    <w:rsid w:val="009850AC"/>
    <w:rsid w:val="00985FFC"/>
    <w:rsid w:val="0098784B"/>
    <w:rsid w:val="00991476"/>
    <w:rsid w:val="009949E6"/>
    <w:rsid w:val="00996D4E"/>
    <w:rsid w:val="009A19EB"/>
    <w:rsid w:val="009A5EA8"/>
    <w:rsid w:val="009B7F56"/>
    <w:rsid w:val="009C2263"/>
    <w:rsid w:val="009C343A"/>
    <w:rsid w:val="009C6F66"/>
    <w:rsid w:val="009D0433"/>
    <w:rsid w:val="009D185B"/>
    <w:rsid w:val="009D1892"/>
    <w:rsid w:val="009D5C12"/>
    <w:rsid w:val="009D631B"/>
    <w:rsid w:val="009D7096"/>
    <w:rsid w:val="009D7FD1"/>
    <w:rsid w:val="009E51F9"/>
    <w:rsid w:val="009E55C2"/>
    <w:rsid w:val="009E6616"/>
    <w:rsid w:val="009E7458"/>
    <w:rsid w:val="009F1305"/>
    <w:rsid w:val="009F2DB9"/>
    <w:rsid w:val="009F377D"/>
    <w:rsid w:val="009F3B94"/>
    <w:rsid w:val="009F5B0B"/>
    <w:rsid w:val="009F5F9E"/>
    <w:rsid w:val="009F63C2"/>
    <w:rsid w:val="009F692C"/>
    <w:rsid w:val="00A002FD"/>
    <w:rsid w:val="00A01104"/>
    <w:rsid w:val="00A035C3"/>
    <w:rsid w:val="00A07A86"/>
    <w:rsid w:val="00A137A3"/>
    <w:rsid w:val="00A13FDC"/>
    <w:rsid w:val="00A156D2"/>
    <w:rsid w:val="00A2092B"/>
    <w:rsid w:val="00A223E6"/>
    <w:rsid w:val="00A227F7"/>
    <w:rsid w:val="00A2746B"/>
    <w:rsid w:val="00A276D2"/>
    <w:rsid w:val="00A3007D"/>
    <w:rsid w:val="00A30166"/>
    <w:rsid w:val="00A301B8"/>
    <w:rsid w:val="00A34F72"/>
    <w:rsid w:val="00A37CF5"/>
    <w:rsid w:val="00A42F08"/>
    <w:rsid w:val="00A46352"/>
    <w:rsid w:val="00A5129F"/>
    <w:rsid w:val="00A51551"/>
    <w:rsid w:val="00A561BF"/>
    <w:rsid w:val="00A565B3"/>
    <w:rsid w:val="00A603E2"/>
    <w:rsid w:val="00A65AC6"/>
    <w:rsid w:val="00A6639C"/>
    <w:rsid w:val="00A6659D"/>
    <w:rsid w:val="00A70000"/>
    <w:rsid w:val="00A73EDF"/>
    <w:rsid w:val="00A747AF"/>
    <w:rsid w:val="00A76383"/>
    <w:rsid w:val="00A82805"/>
    <w:rsid w:val="00A828D3"/>
    <w:rsid w:val="00A82DB0"/>
    <w:rsid w:val="00A84348"/>
    <w:rsid w:val="00A87C68"/>
    <w:rsid w:val="00A904DB"/>
    <w:rsid w:val="00A90CF2"/>
    <w:rsid w:val="00A91483"/>
    <w:rsid w:val="00A91D39"/>
    <w:rsid w:val="00A93A64"/>
    <w:rsid w:val="00A950E1"/>
    <w:rsid w:val="00A95EF2"/>
    <w:rsid w:val="00A97C03"/>
    <w:rsid w:val="00AA20F0"/>
    <w:rsid w:val="00AA5BB7"/>
    <w:rsid w:val="00AA5CF1"/>
    <w:rsid w:val="00AB20E9"/>
    <w:rsid w:val="00AB5146"/>
    <w:rsid w:val="00AC47A3"/>
    <w:rsid w:val="00AC5716"/>
    <w:rsid w:val="00AC79CC"/>
    <w:rsid w:val="00AD2338"/>
    <w:rsid w:val="00AD4CF1"/>
    <w:rsid w:val="00AD7EB0"/>
    <w:rsid w:val="00AE27D9"/>
    <w:rsid w:val="00AE56A0"/>
    <w:rsid w:val="00AF02D8"/>
    <w:rsid w:val="00AF0BE8"/>
    <w:rsid w:val="00AF27C4"/>
    <w:rsid w:val="00AF4FFD"/>
    <w:rsid w:val="00B00C6A"/>
    <w:rsid w:val="00B022BC"/>
    <w:rsid w:val="00B0248C"/>
    <w:rsid w:val="00B03C8B"/>
    <w:rsid w:val="00B06EB6"/>
    <w:rsid w:val="00B11FC2"/>
    <w:rsid w:val="00B13317"/>
    <w:rsid w:val="00B134B9"/>
    <w:rsid w:val="00B13770"/>
    <w:rsid w:val="00B14EF7"/>
    <w:rsid w:val="00B1589D"/>
    <w:rsid w:val="00B15974"/>
    <w:rsid w:val="00B23FBD"/>
    <w:rsid w:val="00B24C4E"/>
    <w:rsid w:val="00B269E6"/>
    <w:rsid w:val="00B26E90"/>
    <w:rsid w:val="00B27647"/>
    <w:rsid w:val="00B35DDA"/>
    <w:rsid w:val="00B40B74"/>
    <w:rsid w:val="00B42FB4"/>
    <w:rsid w:val="00B50444"/>
    <w:rsid w:val="00B50481"/>
    <w:rsid w:val="00B50FE9"/>
    <w:rsid w:val="00B51FED"/>
    <w:rsid w:val="00B54499"/>
    <w:rsid w:val="00B54753"/>
    <w:rsid w:val="00B5622F"/>
    <w:rsid w:val="00B563B3"/>
    <w:rsid w:val="00B570A3"/>
    <w:rsid w:val="00B57D0D"/>
    <w:rsid w:val="00B607B8"/>
    <w:rsid w:val="00B6089A"/>
    <w:rsid w:val="00B61AB2"/>
    <w:rsid w:val="00B626E9"/>
    <w:rsid w:val="00B65CAD"/>
    <w:rsid w:val="00B67053"/>
    <w:rsid w:val="00B7298B"/>
    <w:rsid w:val="00B74871"/>
    <w:rsid w:val="00B77D99"/>
    <w:rsid w:val="00B77FA3"/>
    <w:rsid w:val="00B84354"/>
    <w:rsid w:val="00B921D3"/>
    <w:rsid w:val="00B95A94"/>
    <w:rsid w:val="00BA1298"/>
    <w:rsid w:val="00BA1FD1"/>
    <w:rsid w:val="00BA2FDB"/>
    <w:rsid w:val="00BA4FEB"/>
    <w:rsid w:val="00BA57A3"/>
    <w:rsid w:val="00BB4457"/>
    <w:rsid w:val="00BC021C"/>
    <w:rsid w:val="00BC1F3E"/>
    <w:rsid w:val="00BC45D0"/>
    <w:rsid w:val="00BC53B1"/>
    <w:rsid w:val="00BC64DE"/>
    <w:rsid w:val="00BC78ED"/>
    <w:rsid w:val="00BD136F"/>
    <w:rsid w:val="00BD1CE4"/>
    <w:rsid w:val="00BD47F1"/>
    <w:rsid w:val="00BD4E69"/>
    <w:rsid w:val="00BD5852"/>
    <w:rsid w:val="00BD63D2"/>
    <w:rsid w:val="00BD7C55"/>
    <w:rsid w:val="00BE0695"/>
    <w:rsid w:val="00BE2290"/>
    <w:rsid w:val="00BE2B53"/>
    <w:rsid w:val="00BE6601"/>
    <w:rsid w:val="00BE69F4"/>
    <w:rsid w:val="00BF2693"/>
    <w:rsid w:val="00BF428A"/>
    <w:rsid w:val="00BF6CDA"/>
    <w:rsid w:val="00BF6E5F"/>
    <w:rsid w:val="00C01C8C"/>
    <w:rsid w:val="00C02518"/>
    <w:rsid w:val="00C035C1"/>
    <w:rsid w:val="00C07088"/>
    <w:rsid w:val="00C10B31"/>
    <w:rsid w:val="00C12074"/>
    <w:rsid w:val="00C15ED6"/>
    <w:rsid w:val="00C17A76"/>
    <w:rsid w:val="00C20B76"/>
    <w:rsid w:val="00C2112B"/>
    <w:rsid w:val="00C26E56"/>
    <w:rsid w:val="00C304CC"/>
    <w:rsid w:val="00C306DC"/>
    <w:rsid w:val="00C42625"/>
    <w:rsid w:val="00C438F6"/>
    <w:rsid w:val="00C45159"/>
    <w:rsid w:val="00C46802"/>
    <w:rsid w:val="00C5510F"/>
    <w:rsid w:val="00C567A6"/>
    <w:rsid w:val="00C57C32"/>
    <w:rsid w:val="00C604AD"/>
    <w:rsid w:val="00C61DB7"/>
    <w:rsid w:val="00C62BA3"/>
    <w:rsid w:val="00C65CA8"/>
    <w:rsid w:val="00C73753"/>
    <w:rsid w:val="00C7515B"/>
    <w:rsid w:val="00C7658E"/>
    <w:rsid w:val="00C83B6B"/>
    <w:rsid w:val="00C84017"/>
    <w:rsid w:val="00C845CC"/>
    <w:rsid w:val="00C866A2"/>
    <w:rsid w:val="00C919B2"/>
    <w:rsid w:val="00C944EA"/>
    <w:rsid w:val="00CA026F"/>
    <w:rsid w:val="00CA0434"/>
    <w:rsid w:val="00CA48AD"/>
    <w:rsid w:val="00CA4B34"/>
    <w:rsid w:val="00CA7BB8"/>
    <w:rsid w:val="00CB1691"/>
    <w:rsid w:val="00CB2144"/>
    <w:rsid w:val="00CB5E23"/>
    <w:rsid w:val="00CC5EC6"/>
    <w:rsid w:val="00CD07A2"/>
    <w:rsid w:val="00CD0B7A"/>
    <w:rsid w:val="00CD122A"/>
    <w:rsid w:val="00CD4BB3"/>
    <w:rsid w:val="00CD5136"/>
    <w:rsid w:val="00CD7D4B"/>
    <w:rsid w:val="00CE1CB0"/>
    <w:rsid w:val="00CE214E"/>
    <w:rsid w:val="00CE4888"/>
    <w:rsid w:val="00CF0E15"/>
    <w:rsid w:val="00CF25AF"/>
    <w:rsid w:val="00CF38ED"/>
    <w:rsid w:val="00CF4A5B"/>
    <w:rsid w:val="00CF5AA7"/>
    <w:rsid w:val="00CF6CC7"/>
    <w:rsid w:val="00CF7156"/>
    <w:rsid w:val="00CF7AA7"/>
    <w:rsid w:val="00D00EDF"/>
    <w:rsid w:val="00D01C75"/>
    <w:rsid w:val="00D01E74"/>
    <w:rsid w:val="00D06E9D"/>
    <w:rsid w:val="00D071A7"/>
    <w:rsid w:val="00D1126A"/>
    <w:rsid w:val="00D16060"/>
    <w:rsid w:val="00D16703"/>
    <w:rsid w:val="00D168A1"/>
    <w:rsid w:val="00D16E6D"/>
    <w:rsid w:val="00D17A27"/>
    <w:rsid w:val="00D2298F"/>
    <w:rsid w:val="00D22D5A"/>
    <w:rsid w:val="00D22EB0"/>
    <w:rsid w:val="00D24340"/>
    <w:rsid w:val="00D27342"/>
    <w:rsid w:val="00D30B92"/>
    <w:rsid w:val="00D402F4"/>
    <w:rsid w:val="00D408A6"/>
    <w:rsid w:val="00D41969"/>
    <w:rsid w:val="00D46334"/>
    <w:rsid w:val="00D50DAD"/>
    <w:rsid w:val="00D57910"/>
    <w:rsid w:val="00D64169"/>
    <w:rsid w:val="00D6644E"/>
    <w:rsid w:val="00D67002"/>
    <w:rsid w:val="00D67400"/>
    <w:rsid w:val="00D70B62"/>
    <w:rsid w:val="00D717C0"/>
    <w:rsid w:val="00D71ED3"/>
    <w:rsid w:val="00D72742"/>
    <w:rsid w:val="00D763EC"/>
    <w:rsid w:val="00D7663F"/>
    <w:rsid w:val="00D77207"/>
    <w:rsid w:val="00D8043F"/>
    <w:rsid w:val="00D8729B"/>
    <w:rsid w:val="00D87AD3"/>
    <w:rsid w:val="00D90495"/>
    <w:rsid w:val="00D91D1A"/>
    <w:rsid w:val="00D934F5"/>
    <w:rsid w:val="00D93589"/>
    <w:rsid w:val="00D97DBE"/>
    <w:rsid w:val="00DA03A5"/>
    <w:rsid w:val="00DA318C"/>
    <w:rsid w:val="00DA45E0"/>
    <w:rsid w:val="00DA4DFE"/>
    <w:rsid w:val="00DB067F"/>
    <w:rsid w:val="00DB2D25"/>
    <w:rsid w:val="00DB55BC"/>
    <w:rsid w:val="00DB58AF"/>
    <w:rsid w:val="00DB6017"/>
    <w:rsid w:val="00DB606B"/>
    <w:rsid w:val="00DB7A6B"/>
    <w:rsid w:val="00DC0DE9"/>
    <w:rsid w:val="00DC5952"/>
    <w:rsid w:val="00DC5ACF"/>
    <w:rsid w:val="00DC612B"/>
    <w:rsid w:val="00DD248F"/>
    <w:rsid w:val="00DD2980"/>
    <w:rsid w:val="00DD71E6"/>
    <w:rsid w:val="00DE06D6"/>
    <w:rsid w:val="00DE0AB2"/>
    <w:rsid w:val="00DE10A0"/>
    <w:rsid w:val="00DE1242"/>
    <w:rsid w:val="00DE56EE"/>
    <w:rsid w:val="00DE63F7"/>
    <w:rsid w:val="00DF3B46"/>
    <w:rsid w:val="00E00B0E"/>
    <w:rsid w:val="00E0157E"/>
    <w:rsid w:val="00E03AE5"/>
    <w:rsid w:val="00E04426"/>
    <w:rsid w:val="00E04C88"/>
    <w:rsid w:val="00E0550B"/>
    <w:rsid w:val="00E0656D"/>
    <w:rsid w:val="00E06C34"/>
    <w:rsid w:val="00E0715E"/>
    <w:rsid w:val="00E07703"/>
    <w:rsid w:val="00E10781"/>
    <w:rsid w:val="00E10B78"/>
    <w:rsid w:val="00E1449A"/>
    <w:rsid w:val="00E15DD8"/>
    <w:rsid w:val="00E26425"/>
    <w:rsid w:val="00E34AEC"/>
    <w:rsid w:val="00E370AA"/>
    <w:rsid w:val="00E37849"/>
    <w:rsid w:val="00E417A4"/>
    <w:rsid w:val="00E43433"/>
    <w:rsid w:val="00E43FA1"/>
    <w:rsid w:val="00E4525B"/>
    <w:rsid w:val="00E468FF"/>
    <w:rsid w:val="00E526F8"/>
    <w:rsid w:val="00E53DEB"/>
    <w:rsid w:val="00E5798B"/>
    <w:rsid w:val="00E579EE"/>
    <w:rsid w:val="00E57F16"/>
    <w:rsid w:val="00E63E95"/>
    <w:rsid w:val="00E65664"/>
    <w:rsid w:val="00E65C46"/>
    <w:rsid w:val="00E67DCF"/>
    <w:rsid w:val="00E7027F"/>
    <w:rsid w:val="00E7067D"/>
    <w:rsid w:val="00E72799"/>
    <w:rsid w:val="00E7415C"/>
    <w:rsid w:val="00E819FD"/>
    <w:rsid w:val="00E825CA"/>
    <w:rsid w:val="00E83860"/>
    <w:rsid w:val="00E83D06"/>
    <w:rsid w:val="00E86434"/>
    <w:rsid w:val="00E8648E"/>
    <w:rsid w:val="00E87897"/>
    <w:rsid w:val="00E87BEB"/>
    <w:rsid w:val="00E9269F"/>
    <w:rsid w:val="00E93527"/>
    <w:rsid w:val="00E96020"/>
    <w:rsid w:val="00E97387"/>
    <w:rsid w:val="00E97431"/>
    <w:rsid w:val="00EA0808"/>
    <w:rsid w:val="00EA107C"/>
    <w:rsid w:val="00EA5DC1"/>
    <w:rsid w:val="00EA669C"/>
    <w:rsid w:val="00EA751B"/>
    <w:rsid w:val="00EB00AA"/>
    <w:rsid w:val="00EB03F6"/>
    <w:rsid w:val="00EB25E3"/>
    <w:rsid w:val="00EB35EC"/>
    <w:rsid w:val="00EB600B"/>
    <w:rsid w:val="00EB614B"/>
    <w:rsid w:val="00EC323D"/>
    <w:rsid w:val="00EC377A"/>
    <w:rsid w:val="00EC4DD2"/>
    <w:rsid w:val="00EC50A1"/>
    <w:rsid w:val="00EC6938"/>
    <w:rsid w:val="00EC7632"/>
    <w:rsid w:val="00ED1764"/>
    <w:rsid w:val="00ED19B0"/>
    <w:rsid w:val="00ED2C45"/>
    <w:rsid w:val="00ED4188"/>
    <w:rsid w:val="00ED57CF"/>
    <w:rsid w:val="00ED7FF1"/>
    <w:rsid w:val="00EE06A2"/>
    <w:rsid w:val="00EE10F2"/>
    <w:rsid w:val="00EE3302"/>
    <w:rsid w:val="00EE69FD"/>
    <w:rsid w:val="00EF07A4"/>
    <w:rsid w:val="00EF0AA8"/>
    <w:rsid w:val="00EF1D2E"/>
    <w:rsid w:val="00F01F9C"/>
    <w:rsid w:val="00F030CD"/>
    <w:rsid w:val="00F05552"/>
    <w:rsid w:val="00F075D9"/>
    <w:rsid w:val="00F1050A"/>
    <w:rsid w:val="00F145D5"/>
    <w:rsid w:val="00F17CA9"/>
    <w:rsid w:val="00F20A3F"/>
    <w:rsid w:val="00F21766"/>
    <w:rsid w:val="00F259E5"/>
    <w:rsid w:val="00F265F1"/>
    <w:rsid w:val="00F26F45"/>
    <w:rsid w:val="00F32AC4"/>
    <w:rsid w:val="00F32B94"/>
    <w:rsid w:val="00F33668"/>
    <w:rsid w:val="00F372AD"/>
    <w:rsid w:val="00F44CCA"/>
    <w:rsid w:val="00F529B6"/>
    <w:rsid w:val="00F5302B"/>
    <w:rsid w:val="00F5371C"/>
    <w:rsid w:val="00F57F47"/>
    <w:rsid w:val="00F57F6F"/>
    <w:rsid w:val="00F65308"/>
    <w:rsid w:val="00F6744F"/>
    <w:rsid w:val="00F67C7F"/>
    <w:rsid w:val="00F7394B"/>
    <w:rsid w:val="00F742FB"/>
    <w:rsid w:val="00F74F34"/>
    <w:rsid w:val="00F760A4"/>
    <w:rsid w:val="00F77E23"/>
    <w:rsid w:val="00F838F5"/>
    <w:rsid w:val="00F85642"/>
    <w:rsid w:val="00F90E6F"/>
    <w:rsid w:val="00F91279"/>
    <w:rsid w:val="00F932B5"/>
    <w:rsid w:val="00F93353"/>
    <w:rsid w:val="00F945C7"/>
    <w:rsid w:val="00F965C0"/>
    <w:rsid w:val="00FA26FF"/>
    <w:rsid w:val="00FA27F7"/>
    <w:rsid w:val="00FA58C5"/>
    <w:rsid w:val="00FA6D96"/>
    <w:rsid w:val="00FA7D94"/>
    <w:rsid w:val="00FB17B1"/>
    <w:rsid w:val="00FB5590"/>
    <w:rsid w:val="00FC10F4"/>
    <w:rsid w:val="00FC15C0"/>
    <w:rsid w:val="00FC15D6"/>
    <w:rsid w:val="00FC1D39"/>
    <w:rsid w:val="00FC39E9"/>
    <w:rsid w:val="00FC3CD9"/>
    <w:rsid w:val="00FC503A"/>
    <w:rsid w:val="00FC53FD"/>
    <w:rsid w:val="00FC6E70"/>
    <w:rsid w:val="00FC72F3"/>
    <w:rsid w:val="00FC78C9"/>
    <w:rsid w:val="00FD19AA"/>
    <w:rsid w:val="00FD1FCE"/>
    <w:rsid w:val="00FD2267"/>
    <w:rsid w:val="00FD2725"/>
    <w:rsid w:val="00FD305F"/>
    <w:rsid w:val="00FE18D5"/>
    <w:rsid w:val="00FE542F"/>
    <w:rsid w:val="00FE6887"/>
    <w:rsid w:val="00FF0715"/>
    <w:rsid w:val="00FF15C7"/>
    <w:rsid w:val="00FF3539"/>
    <w:rsid w:val="00FF3C14"/>
    <w:rsid w:val="00FF74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18CD"/>
    <w:rPr>
      <w:sz w:val="24"/>
      <w:szCs w:val="24"/>
      <w:lang w:val="ru-RU" w:eastAsia="ru-RU"/>
    </w:rPr>
  </w:style>
  <w:style w:type="paragraph" w:styleId="1">
    <w:name w:val="heading 1"/>
    <w:basedOn w:val="a"/>
    <w:next w:val="a"/>
    <w:qFormat/>
    <w:rsid w:val="004C18CD"/>
    <w:pPr>
      <w:keepNext/>
      <w:ind w:firstLine="902"/>
      <w:jc w:val="both"/>
      <w:outlineLvl w:val="0"/>
    </w:pPr>
    <w:rPr>
      <w:sz w:val="28"/>
      <w:lang w:val="uk-UA"/>
    </w:rPr>
  </w:style>
  <w:style w:type="paragraph" w:styleId="2">
    <w:name w:val="heading 2"/>
    <w:basedOn w:val="a"/>
    <w:qFormat/>
    <w:rsid w:val="00301D2E"/>
    <w:pPr>
      <w:spacing w:before="100" w:beforeAutospacing="1" w:after="100" w:afterAutospacing="1"/>
      <w:outlineLvl w:val="1"/>
    </w:pPr>
    <w:rPr>
      <w:b/>
      <w:bCs/>
      <w:sz w:val="36"/>
      <w:szCs w:val="36"/>
    </w:rPr>
  </w:style>
  <w:style w:type="paragraph" w:styleId="3">
    <w:name w:val="heading 3"/>
    <w:basedOn w:val="a"/>
    <w:qFormat/>
    <w:rsid w:val="00301D2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C18CD"/>
    <w:rPr>
      <w:rFonts w:ascii="Verdana" w:hAnsi="Verdana" w:cs="Verdana"/>
      <w:sz w:val="20"/>
      <w:szCs w:val="20"/>
      <w:lang w:val="en-US" w:eastAsia="en-US"/>
    </w:rPr>
  </w:style>
  <w:style w:type="paragraph" w:styleId="a4">
    <w:name w:val="Normal (Web)"/>
    <w:basedOn w:val="a"/>
    <w:rsid w:val="004C18CD"/>
    <w:pPr>
      <w:spacing w:before="100" w:beforeAutospacing="1" w:after="100" w:afterAutospacing="1"/>
    </w:pPr>
  </w:style>
  <w:style w:type="paragraph" w:styleId="a5">
    <w:name w:val="footer"/>
    <w:basedOn w:val="a"/>
    <w:rsid w:val="004C18CD"/>
    <w:pPr>
      <w:tabs>
        <w:tab w:val="center" w:pos="4677"/>
        <w:tab w:val="right" w:pos="9355"/>
      </w:tabs>
    </w:pPr>
  </w:style>
  <w:style w:type="character" w:styleId="a6">
    <w:name w:val="page number"/>
    <w:basedOn w:val="a0"/>
    <w:rsid w:val="004C18CD"/>
  </w:style>
  <w:style w:type="paragraph" w:styleId="20">
    <w:name w:val="Body Text Indent 2"/>
    <w:basedOn w:val="a"/>
    <w:rsid w:val="004C18CD"/>
    <w:pPr>
      <w:spacing w:line="360" w:lineRule="auto"/>
      <w:ind w:firstLine="1134"/>
      <w:jc w:val="both"/>
    </w:pPr>
    <w:rPr>
      <w:sz w:val="28"/>
    </w:rPr>
  </w:style>
  <w:style w:type="paragraph" w:styleId="a7">
    <w:name w:val="Subtitle"/>
    <w:basedOn w:val="a"/>
    <w:qFormat/>
    <w:rsid w:val="004C18CD"/>
    <w:pPr>
      <w:overflowPunct w:val="0"/>
      <w:autoSpaceDE w:val="0"/>
      <w:autoSpaceDN w:val="0"/>
      <w:adjustRightInd w:val="0"/>
      <w:jc w:val="center"/>
      <w:textAlignment w:val="baseline"/>
    </w:pPr>
    <w:rPr>
      <w:sz w:val="36"/>
      <w:szCs w:val="20"/>
    </w:rPr>
  </w:style>
  <w:style w:type="paragraph" w:styleId="a8">
    <w:name w:val="Title"/>
    <w:basedOn w:val="a"/>
    <w:qFormat/>
    <w:rsid w:val="004C18CD"/>
    <w:pPr>
      <w:overflowPunct w:val="0"/>
      <w:autoSpaceDE w:val="0"/>
      <w:autoSpaceDN w:val="0"/>
      <w:adjustRightInd w:val="0"/>
      <w:jc w:val="center"/>
      <w:textAlignment w:val="baseline"/>
    </w:pPr>
    <w:rPr>
      <w:sz w:val="28"/>
      <w:szCs w:val="20"/>
    </w:rPr>
  </w:style>
  <w:style w:type="paragraph" w:styleId="a9">
    <w:name w:val="header"/>
    <w:basedOn w:val="a"/>
    <w:link w:val="aa"/>
    <w:uiPriority w:val="99"/>
    <w:rsid w:val="004C18CD"/>
    <w:pPr>
      <w:tabs>
        <w:tab w:val="center" w:pos="4819"/>
        <w:tab w:val="right" w:pos="9639"/>
      </w:tabs>
    </w:pPr>
  </w:style>
  <w:style w:type="paragraph" w:styleId="ab">
    <w:name w:val="Body Text Indent"/>
    <w:basedOn w:val="a"/>
    <w:link w:val="ac"/>
    <w:rsid w:val="004C18CD"/>
    <w:pPr>
      <w:spacing w:after="120"/>
      <w:ind w:left="283"/>
    </w:pPr>
  </w:style>
  <w:style w:type="character" w:customStyle="1" w:styleId="ac">
    <w:name w:val="Основной текст с отступом Знак"/>
    <w:link w:val="ab"/>
    <w:semiHidden/>
    <w:locked/>
    <w:rsid w:val="00301D2E"/>
    <w:rPr>
      <w:sz w:val="24"/>
      <w:szCs w:val="24"/>
      <w:lang w:val="ru-RU" w:eastAsia="ru-RU" w:bidi="ar-SA"/>
    </w:rPr>
  </w:style>
  <w:style w:type="paragraph" w:styleId="HTML">
    <w:name w:val="HTML Preformatted"/>
    <w:basedOn w:val="a"/>
    <w:link w:val="HTML0"/>
    <w:rsid w:val="004C1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uk-UA" w:eastAsia="uk-UA"/>
    </w:rPr>
  </w:style>
  <w:style w:type="character" w:customStyle="1" w:styleId="HTML0">
    <w:name w:val="Стандартный HTML Знак"/>
    <w:link w:val="HTML"/>
    <w:rsid w:val="004C18CD"/>
    <w:rPr>
      <w:rFonts w:ascii="Courier New" w:hAnsi="Courier New" w:cs="Courier New"/>
      <w:color w:val="000000"/>
      <w:sz w:val="28"/>
      <w:szCs w:val="28"/>
      <w:lang w:val="uk-UA" w:eastAsia="uk-UA" w:bidi="ar-SA"/>
    </w:rPr>
  </w:style>
  <w:style w:type="character" w:styleId="ad">
    <w:name w:val="Hyperlink"/>
    <w:rsid w:val="004C18CD"/>
    <w:rPr>
      <w:strike w:val="0"/>
      <w:dstrike w:val="0"/>
      <w:color w:val="0260D0"/>
      <w:u w:val="none"/>
      <w:effect w:val="none"/>
    </w:rPr>
  </w:style>
  <w:style w:type="character" w:customStyle="1" w:styleId="infosubtitle1">
    <w:name w:val="info_subtitle1"/>
    <w:rsid w:val="004C18CD"/>
    <w:rPr>
      <w:rFonts w:ascii="Verdana" w:hAnsi="Verdana" w:hint="default"/>
      <w:b w:val="0"/>
      <w:bCs w:val="0"/>
      <w:color w:val="4B614B"/>
      <w:sz w:val="24"/>
      <w:szCs w:val="24"/>
    </w:rPr>
  </w:style>
  <w:style w:type="paragraph" w:customStyle="1" w:styleId="infosubtitle">
    <w:name w:val="info_subtitle"/>
    <w:basedOn w:val="a"/>
    <w:rsid w:val="004C18CD"/>
    <w:pPr>
      <w:spacing w:before="100" w:beforeAutospacing="1" w:after="100" w:afterAutospacing="1"/>
    </w:pPr>
    <w:rPr>
      <w:rFonts w:ascii="Verdana" w:hAnsi="Verdana"/>
      <w:color w:val="4B614B"/>
      <w:lang w:val="uk-UA" w:eastAsia="uk-UA"/>
    </w:rPr>
  </w:style>
  <w:style w:type="paragraph" w:customStyle="1" w:styleId="Default">
    <w:name w:val="Default"/>
    <w:rsid w:val="004C18CD"/>
    <w:pPr>
      <w:autoSpaceDE w:val="0"/>
      <w:autoSpaceDN w:val="0"/>
      <w:adjustRightInd w:val="0"/>
    </w:pPr>
    <w:rPr>
      <w:color w:val="000000"/>
      <w:sz w:val="24"/>
      <w:szCs w:val="24"/>
    </w:rPr>
  </w:style>
  <w:style w:type="paragraph" w:customStyle="1" w:styleId="StyleZakonu">
    <w:name w:val="StyleZakonu"/>
    <w:basedOn w:val="a"/>
    <w:link w:val="StyleZakonu0"/>
    <w:rsid w:val="004C18CD"/>
    <w:pPr>
      <w:spacing w:after="60" w:line="220" w:lineRule="exact"/>
      <w:ind w:firstLine="284"/>
      <w:jc w:val="both"/>
    </w:pPr>
    <w:rPr>
      <w:sz w:val="20"/>
      <w:szCs w:val="20"/>
      <w:lang w:val="uk-UA"/>
    </w:rPr>
  </w:style>
  <w:style w:type="character" w:customStyle="1" w:styleId="StyleZakonu0">
    <w:name w:val="StyleZakonu Знак"/>
    <w:link w:val="StyleZakonu"/>
    <w:locked/>
    <w:rsid w:val="004C18CD"/>
    <w:rPr>
      <w:lang w:val="uk-UA" w:eastAsia="ru-RU" w:bidi="ar-SA"/>
    </w:rPr>
  </w:style>
  <w:style w:type="paragraph" w:customStyle="1" w:styleId="ae">
    <w:name w:val="Нормальний текст"/>
    <w:basedOn w:val="a"/>
    <w:rsid w:val="004C18CD"/>
    <w:pPr>
      <w:spacing w:before="120"/>
      <w:ind w:firstLine="567"/>
      <w:jc w:val="both"/>
    </w:pPr>
    <w:rPr>
      <w:rFonts w:ascii="Antiqua" w:hAnsi="Antiqua"/>
      <w:sz w:val="26"/>
      <w:szCs w:val="20"/>
      <w:lang w:val="uk-UA"/>
    </w:rPr>
  </w:style>
  <w:style w:type="paragraph" w:customStyle="1" w:styleId="StyleProp">
    <w:name w:val="StyleProp"/>
    <w:basedOn w:val="a"/>
    <w:link w:val="StyleProp0"/>
    <w:rsid w:val="004C18CD"/>
    <w:pPr>
      <w:spacing w:line="200" w:lineRule="exact"/>
      <w:ind w:firstLine="227"/>
      <w:jc w:val="both"/>
    </w:pPr>
    <w:rPr>
      <w:sz w:val="18"/>
      <w:szCs w:val="20"/>
      <w:lang w:val="uk-UA"/>
    </w:rPr>
  </w:style>
  <w:style w:type="character" w:customStyle="1" w:styleId="StyleProp0">
    <w:name w:val="StyleProp Знак"/>
    <w:link w:val="StyleProp"/>
    <w:locked/>
    <w:rsid w:val="004C18CD"/>
    <w:rPr>
      <w:sz w:val="18"/>
      <w:lang w:val="uk-UA" w:eastAsia="ru-RU" w:bidi="ar-SA"/>
    </w:rPr>
  </w:style>
  <w:style w:type="table" w:styleId="af">
    <w:name w:val="Table Grid"/>
    <w:basedOn w:val="a1"/>
    <w:rsid w:val="004C1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
    <w:name w:val="d"/>
    <w:basedOn w:val="a"/>
    <w:rsid w:val="004C18CD"/>
    <w:pPr>
      <w:spacing w:before="20" w:after="100" w:afterAutospacing="1"/>
      <w:ind w:firstLine="120"/>
    </w:pPr>
    <w:rPr>
      <w:rFonts w:ascii="Arial" w:hAnsi="Arial" w:cs="Arial"/>
      <w:lang w:val="uk-UA"/>
    </w:rPr>
  </w:style>
  <w:style w:type="paragraph" w:styleId="af0">
    <w:name w:val="Plain Text"/>
    <w:basedOn w:val="a"/>
    <w:rsid w:val="004C18CD"/>
    <w:rPr>
      <w:rFonts w:ascii="Courier New" w:hAnsi="Courier New" w:cs="Courier New"/>
      <w:sz w:val="20"/>
      <w:szCs w:val="20"/>
      <w:lang w:val="uk-UA" w:eastAsia="uk-UA"/>
    </w:rPr>
  </w:style>
  <w:style w:type="paragraph" w:customStyle="1" w:styleId="StyleProp2">
    <w:name w:val="StyleProp2"/>
    <w:basedOn w:val="a"/>
    <w:rsid w:val="004C18CD"/>
    <w:pPr>
      <w:spacing w:after="120" w:line="200" w:lineRule="exact"/>
      <w:ind w:firstLine="227"/>
      <w:jc w:val="both"/>
    </w:pPr>
    <w:rPr>
      <w:rFonts w:ascii="Arial" w:hAnsi="Arial" w:cs="Arial"/>
      <w:sz w:val="18"/>
      <w:szCs w:val="18"/>
      <w:lang w:val="uk-UA"/>
    </w:rPr>
  </w:style>
  <w:style w:type="paragraph" w:customStyle="1" w:styleId="infopar">
    <w:name w:val="info_par"/>
    <w:basedOn w:val="a"/>
    <w:rsid w:val="00301D2E"/>
    <w:pPr>
      <w:spacing w:before="100" w:beforeAutospacing="1" w:after="100" w:afterAutospacing="1"/>
    </w:pPr>
    <w:rPr>
      <w:rFonts w:ascii="Verdana" w:hAnsi="Verdana"/>
      <w:color w:val="4B614B"/>
      <w:sz w:val="22"/>
      <w:szCs w:val="22"/>
    </w:rPr>
  </w:style>
  <w:style w:type="character" w:customStyle="1" w:styleId="infopar1">
    <w:name w:val="info_par1"/>
    <w:rsid w:val="00301D2E"/>
    <w:rPr>
      <w:rFonts w:ascii="Verdana" w:hAnsi="Verdana" w:hint="default"/>
      <w:b w:val="0"/>
      <w:bCs w:val="0"/>
      <w:color w:val="4B614B"/>
      <w:sz w:val="22"/>
      <w:szCs w:val="22"/>
    </w:rPr>
  </w:style>
  <w:style w:type="paragraph" w:customStyle="1" w:styleId="af1">
    <w:name w:val="Знак Знак"/>
    <w:basedOn w:val="a"/>
    <w:rsid w:val="00301D2E"/>
    <w:rPr>
      <w:rFonts w:ascii="Verdana" w:hAnsi="Verdana" w:cs="Verdana"/>
      <w:sz w:val="20"/>
      <w:szCs w:val="20"/>
      <w:lang w:val="en-US" w:eastAsia="en-US"/>
    </w:rPr>
  </w:style>
  <w:style w:type="paragraph" w:styleId="af2">
    <w:name w:val="Balloon Text"/>
    <w:basedOn w:val="a"/>
    <w:semiHidden/>
    <w:rsid w:val="00301D2E"/>
    <w:rPr>
      <w:rFonts w:ascii="Tahoma" w:hAnsi="Tahoma" w:cs="Tahoma"/>
      <w:sz w:val="16"/>
      <w:szCs w:val="16"/>
      <w:lang w:val="uk-UA" w:eastAsia="uk-UA"/>
    </w:rPr>
  </w:style>
  <w:style w:type="character" w:customStyle="1" w:styleId="rvts6">
    <w:name w:val="rvts6"/>
    <w:basedOn w:val="a0"/>
    <w:rsid w:val="008A6625"/>
  </w:style>
  <w:style w:type="paragraph" w:customStyle="1" w:styleId="rvps5">
    <w:name w:val="rvps5"/>
    <w:basedOn w:val="a"/>
    <w:rsid w:val="00BD4E69"/>
    <w:pPr>
      <w:spacing w:before="100" w:beforeAutospacing="1" w:after="100" w:afterAutospacing="1"/>
    </w:pPr>
  </w:style>
  <w:style w:type="character" w:customStyle="1" w:styleId="rvts0">
    <w:name w:val="rvts0"/>
    <w:rsid w:val="000B33E3"/>
  </w:style>
  <w:style w:type="character" w:customStyle="1" w:styleId="aa">
    <w:name w:val="Верхний колонтитул Знак"/>
    <w:basedOn w:val="a0"/>
    <w:link w:val="a9"/>
    <w:uiPriority w:val="99"/>
    <w:rsid w:val="00EA751B"/>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18CD"/>
    <w:rPr>
      <w:sz w:val="24"/>
      <w:szCs w:val="24"/>
      <w:lang w:val="ru-RU" w:eastAsia="ru-RU"/>
    </w:rPr>
  </w:style>
  <w:style w:type="paragraph" w:styleId="1">
    <w:name w:val="heading 1"/>
    <w:basedOn w:val="a"/>
    <w:next w:val="a"/>
    <w:qFormat/>
    <w:rsid w:val="004C18CD"/>
    <w:pPr>
      <w:keepNext/>
      <w:ind w:firstLine="902"/>
      <w:jc w:val="both"/>
      <w:outlineLvl w:val="0"/>
    </w:pPr>
    <w:rPr>
      <w:sz w:val="28"/>
      <w:lang w:val="uk-UA"/>
    </w:rPr>
  </w:style>
  <w:style w:type="paragraph" w:styleId="2">
    <w:name w:val="heading 2"/>
    <w:basedOn w:val="a"/>
    <w:qFormat/>
    <w:rsid w:val="00301D2E"/>
    <w:pPr>
      <w:spacing w:before="100" w:beforeAutospacing="1" w:after="100" w:afterAutospacing="1"/>
      <w:outlineLvl w:val="1"/>
    </w:pPr>
    <w:rPr>
      <w:b/>
      <w:bCs/>
      <w:sz w:val="36"/>
      <w:szCs w:val="36"/>
    </w:rPr>
  </w:style>
  <w:style w:type="paragraph" w:styleId="3">
    <w:name w:val="heading 3"/>
    <w:basedOn w:val="a"/>
    <w:qFormat/>
    <w:rsid w:val="00301D2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C18CD"/>
    <w:rPr>
      <w:rFonts w:ascii="Verdana" w:hAnsi="Verdana" w:cs="Verdana"/>
      <w:sz w:val="20"/>
      <w:szCs w:val="20"/>
      <w:lang w:val="en-US" w:eastAsia="en-US"/>
    </w:rPr>
  </w:style>
  <w:style w:type="paragraph" w:styleId="a4">
    <w:name w:val="Normal (Web)"/>
    <w:basedOn w:val="a"/>
    <w:rsid w:val="004C18CD"/>
    <w:pPr>
      <w:spacing w:before="100" w:beforeAutospacing="1" w:after="100" w:afterAutospacing="1"/>
    </w:pPr>
  </w:style>
  <w:style w:type="paragraph" w:styleId="a5">
    <w:name w:val="footer"/>
    <w:basedOn w:val="a"/>
    <w:rsid w:val="004C18CD"/>
    <w:pPr>
      <w:tabs>
        <w:tab w:val="center" w:pos="4677"/>
        <w:tab w:val="right" w:pos="9355"/>
      </w:tabs>
    </w:pPr>
  </w:style>
  <w:style w:type="character" w:styleId="a6">
    <w:name w:val="page number"/>
    <w:basedOn w:val="a0"/>
    <w:rsid w:val="004C18CD"/>
  </w:style>
  <w:style w:type="paragraph" w:styleId="20">
    <w:name w:val="Body Text Indent 2"/>
    <w:basedOn w:val="a"/>
    <w:rsid w:val="004C18CD"/>
    <w:pPr>
      <w:spacing w:line="360" w:lineRule="auto"/>
      <w:ind w:firstLine="1134"/>
      <w:jc w:val="both"/>
    </w:pPr>
    <w:rPr>
      <w:sz w:val="28"/>
    </w:rPr>
  </w:style>
  <w:style w:type="paragraph" w:styleId="a7">
    <w:name w:val="Subtitle"/>
    <w:basedOn w:val="a"/>
    <w:qFormat/>
    <w:rsid w:val="004C18CD"/>
    <w:pPr>
      <w:overflowPunct w:val="0"/>
      <w:autoSpaceDE w:val="0"/>
      <w:autoSpaceDN w:val="0"/>
      <w:adjustRightInd w:val="0"/>
      <w:jc w:val="center"/>
      <w:textAlignment w:val="baseline"/>
    </w:pPr>
    <w:rPr>
      <w:sz w:val="36"/>
      <w:szCs w:val="20"/>
    </w:rPr>
  </w:style>
  <w:style w:type="paragraph" w:styleId="a8">
    <w:name w:val="Title"/>
    <w:basedOn w:val="a"/>
    <w:qFormat/>
    <w:rsid w:val="004C18CD"/>
    <w:pPr>
      <w:overflowPunct w:val="0"/>
      <w:autoSpaceDE w:val="0"/>
      <w:autoSpaceDN w:val="0"/>
      <w:adjustRightInd w:val="0"/>
      <w:jc w:val="center"/>
      <w:textAlignment w:val="baseline"/>
    </w:pPr>
    <w:rPr>
      <w:sz w:val="28"/>
      <w:szCs w:val="20"/>
    </w:rPr>
  </w:style>
  <w:style w:type="paragraph" w:styleId="a9">
    <w:name w:val="header"/>
    <w:basedOn w:val="a"/>
    <w:link w:val="aa"/>
    <w:uiPriority w:val="99"/>
    <w:rsid w:val="004C18CD"/>
    <w:pPr>
      <w:tabs>
        <w:tab w:val="center" w:pos="4819"/>
        <w:tab w:val="right" w:pos="9639"/>
      </w:tabs>
    </w:pPr>
  </w:style>
  <w:style w:type="paragraph" w:styleId="ab">
    <w:name w:val="Body Text Indent"/>
    <w:basedOn w:val="a"/>
    <w:link w:val="ac"/>
    <w:rsid w:val="004C18CD"/>
    <w:pPr>
      <w:spacing w:after="120"/>
      <w:ind w:left="283"/>
    </w:pPr>
  </w:style>
  <w:style w:type="character" w:customStyle="1" w:styleId="ac">
    <w:name w:val="Основной текст с отступом Знак"/>
    <w:link w:val="ab"/>
    <w:semiHidden/>
    <w:locked/>
    <w:rsid w:val="00301D2E"/>
    <w:rPr>
      <w:sz w:val="24"/>
      <w:szCs w:val="24"/>
      <w:lang w:val="ru-RU" w:eastAsia="ru-RU" w:bidi="ar-SA"/>
    </w:rPr>
  </w:style>
  <w:style w:type="paragraph" w:styleId="HTML">
    <w:name w:val="HTML Preformatted"/>
    <w:basedOn w:val="a"/>
    <w:link w:val="HTML0"/>
    <w:rsid w:val="004C1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uk-UA" w:eastAsia="uk-UA"/>
    </w:rPr>
  </w:style>
  <w:style w:type="character" w:customStyle="1" w:styleId="HTML0">
    <w:name w:val="Стандартный HTML Знак"/>
    <w:link w:val="HTML"/>
    <w:rsid w:val="004C18CD"/>
    <w:rPr>
      <w:rFonts w:ascii="Courier New" w:hAnsi="Courier New" w:cs="Courier New"/>
      <w:color w:val="000000"/>
      <w:sz w:val="28"/>
      <w:szCs w:val="28"/>
      <w:lang w:val="uk-UA" w:eastAsia="uk-UA" w:bidi="ar-SA"/>
    </w:rPr>
  </w:style>
  <w:style w:type="character" w:styleId="ad">
    <w:name w:val="Hyperlink"/>
    <w:rsid w:val="004C18CD"/>
    <w:rPr>
      <w:strike w:val="0"/>
      <w:dstrike w:val="0"/>
      <w:color w:val="0260D0"/>
      <w:u w:val="none"/>
      <w:effect w:val="none"/>
    </w:rPr>
  </w:style>
  <w:style w:type="character" w:customStyle="1" w:styleId="infosubtitle1">
    <w:name w:val="info_subtitle1"/>
    <w:rsid w:val="004C18CD"/>
    <w:rPr>
      <w:rFonts w:ascii="Verdana" w:hAnsi="Verdana" w:hint="default"/>
      <w:b w:val="0"/>
      <w:bCs w:val="0"/>
      <w:color w:val="4B614B"/>
      <w:sz w:val="24"/>
      <w:szCs w:val="24"/>
    </w:rPr>
  </w:style>
  <w:style w:type="paragraph" w:customStyle="1" w:styleId="infosubtitle">
    <w:name w:val="info_subtitle"/>
    <w:basedOn w:val="a"/>
    <w:rsid w:val="004C18CD"/>
    <w:pPr>
      <w:spacing w:before="100" w:beforeAutospacing="1" w:after="100" w:afterAutospacing="1"/>
    </w:pPr>
    <w:rPr>
      <w:rFonts w:ascii="Verdana" w:hAnsi="Verdana"/>
      <w:color w:val="4B614B"/>
      <w:lang w:val="uk-UA" w:eastAsia="uk-UA"/>
    </w:rPr>
  </w:style>
  <w:style w:type="paragraph" w:customStyle="1" w:styleId="Default">
    <w:name w:val="Default"/>
    <w:rsid w:val="004C18CD"/>
    <w:pPr>
      <w:autoSpaceDE w:val="0"/>
      <w:autoSpaceDN w:val="0"/>
      <w:adjustRightInd w:val="0"/>
    </w:pPr>
    <w:rPr>
      <w:color w:val="000000"/>
      <w:sz w:val="24"/>
      <w:szCs w:val="24"/>
    </w:rPr>
  </w:style>
  <w:style w:type="paragraph" w:customStyle="1" w:styleId="StyleZakonu">
    <w:name w:val="StyleZakonu"/>
    <w:basedOn w:val="a"/>
    <w:link w:val="StyleZakonu0"/>
    <w:rsid w:val="004C18CD"/>
    <w:pPr>
      <w:spacing w:after="60" w:line="220" w:lineRule="exact"/>
      <w:ind w:firstLine="284"/>
      <w:jc w:val="both"/>
    </w:pPr>
    <w:rPr>
      <w:sz w:val="20"/>
      <w:szCs w:val="20"/>
      <w:lang w:val="uk-UA"/>
    </w:rPr>
  </w:style>
  <w:style w:type="character" w:customStyle="1" w:styleId="StyleZakonu0">
    <w:name w:val="StyleZakonu Знак"/>
    <w:link w:val="StyleZakonu"/>
    <w:locked/>
    <w:rsid w:val="004C18CD"/>
    <w:rPr>
      <w:lang w:val="uk-UA" w:eastAsia="ru-RU" w:bidi="ar-SA"/>
    </w:rPr>
  </w:style>
  <w:style w:type="paragraph" w:customStyle="1" w:styleId="ae">
    <w:name w:val="Нормальний текст"/>
    <w:basedOn w:val="a"/>
    <w:rsid w:val="004C18CD"/>
    <w:pPr>
      <w:spacing w:before="120"/>
      <w:ind w:firstLine="567"/>
      <w:jc w:val="both"/>
    </w:pPr>
    <w:rPr>
      <w:rFonts w:ascii="Antiqua" w:hAnsi="Antiqua"/>
      <w:sz w:val="26"/>
      <w:szCs w:val="20"/>
      <w:lang w:val="uk-UA"/>
    </w:rPr>
  </w:style>
  <w:style w:type="paragraph" w:customStyle="1" w:styleId="StyleProp">
    <w:name w:val="StyleProp"/>
    <w:basedOn w:val="a"/>
    <w:link w:val="StyleProp0"/>
    <w:rsid w:val="004C18CD"/>
    <w:pPr>
      <w:spacing w:line="200" w:lineRule="exact"/>
      <w:ind w:firstLine="227"/>
      <w:jc w:val="both"/>
    </w:pPr>
    <w:rPr>
      <w:sz w:val="18"/>
      <w:szCs w:val="20"/>
      <w:lang w:val="uk-UA"/>
    </w:rPr>
  </w:style>
  <w:style w:type="character" w:customStyle="1" w:styleId="StyleProp0">
    <w:name w:val="StyleProp Знак"/>
    <w:link w:val="StyleProp"/>
    <w:locked/>
    <w:rsid w:val="004C18CD"/>
    <w:rPr>
      <w:sz w:val="18"/>
      <w:lang w:val="uk-UA" w:eastAsia="ru-RU" w:bidi="ar-SA"/>
    </w:rPr>
  </w:style>
  <w:style w:type="table" w:styleId="af">
    <w:name w:val="Table Grid"/>
    <w:basedOn w:val="a1"/>
    <w:rsid w:val="004C1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
    <w:name w:val="d"/>
    <w:basedOn w:val="a"/>
    <w:rsid w:val="004C18CD"/>
    <w:pPr>
      <w:spacing w:before="20" w:after="100" w:afterAutospacing="1"/>
      <w:ind w:firstLine="120"/>
    </w:pPr>
    <w:rPr>
      <w:rFonts w:ascii="Arial" w:hAnsi="Arial" w:cs="Arial"/>
      <w:lang w:val="uk-UA"/>
    </w:rPr>
  </w:style>
  <w:style w:type="paragraph" w:styleId="af0">
    <w:name w:val="Plain Text"/>
    <w:basedOn w:val="a"/>
    <w:rsid w:val="004C18CD"/>
    <w:rPr>
      <w:rFonts w:ascii="Courier New" w:hAnsi="Courier New" w:cs="Courier New"/>
      <w:sz w:val="20"/>
      <w:szCs w:val="20"/>
      <w:lang w:val="uk-UA" w:eastAsia="uk-UA"/>
    </w:rPr>
  </w:style>
  <w:style w:type="paragraph" w:customStyle="1" w:styleId="StyleProp2">
    <w:name w:val="StyleProp2"/>
    <w:basedOn w:val="a"/>
    <w:rsid w:val="004C18CD"/>
    <w:pPr>
      <w:spacing w:after="120" w:line="200" w:lineRule="exact"/>
      <w:ind w:firstLine="227"/>
      <w:jc w:val="both"/>
    </w:pPr>
    <w:rPr>
      <w:rFonts w:ascii="Arial" w:hAnsi="Arial" w:cs="Arial"/>
      <w:sz w:val="18"/>
      <w:szCs w:val="18"/>
      <w:lang w:val="uk-UA"/>
    </w:rPr>
  </w:style>
  <w:style w:type="paragraph" w:customStyle="1" w:styleId="infopar">
    <w:name w:val="info_par"/>
    <w:basedOn w:val="a"/>
    <w:rsid w:val="00301D2E"/>
    <w:pPr>
      <w:spacing w:before="100" w:beforeAutospacing="1" w:after="100" w:afterAutospacing="1"/>
    </w:pPr>
    <w:rPr>
      <w:rFonts w:ascii="Verdana" w:hAnsi="Verdana"/>
      <w:color w:val="4B614B"/>
      <w:sz w:val="22"/>
      <w:szCs w:val="22"/>
    </w:rPr>
  </w:style>
  <w:style w:type="character" w:customStyle="1" w:styleId="infopar1">
    <w:name w:val="info_par1"/>
    <w:rsid w:val="00301D2E"/>
    <w:rPr>
      <w:rFonts w:ascii="Verdana" w:hAnsi="Verdana" w:hint="default"/>
      <w:b w:val="0"/>
      <w:bCs w:val="0"/>
      <w:color w:val="4B614B"/>
      <w:sz w:val="22"/>
      <w:szCs w:val="22"/>
    </w:rPr>
  </w:style>
  <w:style w:type="paragraph" w:customStyle="1" w:styleId="af1">
    <w:name w:val="Знак Знак"/>
    <w:basedOn w:val="a"/>
    <w:rsid w:val="00301D2E"/>
    <w:rPr>
      <w:rFonts w:ascii="Verdana" w:hAnsi="Verdana" w:cs="Verdana"/>
      <w:sz w:val="20"/>
      <w:szCs w:val="20"/>
      <w:lang w:val="en-US" w:eastAsia="en-US"/>
    </w:rPr>
  </w:style>
  <w:style w:type="paragraph" w:styleId="af2">
    <w:name w:val="Balloon Text"/>
    <w:basedOn w:val="a"/>
    <w:semiHidden/>
    <w:rsid w:val="00301D2E"/>
    <w:rPr>
      <w:rFonts w:ascii="Tahoma" w:hAnsi="Tahoma" w:cs="Tahoma"/>
      <w:sz w:val="16"/>
      <w:szCs w:val="16"/>
      <w:lang w:val="uk-UA" w:eastAsia="uk-UA"/>
    </w:rPr>
  </w:style>
  <w:style w:type="character" w:customStyle="1" w:styleId="rvts6">
    <w:name w:val="rvts6"/>
    <w:basedOn w:val="a0"/>
    <w:rsid w:val="008A6625"/>
  </w:style>
  <w:style w:type="paragraph" w:customStyle="1" w:styleId="rvps5">
    <w:name w:val="rvps5"/>
    <w:basedOn w:val="a"/>
    <w:rsid w:val="00BD4E69"/>
    <w:pPr>
      <w:spacing w:before="100" w:beforeAutospacing="1" w:after="100" w:afterAutospacing="1"/>
    </w:pPr>
  </w:style>
  <w:style w:type="character" w:customStyle="1" w:styleId="rvts0">
    <w:name w:val="rvts0"/>
    <w:rsid w:val="000B33E3"/>
  </w:style>
  <w:style w:type="character" w:customStyle="1" w:styleId="aa">
    <w:name w:val="Верхний колонтитул Знак"/>
    <w:basedOn w:val="a0"/>
    <w:link w:val="a9"/>
    <w:uiPriority w:val="99"/>
    <w:rsid w:val="00EA751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6068">
      <w:bodyDiv w:val="1"/>
      <w:marLeft w:val="0"/>
      <w:marRight w:val="0"/>
      <w:marTop w:val="0"/>
      <w:marBottom w:val="0"/>
      <w:divBdr>
        <w:top w:val="none" w:sz="0" w:space="0" w:color="auto"/>
        <w:left w:val="none" w:sz="0" w:space="0" w:color="auto"/>
        <w:bottom w:val="none" w:sz="0" w:space="0" w:color="auto"/>
        <w:right w:val="none" w:sz="0" w:space="0" w:color="auto"/>
      </w:divBdr>
    </w:div>
    <w:div w:id="459348811">
      <w:bodyDiv w:val="1"/>
      <w:marLeft w:val="0"/>
      <w:marRight w:val="0"/>
      <w:marTop w:val="0"/>
      <w:marBottom w:val="0"/>
      <w:divBdr>
        <w:top w:val="none" w:sz="0" w:space="0" w:color="auto"/>
        <w:left w:val="none" w:sz="0" w:space="0" w:color="auto"/>
        <w:bottom w:val="none" w:sz="0" w:space="0" w:color="auto"/>
        <w:right w:val="none" w:sz="0" w:space="0" w:color="auto"/>
      </w:divBdr>
    </w:div>
    <w:div w:id="580018521">
      <w:bodyDiv w:val="1"/>
      <w:marLeft w:val="0"/>
      <w:marRight w:val="0"/>
      <w:marTop w:val="0"/>
      <w:marBottom w:val="0"/>
      <w:divBdr>
        <w:top w:val="none" w:sz="0" w:space="0" w:color="auto"/>
        <w:left w:val="none" w:sz="0" w:space="0" w:color="auto"/>
        <w:bottom w:val="none" w:sz="0" w:space="0" w:color="auto"/>
        <w:right w:val="none" w:sz="0" w:space="0" w:color="auto"/>
      </w:divBdr>
    </w:div>
    <w:div w:id="596671255">
      <w:bodyDiv w:val="1"/>
      <w:marLeft w:val="0"/>
      <w:marRight w:val="0"/>
      <w:marTop w:val="0"/>
      <w:marBottom w:val="0"/>
      <w:divBdr>
        <w:top w:val="none" w:sz="0" w:space="0" w:color="auto"/>
        <w:left w:val="none" w:sz="0" w:space="0" w:color="auto"/>
        <w:bottom w:val="none" w:sz="0" w:space="0" w:color="auto"/>
        <w:right w:val="none" w:sz="0" w:space="0" w:color="auto"/>
      </w:divBdr>
    </w:div>
    <w:div w:id="654988455">
      <w:bodyDiv w:val="1"/>
      <w:marLeft w:val="0"/>
      <w:marRight w:val="0"/>
      <w:marTop w:val="0"/>
      <w:marBottom w:val="0"/>
      <w:divBdr>
        <w:top w:val="none" w:sz="0" w:space="0" w:color="auto"/>
        <w:left w:val="none" w:sz="0" w:space="0" w:color="auto"/>
        <w:bottom w:val="none" w:sz="0" w:space="0" w:color="auto"/>
        <w:right w:val="none" w:sz="0" w:space="0" w:color="auto"/>
      </w:divBdr>
    </w:div>
    <w:div w:id="678390265">
      <w:bodyDiv w:val="1"/>
      <w:marLeft w:val="0"/>
      <w:marRight w:val="0"/>
      <w:marTop w:val="0"/>
      <w:marBottom w:val="0"/>
      <w:divBdr>
        <w:top w:val="none" w:sz="0" w:space="0" w:color="auto"/>
        <w:left w:val="none" w:sz="0" w:space="0" w:color="auto"/>
        <w:bottom w:val="none" w:sz="0" w:space="0" w:color="auto"/>
        <w:right w:val="none" w:sz="0" w:space="0" w:color="auto"/>
      </w:divBdr>
    </w:div>
    <w:div w:id="952830310">
      <w:bodyDiv w:val="1"/>
      <w:marLeft w:val="0"/>
      <w:marRight w:val="0"/>
      <w:marTop w:val="0"/>
      <w:marBottom w:val="0"/>
      <w:divBdr>
        <w:top w:val="none" w:sz="0" w:space="0" w:color="auto"/>
        <w:left w:val="none" w:sz="0" w:space="0" w:color="auto"/>
        <w:bottom w:val="none" w:sz="0" w:space="0" w:color="auto"/>
        <w:right w:val="none" w:sz="0" w:space="0" w:color="auto"/>
      </w:divBdr>
    </w:div>
    <w:div w:id="1012025156">
      <w:bodyDiv w:val="1"/>
      <w:marLeft w:val="0"/>
      <w:marRight w:val="0"/>
      <w:marTop w:val="0"/>
      <w:marBottom w:val="0"/>
      <w:divBdr>
        <w:top w:val="none" w:sz="0" w:space="0" w:color="auto"/>
        <w:left w:val="none" w:sz="0" w:space="0" w:color="auto"/>
        <w:bottom w:val="none" w:sz="0" w:space="0" w:color="auto"/>
        <w:right w:val="none" w:sz="0" w:space="0" w:color="auto"/>
      </w:divBdr>
    </w:div>
    <w:div w:id="1127746802">
      <w:bodyDiv w:val="1"/>
      <w:marLeft w:val="0"/>
      <w:marRight w:val="0"/>
      <w:marTop w:val="0"/>
      <w:marBottom w:val="0"/>
      <w:divBdr>
        <w:top w:val="none" w:sz="0" w:space="0" w:color="auto"/>
        <w:left w:val="none" w:sz="0" w:space="0" w:color="auto"/>
        <w:bottom w:val="none" w:sz="0" w:space="0" w:color="auto"/>
        <w:right w:val="none" w:sz="0" w:space="0" w:color="auto"/>
      </w:divBdr>
    </w:div>
    <w:div w:id="1468090193">
      <w:bodyDiv w:val="1"/>
      <w:marLeft w:val="0"/>
      <w:marRight w:val="0"/>
      <w:marTop w:val="0"/>
      <w:marBottom w:val="0"/>
      <w:divBdr>
        <w:top w:val="none" w:sz="0" w:space="0" w:color="auto"/>
        <w:left w:val="none" w:sz="0" w:space="0" w:color="auto"/>
        <w:bottom w:val="none" w:sz="0" w:space="0" w:color="auto"/>
        <w:right w:val="none" w:sz="0" w:space="0" w:color="auto"/>
      </w:divBdr>
    </w:div>
    <w:div w:id="1707368111">
      <w:bodyDiv w:val="1"/>
      <w:marLeft w:val="0"/>
      <w:marRight w:val="0"/>
      <w:marTop w:val="0"/>
      <w:marBottom w:val="0"/>
      <w:divBdr>
        <w:top w:val="none" w:sz="0" w:space="0" w:color="auto"/>
        <w:left w:val="none" w:sz="0" w:space="0" w:color="auto"/>
        <w:bottom w:val="none" w:sz="0" w:space="0" w:color="auto"/>
        <w:right w:val="none" w:sz="0" w:space="0" w:color="auto"/>
      </w:divBdr>
    </w:div>
    <w:div w:id="1722055844">
      <w:bodyDiv w:val="1"/>
      <w:marLeft w:val="0"/>
      <w:marRight w:val="0"/>
      <w:marTop w:val="0"/>
      <w:marBottom w:val="0"/>
      <w:divBdr>
        <w:top w:val="none" w:sz="0" w:space="0" w:color="auto"/>
        <w:left w:val="none" w:sz="0" w:space="0" w:color="auto"/>
        <w:bottom w:val="none" w:sz="0" w:space="0" w:color="auto"/>
        <w:right w:val="none" w:sz="0" w:space="0" w:color="auto"/>
      </w:divBdr>
    </w:div>
    <w:div w:id="1807233677">
      <w:bodyDiv w:val="1"/>
      <w:marLeft w:val="0"/>
      <w:marRight w:val="0"/>
      <w:marTop w:val="0"/>
      <w:marBottom w:val="0"/>
      <w:divBdr>
        <w:top w:val="none" w:sz="0" w:space="0" w:color="auto"/>
        <w:left w:val="none" w:sz="0" w:space="0" w:color="auto"/>
        <w:bottom w:val="none" w:sz="0" w:space="0" w:color="auto"/>
        <w:right w:val="none" w:sz="0" w:space="0" w:color="auto"/>
      </w:divBdr>
    </w:div>
    <w:div w:id="201198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arch.ligazakon.ua/l_doc2.nsf/link1/T125083.html" TargetMode="External"/><Relationship Id="rId4" Type="http://schemas.microsoft.com/office/2007/relationships/stylesWithEffects" Target="stylesWithEffects.xml"/><Relationship Id="rId9" Type="http://schemas.openxmlformats.org/officeDocument/2006/relationships/hyperlink" Target="http://search.ligazakon.ua/l_doc2.nsf/link1/T113609.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87439-9ADD-4F81-B9E1-7FC020D91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3139</Words>
  <Characters>22724</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УКРАЇНА</vt:lpstr>
    </vt:vector>
  </TitlesOfParts>
  <Company>Департамент бюджета и финансов</Company>
  <LinksUpToDate>false</LinksUpToDate>
  <CharactersWithSpaces>25812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Olkhovskiy</dc:creator>
  <cp:lastModifiedBy>olhovskiy</cp:lastModifiedBy>
  <cp:revision>40</cp:revision>
  <cp:lastPrinted>2015-05-29T12:47:00Z</cp:lastPrinted>
  <dcterms:created xsi:type="dcterms:W3CDTF">2015-04-07T15:33:00Z</dcterms:created>
  <dcterms:modified xsi:type="dcterms:W3CDTF">2015-06-24T11:07:00Z</dcterms:modified>
</cp:coreProperties>
</file>