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1B3FC" w14:textId="77777777" w:rsidR="001705CE" w:rsidRPr="00D4062F" w:rsidRDefault="00D4062F" w:rsidP="001705CE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14:paraId="68A2B6E4" w14:textId="77777777" w:rsidR="001705CE" w:rsidRDefault="001705CE" w:rsidP="00D4062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06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r w:rsidR="00D406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Харківської міської ради</w:t>
      </w:r>
    </w:p>
    <w:p w14:paraId="454F3BD8" w14:textId="429C9899" w:rsidR="00D4062F" w:rsidRPr="0092274C" w:rsidRDefault="00D4062F" w:rsidP="00D4062F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085C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10.05.2023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 w:rsidR="00085C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221</w:t>
      </w:r>
    </w:p>
    <w:p w14:paraId="0BB7A058" w14:textId="77777777" w:rsidR="001705CE" w:rsidRPr="0092274C" w:rsidRDefault="001705CE" w:rsidP="009F76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8EFF67" w14:textId="77777777" w:rsidR="001705CE" w:rsidRPr="0092274C" w:rsidRDefault="001705CE" w:rsidP="00170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E8C511" w14:textId="77777777" w:rsidR="001705CE" w:rsidRPr="0092274C" w:rsidRDefault="001705CE" w:rsidP="00170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</w:t>
      </w:r>
    </w:p>
    <w:p w14:paraId="72DD1548" w14:textId="77777777" w:rsidR="001705CE" w:rsidRPr="0092274C" w:rsidRDefault="001705CE" w:rsidP="001705CE">
      <w:pPr>
        <w:shd w:val="clear" w:color="auto" w:fill="FFFFFF"/>
        <w:spacing w:before="158" w:after="158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робочу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групу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розробки 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Програми комплексного відновлення території Харківської міської територіальної громади</w:t>
      </w:r>
    </w:p>
    <w:p w14:paraId="268671F4" w14:textId="77777777" w:rsidR="001705CE" w:rsidRPr="0092274C" w:rsidRDefault="001705CE" w:rsidP="001705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CE6ECB" w14:textId="77777777" w:rsidR="001705CE" w:rsidRPr="0092274C" w:rsidRDefault="001705CE" w:rsidP="001705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Загальні положення</w:t>
      </w:r>
    </w:p>
    <w:p w14:paraId="207D0A5C" w14:textId="77777777" w:rsidR="001705CE" w:rsidRPr="0092274C" w:rsidRDefault="001705CE" w:rsidP="001705CE">
      <w:pPr>
        <w:pStyle w:val="a5"/>
        <w:spacing w:after="0" w:line="240" w:lineRule="auto"/>
        <w:ind w:left="390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033021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 Робоча група з питань розробки 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Програми комплексного відновлення території Харківської міської територіальної громади</w:t>
      </w: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(далі – Програма), </w:t>
      </w: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  <w:t xml:space="preserve">яка постраждала внаслідок збройної агресії </w:t>
      </w:r>
      <w:r w:rsidR="00CD5A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Російської Федерації </w:t>
      </w: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проти України (далі – </w:t>
      </w:r>
      <w:r w:rsidR="00CD5A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а група),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тимчасовим колегіальним, консультативно-дорадчим органом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утвореним 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метою забезпечення представлення заінтересованих осіб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br/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громадськості під час розроблення Програми.</w:t>
      </w:r>
    </w:p>
    <w:p w14:paraId="2D5A517C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1.2. У своїй діяльності </w:t>
      </w:r>
      <w:r w:rsidR="00CD5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група керується Конституцією України 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та законами України, постановами Верховної Ради України, постановами 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і розпорядженнями Кабінету Міністрів України, актами Президента України, рішеннями Харківської міської ради та її виконавчого комітету, розпорядженнями міського голови та цим Положенням.</w:t>
      </w:r>
    </w:p>
    <w:p w14:paraId="7CF4C04F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1.3. Основними принципами діяльності </w:t>
      </w:r>
      <w:r w:rsidR="00CD5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групи є законність, демократизм, гласність, відкритість,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 прозорість,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відповідальність, 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незалежність, колегіальність, добровільність, рівноправність, </w:t>
      </w:r>
      <w:proofErr w:type="spellStart"/>
      <w:r w:rsidRPr="0092274C">
        <w:rPr>
          <w:rFonts w:ascii="Times New Roman" w:hAnsi="Times New Roman" w:cs="Times New Roman"/>
          <w:sz w:val="28"/>
          <w:szCs w:val="28"/>
          <w:lang w:val="uk-UA"/>
        </w:rPr>
        <w:t>інклюзивність</w:t>
      </w:r>
      <w:proofErr w:type="spellEnd"/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48294BA" w14:textId="77777777" w:rsidR="001705CE" w:rsidRPr="0092274C" w:rsidRDefault="001705CE" w:rsidP="00170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1.4. </w:t>
      </w:r>
      <w:r w:rsidR="00CD5A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Персональний с</w:t>
      </w: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клад </w:t>
      </w:r>
      <w:r w:rsidR="00CD5A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робочої </w:t>
      </w: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групи формується </w:t>
      </w:r>
      <w:r w:rsidR="00CD5A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і</w:t>
      </w: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 числа представників </w:t>
      </w:r>
      <w:r w:rsidR="00CD5A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Харківської </w:t>
      </w: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міської ради та її виконавчих органів, органів державної влади, державних та комунальних підприємств, установ та організацій, інших заінтересованих сторін</w:t>
      </w:r>
      <w:r w:rsidR="00CD5A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та затверджується </w:t>
      </w:r>
      <w:r w:rsidR="00D24B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розпорядженням міського голови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</w:p>
    <w:p w14:paraId="3090917E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1.5. Повноваження </w:t>
      </w:r>
      <w:r w:rsidR="00CD5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групи не можуть бути передані іншим дорадчим органам та комісіям, які створені Харківською міською радою,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її виконавчими органами та посадовими особами.</w:t>
      </w:r>
    </w:p>
    <w:p w14:paraId="352A5428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1.6. Організаційно-технічне забезпечення діяльності </w:t>
      </w:r>
      <w:r w:rsidR="00C027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групи здійснює Департамент економіки та комунального майна Харківської міської ради.</w:t>
      </w:r>
    </w:p>
    <w:p w14:paraId="33EB6404" w14:textId="77777777" w:rsidR="001705CE" w:rsidRPr="0092274C" w:rsidRDefault="001705CE" w:rsidP="001705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Основні завдання </w:t>
      </w:r>
      <w:r w:rsidR="00C027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групи</w:t>
      </w:r>
    </w:p>
    <w:p w14:paraId="6868ACFD" w14:textId="77777777" w:rsidR="001705CE" w:rsidRPr="0092274C" w:rsidRDefault="001705CE" w:rsidP="001705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2C16750" w14:textId="77777777" w:rsidR="001705CE" w:rsidRPr="0092274C" w:rsidRDefault="001705CE" w:rsidP="001705CE">
      <w:pPr>
        <w:pStyle w:val="rvps9"/>
        <w:shd w:val="clear" w:color="auto" w:fill="FFFFFF"/>
        <w:spacing w:before="0" w:beforeAutospacing="0" w:after="0" w:afterAutospacing="0"/>
        <w:ind w:firstLine="567"/>
        <w:jc w:val="both"/>
        <w:rPr>
          <w:rStyle w:val="rvts6"/>
          <w:sz w:val="28"/>
          <w:szCs w:val="28"/>
          <w:lang w:val="uk-UA"/>
        </w:rPr>
      </w:pPr>
      <w:r w:rsidRPr="0092274C">
        <w:rPr>
          <w:rStyle w:val="rvts6"/>
          <w:sz w:val="28"/>
          <w:szCs w:val="28"/>
          <w:lang w:val="uk-UA"/>
        </w:rPr>
        <w:t xml:space="preserve">2.1. Забезпечення представлення заінтересованих осіб та громадськості </w:t>
      </w:r>
      <w:r>
        <w:rPr>
          <w:rStyle w:val="rvts6"/>
          <w:sz w:val="28"/>
          <w:szCs w:val="28"/>
          <w:lang w:val="uk-UA"/>
        </w:rPr>
        <w:br/>
      </w:r>
      <w:r w:rsidRPr="0092274C">
        <w:rPr>
          <w:rStyle w:val="rvts6"/>
          <w:sz w:val="28"/>
          <w:szCs w:val="28"/>
          <w:lang w:val="uk-UA"/>
        </w:rPr>
        <w:t>під час розробки проєкту Програми.</w:t>
      </w:r>
    </w:p>
    <w:p w14:paraId="20A53624" w14:textId="77777777" w:rsidR="001705CE" w:rsidRPr="0092274C" w:rsidRDefault="001705CE" w:rsidP="001705CE">
      <w:pPr>
        <w:pStyle w:val="rvps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2274C">
        <w:rPr>
          <w:sz w:val="28"/>
          <w:szCs w:val="28"/>
          <w:lang w:val="uk-UA"/>
        </w:rPr>
        <w:t xml:space="preserve">2.2. Сприяння координації та узгодженості дій </w:t>
      </w:r>
      <w:r w:rsidR="00C02733">
        <w:rPr>
          <w:sz w:val="28"/>
          <w:szCs w:val="28"/>
          <w:shd w:val="clear" w:color="auto" w:fill="FFFFFF"/>
          <w:lang w:val="uk-UA"/>
        </w:rPr>
        <w:t>у рамках підготовки проє</w:t>
      </w:r>
      <w:r w:rsidRPr="0092274C">
        <w:rPr>
          <w:sz w:val="28"/>
          <w:szCs w:val="28"/>
          <w:shd w:val="clear" w:color="auto" w:fill="FFFFFF"/>
          <w:lang w:val="uk-UA"/>
        </w:rPr>
        <w:t>кту Програми</w:t>
      </w:r>
      <w:r w:rsidRPr="0092274C">
        <w:rPr>
          <w:sz w:val="28"/>
          <w:szCs w:val="28"/>
          <w:lang w:val="uk-UA"/>
        </w:rPr>
        <w:t xml:space="preserve"> між виконавчими органами </w:t>
      </w:r>
      <w:r w:rsidR="00C02733">
        <w:rPr>
          <w:sz w:val="28"/>
          <w:szCs w:val="28"/>
          <w:lang w:val="uk-UA"/>
        </w:rPr>
        <w:t xml:space="preserve">Харківської </w:t>
      </w:r>
      <w:r w:rsidRPr="0092274C">
        <w:rPr>
          <w:sz w:val="28"/>
          <w:szCs w:val="28"/>
          <w:lang w:val="uk-UA"/>
        </w:rPr>
        <w:t xml:space="preserve">міської ради, </w:t>
      </w:r>
      <w:r w:rsidR="00C02733">
        <w:rPr>
          <w:sz w:val="28"/>
          <w:szCs w:val="28"/>
          <w:lang w:val="uk-UA"/>
        </w:rPr>
        <w:t xml:space="preserve">Харківською </w:t>
      </w:r>
      <w:r w:rsidRPr="0092274C">
        <w:rPr>
          <w:sz w:val="28"/>
          <w:szCs w:val="28"/>
          <w:lang w:val="uk-UA"/>
        </w:rPr>
        <w:t xml:space="preserve">міською радою та заінтересованими особами, громадськістю при </w:t>
      </w:r>
      <w:r w:rsidRPr="0092274C">
        <w:rPr>
          <w:sz w:val="28"/>
          <w:szCs w:val="28"/>
          <w:shd w:val="clear" w:color="auto" w:fill="FFFFFF"/>
          <w:lang w:val="uk-UA"/>
        </w:rPr>
        <w:t xml:space="preserve">розробленні </w:t>
      </w:r>
      <w:r w:rsidRPr="0092274C">
        <w:rPr>
          <w:sz w:val="28"/>
          <w:szCs w:val="28"/>
          <w:shd w:val="clear" w:color="auto" w:fill="FFFFFF"/>
          <w:lang w:val="uk-UA"/>
        </w:rPr>
        <w:lastRenderedPageBreak/>
        <w:t>рішень з комплексного відновлення території Харківської міської територіальної громади.</w:t>
      </w:r>
    </w:p>
    <w:p w14:paraId="7D1AC0E4" w14:textId="77777777" w:rsidR="001705CE" w:rsidRPr="0092274C" w:rsidRDefault="001705CE" w:rsidP="001705CE">
      <w:pPr>
        <w:pStyle w:val="a8"/>
        <w:spacing w:before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2274C">
        <w:rPr>
          <w:rFonts w:ascii="Times New Roman" w:hAnsi="Times New Roman" w:cs="Times New Roman"/>
          <w:sz w:val="28"/>
          <w:szCs w:val="28"/>
        </w:rPr>
        <w:t xml:space="preserve">2.3. Організаційне </w:t>
      </w:r>
      <w:r w:rsidRPr="009227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абезпечення проведення та опрацювання результатів громадського обговорення з </w:t>
      </w:r>
      <w:r w:rsidR="00C0273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метою їх урахування в </w:t>
      </w:r>
      <w:proofErr w:type="spellStart"/>
      <w:r w:rsidR="00C0273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проє</w:t>
      </w:r>
      <w:r w:rsidRPr="009227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кті</w:t>
      </w:r>
      <w:proofErr w:type="spellEnd"/>
      <w:r w:rsidRPr="009227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Програми.</w:t>
      </w:r>
    </w:p>
    <w:p w14:paraId="0666E56A" w14:textId="77777777" w:rsidR="001705CE" w:rsidRPr="0092274C" w:rsidRDefault="001705CE" w:rsidP="001705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7BCD47" w14:textId="77777777" w:rsidR="001705CE" w:rsidRPr="004F5483" w:rsidRDefault="001705CE" w:rsidP="001705CE">
      <w:pPr>
        <w:pStyle w:val="a5"/>
        <w:numPr>
          <w:ilvl w:val="0"/>
          <w:numId w:val="2"/>
        </w:numPr>
        <w:spacing w:after="0" w:line="240" w:lineRule="auto"/>
        <w:ind w:left="32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Повноваження </w:t>
      </w:r>
      <w:r w:rsidR="00C027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обоч</w:t>
      </w:r>
      <w:r w:rsidRPr="004F5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групи</w:t>
      </w:r>
    </w:p>
    <w:p w14:paraId="0C7EF85C" w14:textId="77777777" w:rsidR="001705CE" w:rsidRPr="004F5483" w:rsidRDefault="001705CE" w:rsidP="001705CE">
      <w:pPr>
        <w:pStyle w:val="a5"/>
        <w:spacing w:after="0" w:line="240" w:lineRule="auto"/>
        <w:ind w:left="390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0A938C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Робоч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група:</w:t>
      </w:r>
    </w:p>
    <w:p w14:paraId="76CB4F8D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3.1.1. Отримує пропозиції </w:t>
      </w:r>
      <w:r w:rsidR="00C02733">
        <w:rPr>
          <w:rFonts w:ascii="Times New Roman" w:hAnsi="Times New Roman" w:cs="Times New Roman"/>
          <w:sz w:val="28"/>
          <w:szCs w:val="28"/>
          <w:lang w:val="uk-UA"/>
        </w:rPr>
        <w:t>громадськості до проє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>кту Програми як після оприлюднення рішення щодо розроблення Програм</w:t>
      </w:r>
      <w:r w:rsidR="00C02733">
        <w:rPr>
          <w:rFonts w:ascii="Times New Roman" w:hAnsi="Times New Roman" w:cs="Times New Roman"/>
          <w:sz w:val="28"/>
          <w:szCs w:val="28"/>
          <w:lang w:val="uk-UA"/>
        </w:rPr>
        <w:t>и, так і після оприлюднення проє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>кту Програми.</w:t>
      </w:r>
    </w:p>
    <w:p w14:paraId="70B7D16D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3.1.2. Здійснює 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>розг</w:t>
      </w:r>
      <w:r w:rsidR="00C02733">
        <w:rPr>
          <w:rFonts w:ascii="Times New Roman" w:hAnsi="Times New Roman" w:cs="Times New Roman"/>
          <w:sz w:val="28"/>
          <w:szCs w:val="28"/>
          <w:lang w:val="uk-UA"/>
        </w:rPr>
        <w:t>ляд пропозицій громадськості, на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>даних після оприлюднен</w:t>
      </w:r>
      <w:r w:rsidR="00C02733">
        <w:rPr>
          <w:rFonts w:ascii="Times New Roman" w:hAnsi="Times New Roman" w:cs="Times New Roman"/>
          <w:sz w:val="28"/>
          <w:szCs w:val="28"/>
          <w:lang w:val="uk-UA"/>
        </w:rPr>
        <w:t>ня рішення щодо розроблення проє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>кту Програми</w:t>
      </w:r>
      <w:r w:rsidR="00C0273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 у встановлений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br/>
        <w:t>у такому рішенні строк, та пропозицій, що на</w:t>
      </w:r>
      <w:r w:rsidR="00C02733">
        <w:rPr>
          <w:rFonts w:ascii="Times New Roman" w:hAnsi="Times New Roman" w:cs="Times New Roman"/>
          <w:sz w:val="28"/>
          <w:szCs w:val="28"/>
          <w:lang w:val="uk-UA"/>
        </w:rPr>
        <w:t>дійшли після оприлюднення проє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>кту Програми</w:t>
      </w:r>
      <w:r w:rsidR="00C02733">
        <w:rPr>
          <w:rFonts w:ascii="Times New Roman" w:hAnsi="Times New Roman" w:cs="Times New Roman"/>
          <w:sz w:val="28"/>
          <w:szCs w:val="28"/>
          <w:lang w:val="uk-UA"/>
        </w:rPr>
        <w:t>, у зазначений строк на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дання пропозицій, який становить 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br/>
        <w:t>не  менше 15 календар</w:t>
      </w:r>
      <w:r w:rsidR="00C02733">
        <w:rPr>
          <w:rFonts w:ascii="Times New Roman" w:hAnsi="Times New Roman" w:cs="Times New Roman"/>
          <w:sz w:val="28"/>
          <w:szCs w:val="28"/>
          <w:lang w:val="uk-UA"/>
        </w:rPr>
        <w:t>них днів з дня оприлюднення проє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>кту.</w:t>
      </w:r>
    </w:p>
    <w:p w14:paraId="56EA3084" w14:textId="77777777" w:rsidR="001705CE" w:rsidRPr="0092274C" w:rsidRDefault="001705CE" w:rsidP="001705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2274C">
        <w:rPr>
          <w:sz w:val="28"/>
          <w:szCs w:val="28"/>
          <w:lang w:val="uk-UA"/>
        </w:rPr>
        <w:t xml:space="preserve">3.1.3. Узгоджує спірні питання з громадськістю шляхом розгляду </w:t>
      </w:r>
      <w:r>
        <w:rPr>
          <w:sz w:val="28"/>
          <w:szCs w:val="28"/>
          <w:lang w:val="uk-UA"/>
        </w:rPr>
        <w:br/>
      </w:r>
      <w:r w:rsidRPr="0092274C">
        <w:rPr>
          <w:sz w:val="28"/>
          <w:szCs w:val="28"/>
          <w:lang w:val="uk-UA"/>
        </w:rPr>
        <w:t xml:space="preserve">на засіданні </w:t>
      </w:r>
      <w:r w:rsidR="00C02733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обоч</w:t>
      </w:r>
      <w:r w:rsidRPr="0092274C">
        <w:rPr>
          <w:sz w:val="28"/>
          <w:szCs w:val="28"/>
          <w:lang w:val="uk-UA"/>
        </w:rPr>
        <w:t>ої групи.</w:t>
      </w:r>
    </w:p>
    <w:p w14:paraId="715423C6" w14:textId="77777777" w:rsidR="001705CE" w:rsidRPr="0092274C" w:rsidRDefault="00C02733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3.1.4. Приймає рішення як колективний експерт</w:t>
      </w:r>
      <w:r w:rsidR="001705CE"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 щодо врахування, часткового врахування або обґрунтованого відхилення розглянутих пропозицій громадськості.</w:t>
      </w:r>
    </w:p>
    <w:p w14:paraId="43ED4B61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3.1.5. Веде облік пропозицій громадськості та прийнятих 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br/>
        <w:t>рішень щодо врахування, часткового врахування або відхилення.</w:t>
      </w:r>
    </w:p>
    <w:p w14:paraId="0171AA2C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3.1.6. Узагальнює результати розгляду пропозицій громадськості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1D0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проєкту Програми та на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дає </w:t>
      </w:r>
      <w:r w:rsidR="001D0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їх до відповідного виконавчого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органу </w:t>
      </w:r>
      <w:r w:rsidR="001D0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Харківської міської ради 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підготовки звіту</w:t>
      </w:r>
      <w:r w:rsidR="001D0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громадське обговорення проє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кту Програми.</w:t>
      </w:r>
    </w:p>
    <w:p w14:paraId="009A1CF9" w14:textId="77777777" w:rsidR="001705CE" w:rsidRPr="0092274C" w:rsidRDefault="001705CE" w:rsidP="001705C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hAnsi="Times New Roman" w:cs="Times New Roman"/>
          <w:sz w:val="28"/>
          <w:szCs w:val="28"/>
          <w:lang w:val="uk-UA"/>
        </w:rPr>
        <w:t>3.1.7. </w:t>
      </w:r>
      <w:r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Отримує у встановленому порядку 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структурних підрозділів 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</w:t>
      </w:r>
      <w:r w:rsidR="001D0F87">
        <w:rPr>
          <w:rFonts w:ascii="Times New Roman" w:hAnsi="Times New Roman" w:cs="Times New Roman"/>
          <w:sz w:val="28"/>
          <w:szCs w:val="28"/>
          <w:lang w:val="uk-UA"/>
        </w:rPr>
        <w:t xml:space="preserve">Харківської 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органів державної влади, </w:t>
      </w:r>
      <w:r w:rsidR="001D0F87">
        <w:rPr>
          <w:rFonts w:ascii="Times New Roman" w:hAnsi="Times New Roman" w:cs="Times New Roman"/>
          <w:sz w:val="28"/>
          <w:szCs w:val="28"/>
          <w:lang w:val="uk-UA"/>
        </w:rPr>
        <w:t xml:space="preserve">державних 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>та комунальних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підприємств, установ та організацій усіх форм власності</w:t>
      </w:r>
      <w:r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інформацію, необхідну для виконання покладених на </w:t>
      </w:r>
      <w:r w:rsidR="001D0F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 групу завдань.</w:t>
      </w:r>
    </w:p>
    <w:p w14:paraId="33563EC5" w14:textId="77777777" w:rsidR="001705CE" w:rsidRPr="0092274C" w:rsidRDefault="001705CE" w:rsidP="001705C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3.1.8. Залучає до участі </w:t>
      </w:r>
      <w:r w:rsidR="001D0F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 </w:t>
      </w:r>
      <w:r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роботі представників 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структурних підрозділів 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</w:t>
      </w:r>
      <w:r w:rsidR="001D0F87">
        <w:rPr>
          <w:rFonts w:ascii="Times New Roman" w:hAnsi="Times New Roman" w:cs="Times New Roman"/>
          <w:sz w:val="28"/>
          <w:szCs w:val="28"/>
          <w:lang w:val="uk-UA"/>
        </w:rPr>
        <w:t xml:space="preserve">Харківської 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підприємств, установ </w:t>
      </w:r>
      <w:r w:rsidR="001D0F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та організацій за погодженням з їх керівниками</w:t>
      </w:r>
      <w:r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 а</w:t>
      </w:r>
      <w:r w:rsidR="009F76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також незалежних експертів (за </w:t>
      </w:r>
      <w:r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згодою).</w:t>
      </w:r>
    </w:p>
    <w:p w14:paraId="0EB2E764" w14:textId="77777777" w:rsidR="001705CE" w:rsidRPr="0092274C" w:rsidRDefault="001705CE" w:rsidP="001705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val="uk-UA" w:eastAsia="ru-RU"/>
        </w:rPr>
      </w:pPr>
    </w:p>
    <w:p w14:paraId="0063AE07" w14:textId="77777777" w:rsidR="001705CE" w:rsidRPr="0092274C" w:rsidRDefault="001705CE" w:rsidP="001705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Порядок діяльності </w:t>
      </w:r>
      <w:r w:rsidR="001D0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групи</w:t>
      </w:r>
    </w:p>
    <w:p w14:paraId="0B17F157" w14:textId="77777777" w:rsidR="001705CE" w:rsidRPr="0092274C" w:rsidRDefault="001705CE" w:rsidP="001705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924793" w14:textId="77777777" w:rsidR="001705CE" w:rsidRPr="00D43DF1" w:rsidRDefault="001705CE" w:rsidP="001705CE">
      <w:pPr>
        <w:spacing w:after="0" w:line="240" w:lineRule="auto"/>
        <w:ind w:firstLine="567"/>
        <w:jc w:val="both"/>
        <w:rPr>
          <w:rStyle w:val="rvts6"/>
          <w:rFonts w:ascii="Times New Roman" w:hAnsi="Times New Roman" w:cs="Times New Roman"/>
          <w:sz w:val="28"/>
          <w:szCs w:val="28"/>
          <w:lang w:val="uk-UA"/>
        </w:rPr>
      </w:pPr>
      <w:r w:rsidRPr="00D43D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4.1. </w:t>
      </w:r>
      <w:r w:rsidR="001D0F87">
        <w:rPr>
          <w:rStyle w:val="rvts6"/>
          <w:rFonts w:ascii="Times New Roman" w:hAnsi="Times New Roman" w:cs="Times New Roman"/>
          <w:sz w:val="28"/>
          <w:szCs w:val="28"/>
          <w:lang w:val="uk-UA"/>
        </w:rPr>
        <w:t>До складу р</w:t>
      </w:r>
      <w:r w:rsidRPr="00D43DF1">
        <w:rPr>
          <w:rStyle w:val="rvts6"/>
          <w:rFonts w:ascii="Times New Roman" w:hAnsi="Times New Roman" w:cs="Times New Roman"/>
          <w:sz w:val="28"/>
          <w:szCs w:val="28"/>
          <w:lang w:val="uk-UA"/>
        </w:rPr>
        <w:t xml:space="preserve">обочої групи входять голова, його заступник, секретар, члени </w:t>
      </w:r>
      <w:r w:rsidR="001D0F87">
        <w:rPr>
          <w:rStyle w:val="rvts6"/>
          <w:rFonts w:ascii="Times New Roman" w:hAnsi="Times New Roman" w:cs="Times New Roman"/>
          <w:sz w:val="28"/>
          <w:szCs w:val="28"/>
          <w:lang w:val="uk-UA"/>
        </w:rPr>
        <w:t xml:space="preserve">робочої </w:t>
      </w:r>
      <w:r w:rsidRPr="00D43DF1">
        <w:rPr>
          <w:rStyle w:val="rvts6"/>
          <w:rFonts w:ascii="Times New Roman" w:hAnsi="Times New Roman" w:cs="Times New Roman"/>
          <w:sz w:val="28"/>
          <w:szCs w:val="28"/>
          <w:lang w:val="uk-UA"/>
        </w:rPr>
        <w:t xml:space="preserve">групи. </w:t>
      </w:r>
    </w:p>
    <w:p w14:paraId="76D09C02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Style w:val="rvts6"/>
          <w:rFonts w:ascii="Times New Roman" w:hAnsi="Times New Roman" w:cs="Times New Roman"/>
          <w:sz w:val="28"/>
          <w:szCs w:val="28"/>
          <w:lang w:val="uk-UA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4.2. Склад </w:t>
      </w:r>
      <w:r w:rsidR="001D0F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ої групи формується непарною кількістю членів </w:t>
      </w:r>
      <w:r w:rsidR="001D0F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робочої групи </w:t>
      </w: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від 5 до 21 особи</w:t>
      </w:r>
      <w:r w:rsidRPr="0092274C">
        <w:rPr>
          <w:rStyle w:val="rvts6"/>
          <w:rFonts w:ascii="Times New Roman" w:hAnsi="Times New Roman" w:cs="Times New Roman"/>
          <w:sz w:val="28"/>
          <w:szCs w:val="28"/>
          <w:lang w:val="uk-UA"/>
        </w:rPr>
        <w:t>.</w:t>
      </w:r>
    </w:p>
    <w:p w14:paraId="3BFDE838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Style w:val="rvts6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4.3. Формою діяльності </w:t>
      </w:r>
      <w:r w:rsidR="001D0F87">
        <w:rPr>
          <w:rStyle w:val="rvts6"/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Style w:val="rvts6"/>
          <w:rFonts w:ascii="Times New Roman" w:hAnsi="Times New Roman" w:cs="Times New Roman"/>
          <w:sz w:val="28"/>
          <w:szCs w:val="28"/>
          <w:lang w:val="uk-UA"/>
        </w:rPr>
        <w:t>обоч</w:t>
      </w:r>
      <w:r w:rsidRPr="0092274C">
        <w:rPr>
          <w:rStyle w:val="rvts6"/>
          <w:rFonts w:ascii="Times New Roman" w:hAnsi="Times New Roman" w:cs="Times New Roman"/>
          <w:sz w:val="28"/>
          <w:szCs w:val="28"/>
          <w:lang w:val="uk-UA"/>
        </w:rPr>
        <w:t xml:space="preserve">ої групи є засідання, що скликаються </w:t>
      </w:r>
      <w:r w:rsidRPr="0092274C">
        <w:rPr>
          <w:rStyle w:val="rvts6"/>
          <w:rFonts w:ascii="Times New Roman" w:hAnsi="Times New Roman" w:cs="Times New Roman"/>
          <w:sz w:val="28"/>
          <w:szCs w:val="28"/>
          <w:lang w:val="uk-UA"/>
        </w:rPr>
        <w:br/>
        <w:t>за рішенням голови.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6C290FA" w14:textId="77777777" w:rsidR="001705CE" w:rsidRPr="0092274C" w:rsidRDefault="001705CE" w:rsidP="001705CE">
      <w:pPr>
        <w:pStyle w:val="rvps9"/>
        <w:shd w:val="clear" w:color="auto" w:fill="FFFFFF"/>
        <w:spacing w:before="0" w:beforeAutospacing="0" w:after="0" w:afterAutospacing="0"/>
        <w:ind w:firstLine="567"/>
        <w:jc w:val="both"/>
        <w:rPr>
          <w:rStyle w:val="rvts6"/>
          <w:sz w:val="28"/>
          <w:szCs w:val="28"/>
          <w:lang w:val="uk-UA"/>
        </w:rPr>
      </w:pPr>
      <w:r w:rsidRPr="0092274C">
        <w:rPr>
          <w:rStyle w:val="rvts6"/>
          <w:sz w:val="28"/>
          <w:szCs w:val="28"/>
          <w:lang w:val="uk-UA"/>
        </w:rPr>
        <w:t xml:space="preserve">4.4. Засідання </w:t>
      </w:r>
      <w:r w:rsidR="001D0F87">
        <w:rPr>
          <w:rStyle w:val="rvts6"/>
          <w:sz w:val="28"/>
          <w:szCs w:val="28"/>
          <w:lang w:val="uk-UA"/>
        </w:rPr>
        <w:t>р</w:t>
      </w:r>
      <w:r>
        <w:rPr>
          <w:rStyle w:val="rvts6"/>
          <w:sz w:val="28"/>
          <w:szCs w:val="28"/>
          <w:lang w:val="uk-UA"/>
        </w:rPr>
        <w:t>обоч</w:t>
      </w:r>
      <w:r w:rsidRPr="0092274C">
        <w:rPr>
          <w:rStyle w:val="rvts6"/>
          <w:sz w:val="28"/>
          <w:szCs w:val="28"/>
          <w:lang w:val="uk-UA"/>
        </w:rPr>
        <w:t>ої групи веде</w:t>
      </w:r>
      <w:r w:rsidR="001D0F87">
        <w:rPr>
          <w:rStyle w:val="rvts6"/>
          <w:sz w:val="28"/>
          <w:szCs w:val="28"/>
          <w:lang w:val="uk-UA"/>
        </w:rPr>
        <w:t xml:space="preserve"> голова, а за його відсутності –</w:t>
      </w:r>
      <w:r w:rsidRPr="0092274C">
        <w:rPr>
          <w:rStyle w:val="rvts6"/>
          <w:sz w:val="28"/>
          <w:szCs w:val="28"/>
          <w:lang w:val="uk-UA"/>
        </w:rPr>
        <w:t xml:space="preserve"> заступник голови.</w:t>
      </w:r>
    </w:p>
    <w:p w14:paraId="41407820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4.5. Участь у засіданнях </w:t>
      </w:r>
      <w:r w:rsidR="001D0F8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ої групи </w:t>
      </w:r>
      <w:r w:rsidR="001D0F8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беруть</w:t>
      </w: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представники</w:t>
      </w:r>
      <w:r w:rsidR="001D0F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відповідального розробника проєкту Програми </w:t>
      </w:r>
      <w:r w:rsidR="001D0F87">
        <w:rPr>
          <w:rStyle w:val="rvts6"/>
          <w:sz w:val="28"/>
          <w:szCs w:val="28"/>
          <w:lang w:val="uk-UA"/>
        </w:rPr>
        <w:t>–</w:t>
      </w: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Департаменту економіки </w:t>
      </w: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  <w:t xml:space="preserve">та комунального майна Харківської міської ради </w:t>
      </w:r>
      <w:r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за погодженням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br/>
      </w:r>
      <w:r w:rsidR="001D0F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 керівником</w:t>
      </w:r>
      <w:r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614D2B08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4.6. Рішення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ої групи доопрацьовуються з урахуванням пропозицій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br/>
        <w:t>та зауважень, висловлених під час засідання.</w:t>
      </w:r>
    </w:p>
    <w:p w14:paraId="6878AFB7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4.7. Засідання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ої групи є правомочним, якщо на ньому присутні 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br/>
        <w:t>не менше двох третин її членів</w:t>
      </w:r>
      <w:r w:rsidRPr="0092274C">
        <w:rPr>
          <w:rStyle w:val="rvts6"/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78F9E933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4.8. Рішення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ої групи приймаються на засіданнях більшістю голосів присутніх членів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ої групи.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У разі рівного розподілу голосів вирішальним є голос головуючого на засіданні.</w:t>
      </w:r>
    </w:p>
    <w:p w14:paraId="2674550C" w14:textId="77777777" w:rsidR="001705CE" w:rsidRPr="0092274C" w:rsidRDefault="001705CE" w:rsidP="001705CE">
      <w:pPr>
        <w:pStyle w:val="rvps9"/>
        <w:shd w:val="clear" w:color="auto" w:fill="FFFFFF"/>
        <w:spacing w:before="0" w:beforeAutospacing="0" w:after="0" w:afterAutospacing="0"/>
        <w:ind w:firstLine="567"/>
        <w:jc w:val="both"/>
        <w:rPr>
          <w:iCs/>
          <w:sz w:val="28"/>
          <w:szCs w:val="28"/>
          <w:lang w:val="uk-UA"/>
        </w:rPr>
      </w:pPr>
      <w:r w:rsidRPr="0092274C">
        <w:rPr>
          <w:iCs/>
          <w:sz w:val="28"/>
          <w:szCs w:val="28"/>
          <w:lang w:val="uk-UA"/>
        </w:rPr>
        <w:t xml:space="preserve">4.9. Пропозиція відсутнього з поважних причин члена </w:t>
      </w:r>
      <w:r w:rsidR="00E90729">
        <w:rPr>
          <w:iCs/>
          <w:sz w:val="28"/>
          <w:szCs w:val="28"/>
          <w:lang w:val="uk-UA"/>
        </w:rPr>
        <w:t>р</w:t>
      </w:r>
      <w:r>
        <w:rPr>
          <w:iCs/>
          <w:sz w:val="28"/>
          <w:szCs w:val="28"/>
          <w:lang w:val="uk-UA"/>
        </w:rPr>
        <w:t>обоч</w:t>
      </w:r>
      <w:r w:rsidRPr="0092274C">
        <w:rPr>
          <w:iCs/>
          <w:sz w:val="28"/>
          <w:szCs w:val="28"/>
          <w:lang w:val="uk-UA"/>
        </w:rPr>
        <w:t xml:space="preserve">ої групи, надана голові </w:t>
      </w:r>
      <w:r w:rsidR="00E90729">
        <w:rPr>
          <w:iCs/>
          <w:sz w:val="28"/>
          <w:szCs w:val="28"/>
          <w:lang w:val="uk-UA"/>
        </w:rPr>
        <w:t>р</w:t>
      </w:r>
      <w:r>
        <w:rPr>
          <w:iCs/>
          <w:sz w:val="28"/>
          <w:szCs w:val="28"/>
          <w:lang w:val="uk-UA"/>
        </w:rPr>
        <w:t>обоч</w:t>
      </w:r>
      <w:r w:rsidRPr="0092274C">
        <w:rPr>
          <w:iCs/>
          <w:sz w:val="28"/>
          <w:szCs w:val="28"/>
          <w:lang w:val="uk-UA"/>
        </w:rPr>
        <w:t xml:space="preserve">ої групи в письмовій формі, з питань порядку денного засідання або щодо рішення розглядається на її засіданні та враховується </w:t>
      </w:r>
      <w:r>
        <w:rPr>
          <w:iCs/>
          <w:sz w:val="28"/>
          <w:szCs w:val="28"/>
          <w:lang w:val="uk-UA"/>
        </w:rPr>
        <w:br/>
      </w:r>
      <w:r w:rsidRPr="0092274C">
        <w:rPr>
          <w:iCs/>
          <w:sz w:val="28"/>
          <w:szCs w:val="28"/>
          <w:lang w:val="uk-UA"/>
        </w:rPr>
        <w:t>під час голосування.</w:t>
      </w:r>
    </w:p>
    <w:p w14:paraId="57EF693A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4.10. За запрошенням </w:t>
      </w:r>
      <w:r w:rsidR="00E907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групи в засіданнях можуть брати участь представники структурних підрозділів виконавчих органів </w:t>
      </w:r>
      <w:r w:rsidR="00E907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Харківської 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ради, органів державної влади, державних та комунальних підприємств, установ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організацій усіх форм власності та громадськості. </w:t>
      </w:r>
    </w:p>
    <w:p w14:paraId="16A4B4EF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4.11. У ході проведення засідання </w:t>
      </w:r>
      <w:r w:rsidR="00E907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групи ведеться протокол,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E907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якому фіксуються всі пропозиції, зауваження, прийняті рішення тощо. Протокол засідань </w:t>
      </w:r>
      <w:r w:rsidR="00E907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групи підписується 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головуючим на засіданні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секретарем </w:t>
      </w:r>
      <w:r w:rsidR="00E907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і надсилається в</w:t>
      </w:r>
      <w:r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сім членам </w:t>
      </w:r>
      <w:r w:rsidR="00E907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ої групи.</w:t>
      </w:r>
    </w:p>
    <w:p w14:paraId="47BDE6A7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highlight w:val="lightGray"/>
          <w:lang w:val="uk-UA" w:eastAsia="ru-RU"/>
        </w:rPr>
      </w:pP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4.12.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 Повідомлення про скликання засідання </w:t>
      </w:r>
      <w:r w:rsidR="00E90729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обоч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ої групи доводиться 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br/>
        <w:t xml:space="preserve">до відома кожного члена </w:t>
      </w:r>
      <w:r w:rsidR="00E90729">
        <w:rPr>
          <w:rFonts w:ascii="Times New Roman" w:hAnsi="Times New Roman" w:cs="Times New Roman"/>
          <w:sz w:val="28"/>
          <w:szCs w:val="28"/>
          <w:lang w:val="uk-UA"/>
        </w:rPr>
        <w:t xml:space="preserve">робочої 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групи не пізніше як за два </w:t>
      </w:r>
      <w:r w:rsidR="00E90729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обоч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>их дні до його початку.</w:t>
      </w:r>
    </w:p>
    <w:p w14:paraId="5B46667D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4.13. Протокольні доручення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ої групи та інші документи з питань,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br/>
        <w:t xml:space="preserve">що вносяться на розгляд, надсилаються членам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ої групи.</w:t>
      </w:r>
    </w:p>
    <w:p w14:paraId="36D6B0BD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4.14. Голова </w:t>
      </w:r>
      <w:r w:rsidR="00E907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групи:</w:t>
      </w:r>
    </w:p>
    <w:p w14:paraId="654708A4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4.14.1. Очолює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 групу.</w:t>
      </w:r>
    </w:p>
    <w:p w14:paraId="71236E71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4.14.2. Представляє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 групу у відносинах з органами державної влади та органами місцевого самоврядування, організаціями, підприємствами, установами, закладами всіх форм власності, фізичними особами.</w:t>
      </w:r>
    </w:p>
    <w:p w14:paraId="7750D058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4.14.3. Організовує діяльність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ої групи.</w:t>
      </w:r>
    </w:p>
    <w:p w14:paraId="7255C45D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4.14.4. Забезпечує дотримання вимог порядку діяльності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ої групи.</w:t>
      </w:r>
    </w:p>
    <w:p w14:paraId="5F5B227D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4.14.5. Вносить пропозиції щодо порядку денного засідань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ої групи.</w:t>
      </w:r>
    </w:p>
    <w:p w14:paraId="4646F53E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4.14.6. Підписує протоколи засідань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ої групи.</w:t>
      </w:r>
    </w:p>
    <w:p w14:paraId="2B3B3194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4.14.7.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Здійснює інші повноваження, які покладені на нього рішеннями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ої групи.</w:t>
      </w:r>
    </w:p>
    <w:p w14:paraId="18E9BD61" w14:textId="77777777" w:rsidR="00AF6DEC" w:rsidRDefault="001705CE" w:rsidP="001F6D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4.14.8. </w:t>
      </w:r>
      <w:r w:rsidR="00E907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разі потреби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приймає рішення про проведення засідан</w:t>
      </w:r>
      <w:r w:rsidR="00E907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ня </w:t>
      </w:r>
      <w:r w:rsidR="00E907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br/>
        <w:t>в режимі реального часу (он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лайн) з використанням відповідних технічних засобів, зокрема через Інтернет, або про участь у засіданні члена </w:t>
      </w:r>
      <w:r w:rsidR="00E907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обоч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 групи в такому режимі.</w:t>
      </w:r>
    </w:p>
    <w:p w14:paraId="5A12F812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o259"/>
      <w:bookmarkStart w:id="1" w:name="o260"/>
      <w:bookmarkEnd w:id="0"/>
      <w:bookmarkEnd w:id="1"/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4.15. Секретар </w:t>
      </w:r>
      <w:r w:rsidR="00E907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групи:</w:t>
      </w:r>
    </w:p>
    <w:p w14:paraId="24C3AF78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Style w:val="rvts6"/>
          <w:rFonts w:ascii="Times New Roman" w:hAnsi="Times New Roman" w:cs="Times New Roman"/>
          <w:sz w:val="28"/>
          <w:szCs w:val="28"/>
          <w:lang w:val="uk-UA"/>
        </w:rPr>
      </w:pP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4.15.1. Забезпечує поточну діяльність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ої групи</w:t>
      </w:r>
      <w:r w:rsidRPr="0092274C">
        <w:rPr>
          <w:rStyle w:val="rvts6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реєструє документи, що надходять до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ої групи, забезпечує</w:t>
      </w:r>
      <w:r w:rsidRPr="0092274C">
        <w:rPr>
          <w:rStyle w:val="rvts6"/>
          <w:rFonts w:ascii="Times New Roman" w:hAnsi="Times New Roman" w:cs="Times New Roman"/>
          <w:sz w:val="28"/>
          <w:szCs w:val="28"/>
          <w:lang w:val="uk-UA"/>
        </w:rPr>
        <w:t xml:space="preserve"> підготовку матеріалів для розгляду </w:t>
      </w:r>
      <w:r w:rsidRPr="0092274C">
        <w:rPr>
          <w:rStyle w:val="rvts6"/>
          <w:rFonts w:ascii="Times New Roman" w:hAnsi="Times New Roman" w:cs="Times New Roman"/>
          <w:sz w:val="28"/>
          <w:szCs w:val="28"/>
          <w:lang w:val="uk-UA"/>
        </w:rPr>
        <w:br/>
        <w:t>на засіданнях.</w:t>
      </w:r>
    </w:p>
    <w:p w14:paraId="022F5BC6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4.15.2. Отримує в Департаменті економіки та комунального майна Харківської міської ради зареєстровані пропозиції громадськості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0072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проє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кту Програми</w:t>
      </w:r>
      <w:r w:rsidR="000072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отримані як після оприлюднення рішення щодо розроблення Програми, так і після оприлюднення </w:t>
      </w:r>
      <w:r w:rsidR="000072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кту Програми.</w:t>
      </w:r>
    </w:p>
    <w:p w14:paraId="6DE071DA" w14:textId="77777777" w:rsidR="001705CE" w:rsidRPr="0092274C" w:rsidRDefault="001705CE" w:rsidP="001705CE">
      <w:pPr>
        <w:pStyle w:val="rvps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2274C">
        <w:rPr>
          <w:iCs/>
          <w:sz w:val="28"/>
          <w:szCs w:val="28"/>
          <w:lang w:val="uk-UA"/>
        </w:rPr>
        <w:t xml:space="preserve">4.15.3. Веде протокол засідання </w:t>
      </w:r>
      <w:r w:rsidR="00007233">
        <w:rPr>
          <w:iCs/>
          <w:sz w:val="28"/>
          <w:szCs w:val="28"/>
          <w:lang w:val="uk-UA"/>
        </w:rPr>
        <w:t>р</w:t>
      </w:r>
      <w:r>
        <w:rPr>
          <w:iCs/>
          <w:sz w:val="28"/>
          <w:szCs w:val="28"/>
          <w:lang w:val="uk-UA"/>
        </w:rPr>
        <w:t>обоч</w:t>
      </w:r>
      <w:r w:rsidRPr="0092274C">
        <w:rPr>
          <w:iCs/>
          <w:sz w:val="28"/>
          <w:szCs w:val="28"/>
          <w:lang w:val="uk-UA"/>
        </w:rPr>
        <w:t>ої групи</w:t>
      </w:r>
    </w:p>
    <w:p w14:paraId="567C9781" w14:textId="77777777"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4.15.4. Повідомляє членів </w:t>
      </w:r>
      <w:r w:rsidR="0000723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ої групи про час, місце проведення засідання </w:t>
      </w:r>
      <w:r w:rsidR="0000723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ої групи та перел</w:t>
      </w:r>
      <w:r w:rsidR="0000723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ік питань, які передбачається </w:t>
      </w:r>
      <w:proofErr w:type="spellStart"/>
      <w:r w:rsidR="0000723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нести</w:t>
      </w:r>
      <w:proofErr w:type="spellEnd"/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br/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на розгляд засідання </w:t>
      </w:r>
      <w:r w:rsidR="0000723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ої групи.</w:t>
      </w:r>
    </w:p>
    <w:p w14:paraId="04CD2295" w14:textId="77777777" w:rsidR="001705CE" w:rsidRPr="0092274C" w:rsidRDefault="00007233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4.16</w:t>
      </w:r>
      <w:r w:rsidR="001705CE"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 Кожен член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170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обоч</w:t>
      </w:r>
      <w:r w:rsidR="001705CE"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групи під час голосування має один голос.</w:t>
      </w:r>
    </w:p>
    <w:p w14:paraId="4CB46520" w14:textId="77777777" w:rsidR="001705CE" w:rsidRPr="0092274C" w:rsidRDefault="00007233" w:rsidP="00170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4.17.</w:t>
      </w:r>
      <w:r w:rsidR="001705CE"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 Члени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</w:t>
      </w:r>
      <w:r w:rsidR="001705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обоч</w:t>
      </w:r>
      <w:r w:rsidR="001705CE"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ої групи несуть особисту відповідальність за достовірне </w:t>
      </w:r>
      <w:r w:rsidR="001705CE"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br/>
        <w:t xml:space="preserve">і своєчасне опрацювання отриманих документів і матеріалів, що стосуються виконання покладених на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</w:t>
      </w:r>
      <w:r w:rsidR="001705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обоч</w:t>
      </w:r>
      <w:r w:rsidR="001705CE"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 групу завдань.</w:t>
      </w:r>
    </w:p>
    <w:p w14:paraId="3F9862E7" w14:textId="77777777" w:rsidR="001705CE" w:rsidRPr="0092274C" w:rsidRDefault="001705CE" w:rsidP="001705CE">
      <w:pPr>
        <w:pStyle w:val="HTML"/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54170F6F" w14:textId="77777777" w:rsidR="001705CE" w:rsidRPr="0092274C" w:rsidRDefault="00007233" w:rsidP="001705CE">
      <w:pPr>
        <w:pStyle w:val="HTML"/>
        <w:shd w:val="clear" w:color="auto" w:fill="FFFFFF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o61"/>
      <w:bookmarkStart w:id="3" w:name="o59"/>
      <w:bookmarkEnd w:id="2"/>
      <w:bookmarkEnd w:id="3"/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705CE" w:rsidRPr="0092274C">
        <w:rPr>
          <w:rFonts w:ascii="Times New Roman" w:hAnsi="Times New Roman" w:cs="Times New Roman"/>
          <w:sz w:val="28"/>
          <w:szCs w:val="28"/>
          <w:lang w:val="uk-UA"/>
        </w:rPr>
        <w:t>. Прикінцеві положення</w:t>
      </w:r>
    </w:p>
    <w:p w14:paraId="13B7F529" w14:textId="77777777" w:rsidR="001705CE" w:rsidRPr="0092274C" w:rsidRDefault="001705CE" w:rsidP="001705CE">
      <w:pPr>
        <w:pStyle w:val="HTML"/>
        <w:shd w:val="clear" w:color="auto" w:fill="FFFFFF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344E596" w14:textId="77777777" w:rsidR="001705CE" w:rsidRPr="0092274C" w:rsidRDefault="00007233" w:rsidP="001705CE">
      <w:pPr>
        <w:pStyle w:val="rvps9"/>
        <w:shd w:val="clear" w:color="auto" w:fill="FFFFFF"/>
        <w:spacing w:before="0" w:beforeAutospacing="0" w:after="0" w:afterAutospacing="0"/>
        <w:ind w:firstLine="567"/>
        <w:jc w:val="both"/>
        <w:rPr>
          <w:rStyle w:val="rvts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705CE" w:rsidRPr="0092274C">
        <w:rPr>
          <w:sz w:val="28"/>
          <w:szCs w:val="28"/>
          <w:lang w:val="uk-UA"/>
        </w:rPr>
        <w:t xml:space="preserve">.1. Припинення діяльності </w:t>
      </w:r>
      <w:r>
        <w:rPr>
          <w:sz w:val="28"/>
          <w:szCs w:val="28"/>
          <w:lang w:val="uk-UA"/>
        </w:rPr>
        <w:t>р</w:t>
      </w:r>
      <w:r w:rsidR="001705CE">
        <w:rPr>
          <w:sz w:val="28"/>
          <w:szCs w:val="28"/>
          <w:lang w:val="uk-UA"/>
        </w:rPr>
        <w:t>обоч</w:t>
      </w:r>
      <w:r w:rsidR="001705CE" w:rsidRPr="0092274C">
        <w:rPr>
          <w:sz w:val="28"/>
          <w:szCs w:val="28"/>
          <w:lang w:val="uk-UA"/>
        </w:rPr>
        <w:t xml:space="preserve">ої групи здійснюється </w:t>
      </w:r>
      <w:r w:rsidR="001705CE">
        <w:rPr>
          <w:sz w:val="28"/>
          <w:szCs w:val="28"/>
          <w:lang w:val="uk-UA"/>
        </w:rPr>
        <w:t>після завершення виконання поклад</w:t>
      </w:r>
      <w:r>
        <w:rPr>
          <w:sz w:val="28"/>
          <w:szCs w:val="28"/>
          <w:lang w:val="uk-UA"/>
        </w:rPr>
        <w:t>е</w:t>
      </w:r>
      <w:r w:rsidR="001705CE">
        <w:rPr>
          <w:sz w:val="28"/>
          <w:szCs w:val="28"/>
          <w:lang w:val="uk-UA"/>
        </w:rPr>
        <w:t>них на неї обов’язків або за</w:t>
      </w:r>
      <w:r w:rsidR="001705CE" w:rsidRPr="0092274C">
        <w:rPr>
          <w:sz w:val="28"/>
          <w:szCs w:val="28"/>
          <w:lang w:val="uk-UA"/>
        </w:rPr>
        <w:t xml:space="preserve"> </w:t>
      </w:r>
      <w:r w:rsidR="001705CE">
        <w:rPr>
          <w:sz w:val="28"/>
          <w:szCs w:val="28"/>
          <w:lang w:val="uk-UA"/>
        </w:rPr>
        <w:t>рішенням виконавчого комітету Харківської міської ради.</w:t>
      </w:r>
    </w:p>
    <w:p w14:paraId="55286E1A" w14:textId="77777777" w:rsidR="001705CE" w:rsidRDefault="00007233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1705CE"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.2. Зміни та доповнення до цього Положення вносяться в установленому для його прийняття порядку.</w:t>
      </w:r>
    </w:p>
    <w:p w14:paraId="0B14C7A5" w14:textId="77777777" w:rsidR="001705CE" w:rsidRPr="0092274C" w:rsidRDefault="00007233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5.3. </w:t>
      </w:r>
      <w:r w:rsidR="00170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усіх питань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 р</w:t>
      </w:r>
      <w:r w:rsidR="00170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обочої групи, які не відображені в цьому Положенні, керуватися положеннями постанови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Кабінету Міністрів України від </w:t>
      </w:r>
      <w:r w:rsidR="00170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14.10.2022 № 1159 «Про затвердження Порядку розроблення, проведення громадського обговорення, погодження програм комплексного відновлення області, території територіальної громади (її частини) та внесення змін до них».</w:t>
      </w:r>
    </w:p>
    <w:p w14:paraId="373BC382" w14:textId="77777777" w:rsidR="00CF4405" w:rsidRDefault="00CF4405" w:rsidP="00DE6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AC81F68" w14:textId="77777777" w:rsidR="009F763E" w:rsidRPr="009F763E" w:rsidRDefault="009F763E" w:rsidP="00DE6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A698FB4" w14:textId="77777777" w:rsidR="001705CE" w:rsidRPr="0092274C" w:rsidRDefault="001705CE" w:rsidP="00170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– </w:t>
      </w:r>
    </w:p>
    <w:p w14:paraId="7EBACBB2" w14:textId="77777777" w:rsidR="001705CE" w:rsidRPr="0092274C" w:rsidRDefault="001705CE" w:rsidP="00170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Департаменту економіки </w:t>
      </w:r>
    </w:p>
    <w:p w14:paraId="5F256DAA" w14:textId="77777777" w:rsidR="001705CE" w:rsidRPr="0092274C" w:rsidRDefault="001705CE" w:rsidP="00170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комунального майна </w:t>
      </w:r>
    </w:p>
    <w:p w14:paraId="39ECF24B" w14:textId="77777777" w:rsidR="00D4062F" w:rsidRDefault="001705CE" w:rsidP="00CF440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Харківської міської ради</w:t>
      </w:r>
      <w:r w:rsidR="000072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М.І. ФАТЄЄВ</w:t>
      </w:r>
    </w:p>
    <w:p w14:paraId="5217F16D" w14:textId="77777777" w:rsidR="00CF4405" w:rsidRDefault="00CF4405" w:rsidP="00CF440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95B5B1" w14:textId="77777777" w:rsidR="00CF4405" w:rsidRPr="0092274C" w:rsidRDefault="00CF4405" w:rsidP="00CF440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683200" w14:textId="77777777" w:rsidR="001705CE" w:rsidRPr="0092274C" w:rsidRDefault="001705CE" w:rsidP="001705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–</w:t>
      </w:r>
    </w:p>
    <w:p w14:paraId="6D52F6A6" w14:textId="77777777" w:rsidR="00CF4405" w:rsidRDefault="001705CE" w:rsidP="001705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керуючий справами виконавчого </w:t>
      </w:r>
    </w:p>
    <w:p w14:paraId="22CD378A" w14:textId="77777777" w:rsidR="001705CE" w:rsidRPr="001F6D28" w:rsidRDefault="001705CE" w:rsidP="001F6D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комітету</w:t>
      </w:r>
      <w:r w:rsidR="00CF4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 w:rsidR="000072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72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72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72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72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Т.М. ЧЕЧЕТОВА-ТЕРАШВІЛІ</w:t>
      </w:r>
    </w:p>
    <w:sectPr w:rsidR="001705CE" w:rsidRPr="001F6D28" w:rsidSect="001F6D28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41002" w14:textId="77777777" w:rsidR="00550789" w:rsidRDefault="00550789">
      <w:pPr>
        <w:spacing w:after="0" w:line="240" w:lineRule="auto"/>
      </w:pPr>
      <w:r>
        <w:separator/>
      </w:r>
    </w:p>
  </w:endnote>
  <w:endnote w:type="continuationSeparator" w:id="0">
    <w:p w14:paraId="107EAD32" w14:textId="77777777" w:rsidR="00550789" w:rsidRDefault="00550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D8D78" w14:textId="77777777" w:rsidR="00550789" w:rsidRDefault="00550789">
      <w:pPr>
        <w:spacing w:after="0" w:line="240" w:lineRule="auto"/>
      </w:pPr>
      <w:r>
        <w:separator/>
      </w:r>
    </w:p>
  </w:footnote>
  <w:footnote w:type="continuationSeparator" w:id="0">
    <w:p w14:paraId="2CB4D180" w14:textId="77777777" w:rsidR="00550789" w:rsidRDefault="00550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14665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17F5405" w14:textId="77777777" w:rsidR="00DE6A0F" w:rsidRDefault="00DE6A0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F6D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F6D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6D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478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F6D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3CC74990" w14:textId="77777777" w:rsidR="00DE6A0F" w:rsidRDefault="00DE6A0F" w:rsidP="001F6D28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uk-UA"/>
          </w:rPr>
        </w:pP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  <w:t>Продовження додатка</w:t>
        </w:r>
      </w:p>
      <w:p w14:paraId="445DFBFE" w14:textId="77777777" w:rsidR="00DE6A0F" w:rsidRPr="001F6D28" w:rsidRDefault="00550789" w:rsidP="00DE6A0F">
        <w:pPr>
          <w:pStyle w:val="a6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76B1"/>
    <w:multiLevelType w:val="hybridMultilevel"/>
    <w:tmpl w:val="223E07AA"/>
    <w:lvl w:ilvl="0" w:tplc="F9E44EFA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31153AD1"/>
    <w:multiLevelType w:val="hybridMultilevel"/>
    <w:tmpl w:val="C180F004"/>
    <w:lvl w:ilvl="0" w:tplc="026082F8">
      <w:start w:val="3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CE"/>
    <w:rsid w:val="00007233"/>
    <w:rsid w:val="0006306C"/>
    <w:rsid w:val="00085C88"/>
    <w:rsid w:val="000A2E4D"/>
    <w:rsid w:val="00127B4F"/>
    <w:rsid w:val="0013201D"/>
    <w:rsid w:val="00154917"/>
    <w:rsid w:val="001705CE"/>
    <w:rsid w:val="001D0F87"/>
    <w:rsid w:val="001D1E20"/>
    <w:rsid w:val="001F6D28"/>
    <w:rsid w:val="0029336F"/>
    <w:rsid w:val="002C1C35"/>
    <w:rsid w:val="00356286"/>
    <w:rsid w:val="00372B12"/>
    <w:rsid w:val="003C2640"/>
    <w:rsid w:val="00402E94"/>
    <w:rsid w:val="00467C8C"/>
    <w:rsid w:val="005309D8"/>
    <w:rsid w:val="00550789"/>
    <w:rsid w:val="00725B49"/>
    <w:rsid w:val="00741A6F"/>
    <w:rsid w:val="00751C21"/>
    <w:rsid w:val="007B0FC8"/>
    <w:rsid w:val="00847052"/>
    <w:rsid w:val="009A3741"/>
    <w:rsid w:val="009F763E"/>
    <w:rsid w:val="00AF6DEC"/>
    <w:rsid w:val="00BA6671"/>
    <w:rsid w:val="00BD5222"/>
    <w:rsid w:val="00C02733"/>
    <w:rsid w:val="00C65971"/>
    <w:rsid w:val="00CA68AD"/>
    <w:rsid w:val="00CB00EC"/>
    <w:rsid w:val="00CD5AD4"/>
    <w:rsid w:val="00CF4405"/>
    <w:rsid w:val="00D24B55"/>
    <w:rsid w:val="00D4062F"/>
    <w:rsid w:val="00DE6A0F"/>
    <w:rsid w:val="00E1326B"/>
    <w:rsid w:val="00E90729"/>
    <w:rsid w:val="00E97BB3"/>
    <w:rsid w:val="00EA79BF"/>
    <w:rsid w:val="00F837E0"/>
    <w:rsid w:val="00FB7A7F"/>
    <w:rsid w:val="00FC0858"/>
    <w:rsid w:val="00FE3E10"/>
    <w:rsid w:val="00FE4788"/>
    <w:rsid w:val="00F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FC814"/>
  <w15:chartTrackingRefBased/>
  <w15:docId w15:val="{A4196E4A-7201-44BE-BB66-D51D7583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5CE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1705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05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vps2">
    <w:name w:val="rvps2"/>
    <w:basedOn w:val="a"/>
    <w:rsid w:val="00170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0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05CE"/>
    <w:rPr>
      <w:b/>
      <w:bCs/>
    </w:rPr>
  </w:style>
  <w:style w:type="paragraph" w:customStyle="1" w:styleId="1">
    <w:name w:val="Звичайний1"/>
    <w:rsid w:val="001705CE"/>
    <w:pPr>
      <w:spacing w:after="0" w:line="276" w:lineRule="auto"/>
    </w:pPr>
    <w:rPr>
      <w:rFonts w:ascii="Arial" w:eastAsia="Arial" w:hAnsi="Arial" w:cs="Arial"/>
      <w:lang w:val="uk-UA" w:eastAsia="ru-RU"/>
    </w:rPr>
  </w:style>
  <w:style w:type="paragraph" w:styleId="a5">
    <w:name w:val="List Paragraph"/>
    <w:basedOn w:val="a"/>
    <w:uiPriority w:val="34"/>
    <w:qFormat/>
    <w:rsid w:val="001705C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7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705CE"/>
  </w:style>
  <w:style w:type="paragraph" w:customStyle="1" w:styleId="a8">
    <w:name w:val="Нормальний текст"/>
    <w:basedOn w:val="a"/>
    <w:rsid w:val="001705C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customStyle="1" w:styleId="rvts6">
    <w:name w:val="rvts6"/>
    <w:basedOn w:val="a0"/>
    <w:rsid w:val="001705CE"/>
  </w:style>
  <w:style w:type="paragraph" w:customStyle="1" w:styleId="rvps9">
    <w:name w:val="rvps9"/>
    <w:basedOn w:val="a"/>
    <w:rsid w:val="00170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705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1705C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rsid w:val="001705CE"/>
    <w:pPr>
      <w:tabs>
        <w:tab w:val="left" w:pos="993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a">
    <w:name w:val="Основний текст з відступом Знак"/>
    <w:basedOn w:val="a0"/>
    <w:link w:val="a9"/>
    <w:rsid w:val="001705CE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C2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3C2640"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127B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127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1305</Words>
  <Characters>7443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G. Fomichova</dc:creator>
  <cp:keywords/>
  <dc:description/>
  <cp:lastModifiedBy>Dmitry Dm</cp:lastModifiedBy>
  <cp:revision>2</cp:revision>
  <cp:lastPrinted>2023-05-09T10:13:00Z</cp:lastPrinted>
  <dcterms:created xsi:type="dcterms:W3CDTF">2023-05-11T13:53:00Z</dcterms:created>
  <dcterms:modified xsi:type="dcterms:W3CDTF">2023-05-11T13:53:00Z</dcterms:modified>
</cp:coreProperties>
</file>