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92E84" w14:textId="77777777" w:rsidR="000E04DE" w:rsidRPr="00746809" w:rsidRDefault="000E04DE" w:rsidP="00AB532E">
      <w:pPr>
        <w:jc w:val="center"/>
        <w:rPr>
          <w:rFonts w:ascii="Times New Roman" w:hAnsi="Times New Roman" w:cs="Times New Roman"/>
          <w:sz w:val="28"/>
          <w:szCs w:val="28"/>
        </w:rPr>
      </w:pPr>
    </w:p>
    <w:p w14:paraId="460A4E80" w14:textId="77777777" w:rsidR="00A22FEC" w:rsidRPr="00746809" w:rsidRDefault="00E65FDD" w:rsidP="00AB532E">
      <w:pPr>
        <w:jc w:val="center"/>
        <w:rPr>
          <w:rFonts w:ascii="Times New Roman" w:hAnsi="Times New Roman" w:cs="Times New Roman"/>
          <w:sz w:val="28"/>
          <w:szCs w:val="28"/>
        </w:rPr>
      </w:pPr>
      <w:r w:rsidRPr="00746809">
        <w:rPr>
          <w:rFonts w:ascii="Times New Roman" w:hAnsi="Times New Roman" w:cs="Times New Roman"/>
          <w:noProof/>
          <w:sz w:val="28"/>
          <w:szCs w:val="28"/>
          <w:lang w:val="ru-RU" w:eastAsia="ru-RU" w:bidi="ar-SA"/>
        </w:rPr>
        <w:drawing>
          <wp:inline distT="0" distB="0" distL="0" distR="0" wp14:anchorId="37B597C0" wp14:editId="4C8B8348">
            <wp:extent cx="1539240" cy="1897380"/>
            <wp:effectExtent l="19050" t="0" r="381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539240" cy="1897380"/>
                    </a:xfrm>
                    <a:prstGeom prst="rect">
                      <a:avLst/>
                    </a:prstGeom>
                    <a:noFill/>
                    <a:ln w="9525">
                      <a:noFill/>
                      <a:miter lim="800000"/>
                      <a:headEnd/>
                      <a:tailEnd/>
                    </a:ln>
                  </pic:spPr>
                </pic:pic>
              </a:graphicData>
            </a:graphic>
          </wp:inline>
        </w:drawing>
      </w:r>
    </w:p>
    <w:p w14:paraId="14726875" w14:textId="77777777" w:rsidR="00A22FEC" w:rsidRPr="00746809" w:rsidRDefault="00A22FEC" w:rsidP="0086253B">
      <w:pPr>
        <w:rPr>
          <w:rFonts w:ascii="Times New Roman" w:hAnsi="Times New Roman" w:cs="Times New Roman"/>
          <w:sz w:val="28"/>
          <w:szCs w:val="28"/>
        </w:rPr>
      </w:pPr>
    </w:p>
    <w:p w14:paraId="041E0FD3" w14:textId="77777777" w:rsidR="00A22FEC" w:rsidRPr="00746809" w:rsidRDefault="00A22FEC" w:rsidP="0086253B">
      <w:pPr>
        <w:rPr>
          <w:rFonts w:ascii="Times New Roman" w:hAnsi="Times New Roman" w:cs="Times New Roman"/>
          <w:sz w:val="28"/>
          <w:szCs w:val="28"/>
        </w:rPr>
      </w:pPr>
    </w:p>
    <w:p w14:paraId="1051B16D" w14:textId="77777777" w:rsidR="00AB532E" w:rsidRPr="00746809" w:rsidRDefault="00AB532E" w:rsidP="00AB532E">
      <w:pPr>
        <w:pStyle w:val="4"/>
        <w:shd w:val="clear" w:color="auto" w:fill="auto"/>
        <w:jc w:val="center"/>
        <w:rPr>
          <w:rStyle w:val="5Exact1"/>
          <w:rFonts w:eastAsia="Arial"/>
        </w:rPr>
      </w:pPr>
    </w:p>
    <w:p w14:paraId="291056AD" w14:textId="77777777" w:rsidR="00F16060" w:rsidRPr="00746809" w:rsidRDefault="00F16060" w:rsidP="00AB532E">
      <w:pPr>
        <w:pStyle w:val="4"/>
        <w:shd w:val="clear" w:color="auto" w:fill="auto"/>
        <w:jc w:val="center"/>
        <w:rPr>
          <w:rStyle w:val="5Exact1"/>
          <w:rFonts w:eastAsia="Arial"/>
        </w:rPr>
      </w:pPr>
    </w:p>
    <w:p w14:paraId="72D9E789" w14:textId="77777777" w:rsidR="00F16060" w:rsidRPr="00746809" w:rsidRDefault="00F16060" w:rsidP="00AB532E">
      <w:pPr>
        <w:pStyle w:val="4"/>
        <w:shd w:val="clear" w:color="auto" w:fill="auto"/>
        <w:jc w:val="center"/>
        <w:rPr>
          <w:rStyle w:val="5Exact1"/>
          <w:rFonts w:eastAsia="Arial"/>
        </w:rPr>
      </w:pPr>
    </w:p>
    <w:p w14:paraId="2C9477EB" w14:textId="77777777" w:rsidR="003A72F9" w:rsidRPr="00746809" w:rsidRDefault="003A72F9" w:rsidP="00AB532E">
      <w:pPr>
        <w:pStyle w:val="4"/>
        <w:shd w:val="clear" w:color="auto" w:fill="auto"/>
        <w:jc w:val="center"/>
        <w:rPr>
          <w:rStyle w:val="5Exact1"/>
          <w:rFonts w:eastAsia="Arial"/>
        </w:rPr>
      </w:pPr>
    </w:p>
    <w:p w14:paraId="56C943AB" w14:textId="77777777" w:rsidR="00040CDE" w:rsidRPr="00746809" w:rsidRDefault="00040CDE" w:rsidP="00AB532E">
      <w:pPr>
        <w:pStyle w:val="4"/>
        <w:shd w:val="clear" w:color="auto" w:fill="auto"/>
        <w:jc w:val="center"/>
        <w:rPr>
          <w:rStyle w:val="5Exact1"/>
          <w:rFonts w:eastAsia="Arial"/>
        </w:rPr>
      </w:pPr>
    </w:p>
    <w:p w14:paraId="0235D409" w14:textId="77777777" w:rsidR="00AB532E" w:rsidRPr="00746809" w:rsidRDefault="00AB532E" w:rsidP="00AB532E">
      <w:pPr>
        <w:pStyle w:val="4"/>
        <w:shd w:val="clear" w:color="auto" w:fill="auto"/>
        <w:jc w:val="center"/>
        <w:rPr>
          <w:rStyle w:val="5Exact1"/>
          <w:rFonts w:eastAsia="Arial"/>
        </w:rPr>
      </w:pPr>
      <w:r w:rsidRPr="00746809">
        <w:rPr>
          <w:rStyle w:val="5Exact1"/>
          <w:rFonts w:eastAsia="Arial"/>
        </w:rPr>
        <w:t>ЗВІТ</w:t>
      </w:r>
    </w:p>
    <w:p w14:paraId="661419BC" w14:textId="77777777" w:rsidR="00AB532E" w:rsidRPr="00746809" w:rsidRDefault="00AB532E" w:rsidP="00AB532E">
      <w:pPr>
        <w:pStyle w:val="5"/>
        <w:shd w:val="clear" w:color="auto" w:fill="auto"/>
        <w:jc w:val="center"/>
        <w:rPr>
          <w:rStyle w:val="5Exact1"/>
        </w:rPr>
      </w:pPr>
      <w:r w:rsidRPr="00746809">
        <w:rPr>
          <w:rStyle w:val="5Exact1"/>
        </w:rPr>
        <w:t xml:space="preserve">ПРО СТРАТЕГІЧНУ ЕКОЛОГІЧНУ ОЦІНКУ </w:t>
      </w:r>
    </w:p>
    <w:p w14:paraId="2C2C318B" w14:textId="77777777" w:rsidR="00AB532E" w:rsidRPr="00746809" w:rsidRDefault="00AB532E" w:rsidP="00AB532E">
      <w:pPr>
        <w:pStyle w:val="5"/>
        <w:shd w:val="clear" w:color="auto" w:fill="auto"/>
        <w:jc w:val="center"/>
      </w:pPr>
      <w:r w:rsidRPr="00746809">
        <w:rPr>
          <w:rStyle w:val="5Exact1"/>
        </w:rPr>
        <w:t>ПРОЄКТУ ПРОГРАМИ ЕКОНОМІЧНОГО ТА СОЦІАЛЬНОГО РОЗВИТКУ м. ХАРКОВА НА 202</w:t>
      </w:r>
      <w:r w:rsidR="00BD0678" w:rsidRPr="00746809">
        <w:rPr>
          <w:rStyle w:val="5Exact1"/>
        </w:rPr>
        <w:t>3</w:t>
      </w:r>
      <w:r w:rsidRPr="00746809">
        <w:rPr>
          <w:rStyle w:val="5Exact1"/>
        </w:rPr>
        <w:t xml:space="preserve"> РІК</w:t>
      </w:r>
    </w:p>
    <w:p w14:paraId="36756FB9" w14:textId="77777777" w:rsidR="00A22FEC" w:rsidRPr="00746809" w:rsidRDefault="00A22FEC" w:rsidP="0086253B">
      <w:pPr>
        <w:rPr>
          <w:rFonts w:ascii="Times New Roman" w:hAnsi="Times New Roman" w:cs="Times New Roman"/>
          <w:sz w:val="28"/>
          <w:szCs w:val="28"/>
        </w:rPr>
      </w:pPr>
    </w:p>
    <w:p w14:paraId="524BD7F5" w14:textId="77777777" w:rsidR="00A22FEC" w:rsidRPr="00746809" w:rsidRDefault="00A22FEC" w:rsidP="0086253B">
      <w:pPr>
        <w:rPr>
          <w:rFonts w:ascii="Times New Roman" w:hAnsi="Times New Roman" w:cs="Times New Roman"/>
          <w:sz w:val="28"/>
          <w:szCs w:val="28"/>
        </w:rPr>
      </w:pPr>
    </w:p>
    <w:p w14:paraId="42A8C458" w14:textId="77777777" w:rsidR="00F16060" w:rsidRPr="00746809" w:rsidRDefault="00F16060" w:rsidP="0086253B">
      <w:pPr>
        <w:rPr>
          <w:rFonts w:ascii="Times New Roman" w:hAnsi="Times New Roman" w:cs="Times New Roman"/>
          <w:sz w:val="28"/>
          <w:szCs w:val="28"/>
        </w:rPr>
      </w:pPr>
    </w:p>
    <w:p w14:paraId="5F8144D9" w14:textId="77777777" w:rsidR="003A72F9" w:rsidRPr="00746809" w:rsidRDefault="003A72F9" w:rsidP="0086253B">
      <w:pPr>
        <w:rPr>
          <w:rFonts w:ascii="Times New Roman" w:hAnsi="Times New Roman" w:cs="Times New Roman"/>
          <w:sz w:val="28"/>
          <w:szCs w:val="28"/>
        </w:rPr>
      </w:pPr>
    </w:p>
    <w:p w14:paraId="7D3B33B6" w14:textId="77777777" w:rsidR="00040CDE" w:rsidRPr="00746809" w:rsidRDefault="00040CDE" w:rsidP="0086253B">
      <w:pPr>
        <w:rPr>
          <w:rFonts w:ascii="Times New Roman" w:hAnsi="Times New Roman" w:cs="Times New Roman"/>
          <w:sz w:val="28"/>
          <w:szCs w:val="28"/>
        </w:rPr>
      </w:pPr>
    </w:p>
    <w:p w14:paraId="633BC91F" w14:textId="77777777" w:rsidR="00040CDE" w:rsidRPr="00746809" w:rsidRDefault="00040CDE" w:rsidP="0086253B">
      <w:pPr>
        <w:rPr>
          <w:rFonts w:ascii="Times New Roman" w:hAnsi="Times New Roman" w:cs="Times New Roman"/>
          <w:sz w:val="28"/>
          <w:szCs w:val="28"/>
        </w:rPr>
      </w:pPr>
    </w:p>
    <w:p w14:paraId="079F9BC8" w14:textId="77777777" w:rsidR="004F5825" w:rsidRPr="00746809" w:rsidRDefault="004F5825" w:rsidP="0086253B">
      <w:pPr>
        <w:rPr>
          <w:rFonts w:ascii="Times New Roman" w:hAnsi="Times New Roman" w:cs="Times New Roman"/>
          <w:sz w:val="28"/>
          <w:szCs w:val="28"/>
        </w:rPr>
      </w:pPr>
    </w:p>
    <w:tbl>
      <w:tblPr>
        <w:tblStyle w:val="ac"/>
        <w:tblpPr w:leftFromText="180" w:rightFromText="180" w:vertAnchor="text" w:horzAnchor="margin" w:tblpY="166"/>
        <w:tblW w:w="10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746809" w14:paraId="4720202F" w14:textId="77777777" w:rsidTr="00CF198C">
        <w:tc>
          <w:tcPr>
            <w:tcW w:w="4644" w:type="dxa"/>
          </w:tcPr>
          <w:p w14:paraId="11280241" w14:textId="77777777" w:rsidR="002B116C" w:rsidRPr="00746809" w:rsidRDefault="002B116C" w:rsidP="002B116C">
            <w:pPr>
              <w:rPr>
                <w:rStyle w:val="5Exact1"/>
                <w:rFonts w:eastAsia="Arial Unicode MS"/>
              </w:rPr>
            </w:pPr>
            <w:r w:rsidRPr="00746809">
              <w:rPr>
                <w:rStyle w:val="5Exact1"/>
                <w:rFonts w:eastAsia="Arial Unicode MS"/>
              </w:rPr>
              <w:t>Замовник підготовки звіту:</w:t>
            </w:r>
          </w:p>
        </w:tc>
        <w:tc>
          <w:tcPr>
            <w:tcW w:w="5487" w:type="dxa"/>
          </w:tcPr>
          <w:p w14:paraId="46EB2CBD" w14:textId="77777777" w:rsidR="002B116C" w:rsidRPr="00746809" w:rsidRDefault="002B116C" w:rsidP="002B116C">
            <w:pPr>
              <w:rPr>
                <w:rStyle w:val="5Exact1"/>
                <w:rFonts w:eastAsia="Arial Unicode MS"/>
              </w:rPr>
            </w:pPr>
            <w:r w:rsidRPr="00746809">
              <w:rPr>
                <w:rStyle w:val="5Exact1"/>
                <w:rFonts w:eastAsia="Arial Unicode MS"/>
              </w:rPr>
              <w:t>Департамент економіки та комунального майна Харківської міської ради</w:t>
            </w:r>
          </w:p>
        </w:tc>
      </w:tr>
    </w:tbl>
    <w:p w14:paraId="367F7687" w14:textId="77777777" w:rsidR="00A22FEC" w:rsidRPr="00746809" w:rsidRDefault="00A22FEC" w:rsidP="0086253B">
      <w:pPr>
        <w:rPr>
          <w:rFonts w:ascii="Times New Roman" w:hAnsi="Times New Roman" w:cs="Times New Roman"/>
          <w:sz w:val="28"/>
          <w:szCs w:val="28"/>
        </w:rPr>
      </w:pPr>
    </w:p>
    <w:p w14:paraId="52F2EF82" w14:textId="77777777" w:rsidR="00A22FEC" w:rsidRPr="00746809" w:rsidRDefault="00A22FEC" w:rsidP="0086253B">
      <w:pPr>
        <w:rPr>
          <w:rFonts w:ascii="Times New Roman" w:hAnsi="Times New Roman" w:cs="Times New Roman"/>
          <w:sz w:val="28"/>
          <w:szCs w:val="28"/>
        </w:rPr>
      </w:pPr>
    </w:p>
    <w:p w14:paraId="4CDB3F98" w14:textId="77777777" w:rsidR="00F16060" w:rsidRPr="00746809" w:rsidRDefault="00F16060" w:rsidP="0086253B">
      <w:pPr>
        <w:rPr>
          <w:rFonts w:ascii="Times New Roman" w:hAnsi="Times New Roman" w:cs="Times New Roman"/>
          <w:sz w:val="28"/>
          <w:szCs w:val="28"/>
        </w:rPr>
      </w:pPr>
    </w:p>
    <w:tbl>
      <w:tblPr>
        <w:tblStyle w:val="ac"/>
        <w:tblpPr w:leftFromText="180" w:rightFromText="180" w:vertAnchor="text" w:horzAnchor="margin" w:tblpY="1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746809" w14:paraId="6B5FAB99" w14:textId="77777777" w:rsidTr="00CF198C">
        <w:tc>
          <w:tcPr>
            <w:tcW w:w="4644" w:type="dxa"/>
          </w:tcPr>
          <w:p w14:paraId="12237D3E" w14:textId="77777777" w:rsidR="002B116C" w:rsidRPr="00746809" w:rsidRDefault="00860368" w:rsidP="00860368">
            <w:pPr>
              <w:rPr>
                <w:rStyle w:val="5Exact1"/>
                <w:rFonts w:eastAsia="Arial Unicode MS"/>
              </w:rPr>
            </w:pPr>
            <w:r w:rsidRPr="00746809">
              <w:rPr>
                <w:rStyle w:val="5Exact1"/>
                <w:rFonts w:eastAsia="Arial Unicode MS"/>
              </w:rPr>
              <w:t xml:space="preserve">Розробник </w:t>
            </w:r>
            <w:r w:rsidR="002B116C" w:rsidRPr="00746809">
              <w:rPr>
                <w:rStyle w:val="5Exact1"/>
                <w:rFonts w:eastAsia="Arial Unicode MS"/>
              </w:rPr>
              <w:t>звіту:</w:t>
            </w:r>
          </w:p>
        </w:tc>
        <w:tc>
          <w:tcPr>
            <w:tcW w:w="5487" w:type="dxa"/>
          </w:tcPr>
          <w:p w14:paraId="768870E3" w14:textId="77777777" w:rsidR="002B116C" w:rsidRPr="00746809" w:rsidRDefault="00330FA7" w:rsidP="00860368">
            <w:pPr>
              <w:rPr>
                <w:rStyle w:val="5Exact1"/>
                <w:rFonts w:eastAsia="Arial Unicode MS"/>
              </w:rPr>
            </w:pPr>
            <w:r w:rsidRPr="00746809">
              <w:rPr>
                <w:rFonts w:ascii="Times New Roman" w:hAnsi="Times New Roman" w:cs="Times New Roman"/>
                <w:sz w:val="28"/>
                <w:szCs w:val="28"/>
              </w:rPr>
              <w:t>робоча група зі складання звіту про ст</w:t>
            </w:r>
            <w:r w:rsidR="00C8173D" w:rsidRPr="00746809">
              <w:rPr>
                <w:rFonts w:ascii="Times New Roman" w:hAnsi="Times New Roman" w:cs="Times New Roman"/>
                <w:sz w:val="28"/>
                <w:szCs w:val="28"/>
              </w:rPr>
              <w:t xml:space="preserve">ратегічну екологічну оцінку </w:t>
            </w:r>
            <w:proofErr w:type="spellStart"/>
            <w:r w:rsidR="00C8173D" w:rsidRPr="00746809">
              <w:rPr>
                <w:rFonts w:ascii="Times New Roman" w:hAnsi="Times New Roman" w:cs="Times New Roman"/>
                <w:sz w:val="28"/>
                <w:szCs w:val="28"/>
              </w:rPr>
              <w:t>проє</w:t>
            </w:r>
            <w:r w:rsidR="00860368" w:rsidRPr="00746809">
              <w:rPr>
                <w:rFonts w:ascii="Times New Roman" w:hAnsi="Times New Roman" w:cs="Times New Roman"/>
                <w:sz w:val="28"/>
                <w:szCs w:val="28"/>
              </w:rPr>
              <w:t>кту</w:t>
            </w:r>
            <w:proofErr w:type="spellEnd"/>
            <w:r w:rsidR="00860368" w:rsidRPr="00746809">
              <w:rPr>
                <w:rFonts w:ascii="Times New Roman" w:hAnsi="Times New Roman" w:cs="Times New Roman"/>
                <w:sz w:val="28"/>
                <w:szCs w:val="28"/>
              </w:rPr>
              <w:t xml:space="preserve"> Програми економічного та соціального розвитку м.</w:t>
            </w:r>
            <w:r w:rsidR="00922CDD" w:rsidRPr="00746809">
              <w:rPr>
                <w:rFonts w:ascii="Times New Roman" w:hAnsi="Times New Roman" w:cs="Times New Roman"/>
                <w:sz w:val="28"/>
                <w:szCs w:val="28"/>
              </w:rPr>
              <w:t> </w:t>
            </w:r>
            <w:r w:rsidR="00860368" w:rsidRPr="00746809">
              <w:rPr>
                <w:rFonts w:ascii="Times New Roman" w:hAnsi="Times New Roman" w:cs="Times New Roman"/>
                <w:sz w:val="28"/>
                <w:szCs w:val="28"/>
              </w:rPr>
              <w:t>Харкова на 202</w:t>
            </w:r>
            <w:r w:rsidR="00BD0678" w:rsidRPr="00746809">
              <w:rPr>
                <w:rFonts w:ascii="Times New Roman" w:hAnsi="Times New Roman" w:cs="Times New Roman"/>
                <w:sz w:val="28"/>
                <w:szCs w:val="28"/>
              </w:rPr>
              <w:t>3</w:t>
            </w:r>
            <w:r w:rsidR="00860368" w:rsidRPr="00746809">
              <w:rPr>
                <w:rFonts w:ascii="Times New Roman" w:hAnsi="Times New Roman" w:cs="Times New Roman"/>
                <w:sz w:val="28"/>
                <w:szCs w:val="28"/>
              </w:rPr>
              <w:t xml:space="preserve"> рік</w:t>
            </w:r>
          </w:p>
        </w:tc>
      </w:tr>
    </w:tbl>
    <w:p w14:paraId="50470597" w14:textId="77777777" w:rsidR="00302959" w:rsidRPr="00746809" w:rsidRDefault="00302959" w:rsidP="00507264">
      <w:pPr>
        <w:jc w:val="center"/>
        <w:rPr>
          <w:rStyle w:val="5Exact1"/>
          <w:rFonts w:eastAsia="Arial Unicode MS"/>
        </w:rPr>
      </w:pPr>
    </w:p>
    <w:p w14:paraId="4FAE592E" w14:textId="77777777" w:rsidR="00302959" w:rsidRPr="00746809" w:rsidRDefault="00302959" w:rsidP="00507264">
      <w:pPr>
        <w:jc w:val="center"/>
        <w:rPr>
          <w:rStyle w:val="5Exact1"/>
          <w:rFonts w:eastAsia="Arial Unicode MS"/>
        </w:rPr>
      </w:pPr>
    </w:p>
    <w:p w14:paraId="6EA0260E" w14:textId="77777777" w:rsidR="001807AE" w:rsidRPr="00746809" w:rsidRDefault="00507264" w:rsidP="00507264">
      <w:pPr>
        <w:jc w:val="center"/>
        <w:rPr>
          <w:rStyle w:val="5Exact1"/>
          <w:rFonts w:eastAsia="Arial Unicode MS"/>
        </w:rPr>
      </w:pPr>
      <w:r w:rsidRPr="00746809">
        <w:rPr>
          <w:rStyle w:val="5Exact1"/>
          <w:rFonts w:eastAsia="Arial Unicode MS"/>
        </w:rPr>
        <w:t>Харків 202</w:t>
      </w:r>
      <w:r w:rsidR="00BD0678" w:rsidRPr="00746809">
        <w:rPr>
          <w:rStyle w:val="5Exact1"/>
          <w:rFonts w:eastAsia="Arial Unicode MS"/>
        </w:rPr>
        <w:t>2</w:t>
      </w:r>
    </w:p>
    <w:p w14:paraId="7FFDA768" w14:textId="55E466DC" w:rsidR="00763453" w:rsidRPr="00746809" w:rsidRDefault="00363424" w:rsidP="00D7611B">
      <w:pPr>
        <w:autoSpaceDE w:val="0"/>
        <w:autoSpaceDN w:val="0"/>
        <w:adjustRightInd w:val="0"/>
        <w:rPr>
          <w:rFonts w:ascii="Times New Roman" w:hAnsi="Times New Roman" w:cs="Times New Roman"/>
          <w:sz w:val="28"/>
        </w:rPr>
      </w:pPr>
      <w:r w:rsidRPr="00363424">
        <w:rPr>
          <w:rFonts w:ascii="Times New Roman" w:hAnsi="Times New Roman" w:cs="Times New Roman"/>
          <w:noProof/>
          <w:sz w:val="28"/>
        </w:rPr>
        <w:lastRenderedPageBreak/>
        <w:drawing>
          <wp:inline distT="0" distB="0" distL="0" distR="0" wp14:anchorId="364AD892" wp14:editId="27D9BE3E">
            <wp:extent cx="6579668" cy="88011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855" t="4851" r="8873" b="11056"/>
                    <a:stretch/>
                  </pic:blipFill>
                  <pic:spPr bwMode="auto">
                    <a:xfrm>
                      <a:off x="0" y="0"/>
                      <a:ext cx="6582766" cy="8805244"/>
                    </a:xfrm>
                    <a:prstGeom prst="rect">
                      <a:avLst/>
                    </a:prstGeom>
                    <a:noFill/>
                    <a:ln>
                      <a:noFill/>
                    </a:ln>
                    <a:extLst>
                      <a:ext uri="{53640926-AAD7-44D8-BBD7-CCE9431645EC}">
                        <a14:shadowObscured xmlns:a14="http://schemas.microsoft.com/office/drawing/2010/main"/>
                      </a:ext>
                    </a:extLst>
                  </pic:spPr>
                </pic:pic>
              </a:graphicData>
            </a:graphic>
          </wp:inline>
        </w:drawing>
      </w:r>
    </w:p>
    <w:p w14:paraId="0D87BC56" w14:textId="2EE5DDCA" w:rsidR="00BD2E63" w:rsidRPr="00746809" w:rsidRDefault="00BD2E63">
      <w:pPr>
        <w:rPr>
          <w:rFonts w:ascii="Times New Roman" w:hAnsi="Times New Roman" w:cs="Times New Roman"/>
          <w:sz w:val="28"/>
        </w:rPr>
      </w:pPr>
    </w:p>
    <w:p w14:paraId="063EC00B" w14:textId="77777777" w:rsidR="00D16445" w:rsidRDefault="00D16445" w:rsidP="00421634">
      <w:pPr>
        <w:jc w:val="center"/>
        <w:rPr>
          <w:rFonts w:ascii="Times New Roman" w:hAnsi="Times New Roman" w:cs="Times New Roman"/>
          <w:sz w:val="28"/>
        </w:rPr>
      </w:pPr>
    </w:p>
    <w:p w14:paraId="2B50DEC0" w14:textId="676419CD" w:rsidR="004B19C7" w:rsidRPr="00746809" w:rsidRDefault="00F16060" w:rsidP="00421634">
      <w:pPr>
        <w:jc w:val="center"/>
        <w:rPr>
          <w:rFonts w:ascii="Times New Roman" w:hAnsi="Times New Roman" w:cs="Times New Roman"/>
          <w:sz w:val="28"/>
        </w:rPr>
      </w:pPr>
      <w:bookmarkStart w:id="0" w:name="_GoBack"/>
      <w:bookmarkEnd w:id="0"/>
      <w:r w:rsidRPr="00746809">
        <w:rPr>
          <w:rFonts w:ascii="Times New Roman" w:hAnsi="Times New Roman" w:cs="Times New Roman"/>
          <w:sz w:val="28"/>
        </w:rPr>
        <w:t>ЗМІСТ</w:t>
      </w:r>
    </w:p>
    <w:tbl>
      <w:tblPr>
        <w:tblStyle w:val="ac"/>
        <w:tblpPr w:leftFromText="180" w:rightFromText="180" w:vertAnchor="text" w:horzAnchor="margin" w:tblpY="458"/>
        <w:tblW w:w="10031" w:type="dxa"/>
        <w:tblLayout w:type="fixed"/>
        <w:tblLook w:val="0600" w:firstRow="0" w:lastRow="0" w:firstColumn="0" w:lastColumn="0" w:noHBand="1" w:noVBand="1"/>
      </w:tblPr>
      <w:tblGrid>
        <w:gridCol w:w="534"/>
        <w:gridCol w:w="8788"/>
        <w:gridCol w:w="709"/>
      </w:tblGrid>
      <w:tr w:rsidR="00DE1851" w:rsidRPr="00746809" w14:paraId="1C48D870" w14:textId="77777777" w:rsidTr="00DE1851">
        <w:trPr>
          <w:trHeight w:val="20"/>
        </w:trPr>
        <w:tc>
          <w:tcPr>
            <w:tcW w:w="534" w:type="dxa"/>
          </w:tcPr>
          <w:p w14:paraId="587E255E" w14:textId="77777777" w:rsidR="00DE1851" w:rsidRPr="00746809" w:rsidRDefault="00DE1851" w:rsidP="00DE1851">
            <w:pPr>
              <w:ind w:left="-284"/>
              <w:jc w:val="center"/>
              <w:rPr>
                <w:rStyle w:val="2TimesNewRoman9pt"/>
                <w:rFonts w:eastAsia="Arial"/>
                <w:b w:val="0"/>
                <w:sz w:val="26"/>
                <w:szCs w:val="26"/>
              </w:rPr>
            </w:pPr>
          </w:p>
        </w:tc>
        <w:tc>
          <w:tcPr>
            <w:tcW w:w="8788" w:type="dxa"/>
          </w:tcPr>
          <w:p w14:paraId="7A6C7B22" w14:textId="77777777" w:rsidR="00DE1851" w:rsidRPr="00746809" w:rsidRDefault="00083DBE" w:rsidP="00DE1851">
            <w:pPr>
              <w:rPr>
                <w:rStyle w:val="2TimesNewRoman9pt"/>
                <w:rFonts w:eastAsia="Arial"/>
                <w:b w:val="0"/>
                <w:sz w:val="26"/>
                <w:szCs w:val="26"/>
              </w:rPr>
            </w:pPr>
            <w:r w:rsidRPr="00746809">
              <w:rPr>
                <w:rStyle w:val="2TimesNewRoman9pt"/>
                <w:rFonts w:eastAsia="Arial"/>
                <w:b w:val="0"/>
                <w:sz w:val="26"/>
                <w:szCs w:val="26"/>
              </w:rPr>
              <w:t>Вступ</w:t>
            </w:r>
          </w:p>
        </w:tc>
        <w:tc>
          <w:tcPr>
            <w:tcW w:w="709" w:type="dxa"/>
          </w:tcPr>
          <w:p w14:paraId="2EBCCE73" w14:textId="77777777" w:rsidR="00DE1851" w:rsidRPr="00746809" w:rsidRDefault="009D4CE1" w:rsidP="00DE1851">
            <w:pPr>
              <w:jc w:val="center"/>
              <w:rPr>
                <w:rStyle w:val="5Exact1"/>
                <w:rFonts w:eastAsia="Arial Unicode MS"/>
                <w:sz w:val="26"/>
                <w:szCs w:val="26"/>
              </w:rPr>
            </w:pPr>
            <w:r w:rsidRPr="00746809">
              <w:rPr>
                <w:rStyle w:val="5Exact1"/>
                <w:rFonts w:eastAsia="Arial Unicode MS"/>
                <w:sz w:val="26"/>
                <w:szCs w:val="26"/>
              </w:rPr>
              <w:t>4</w:t>
            </w:r>
          </w:p>
        </w:tc>
      </w:tr>
      <w:tr w:rsidR="00DE1851" w:rsidRPr="00746809" w14:paraId="0091DE3B" w14:textId="77777777" w:rsidTr="003B48A4">
        <w:trPr>
          <w:trHeight w:val="557"/>
        </w:trPr>
        <w:tc>
          <w:tcPr>
            <w:tcW w:w="534" w:type="dxa"/>
          </w:tcPr>
          <w:p w14:paraId="31A3FF2E" w14:textId="77777777" w:rsidR="00DE1851" w:rsidRPr="00746809" w:rsidRDefault="00DE1851" w:rsidP="009264CD">
            <w:pPr>
              <w:pStyle w:val="210"/>
              <w:shd w:val="clear" w:color="auto" w:fill="auto"/>
              <w:spacing w:before="0" w:after="0" w:line="240" w:lineRule="auto"/>
              <w:ind w:firstLine="0"/>
              <w:jc w:val="center"/>
              <w:rPr>
                <w:rFonts w:ascii="Times New Roman" w:hAnsi="Times New Roman" w:cs="Times New Roman"/>
                <w:sz w:val="26"/>
                <w:szCs w:val="26"/>
              </w:rPr>
            </w:pPr>
            <w:r w:rsidRPr="00746809">
              <w:rPr>
                <w:rStyle w:val="2TimesNewRoman9pt"/>
                <w:rFonts w:eastAsia="Arial"/>
                <w:b w:val="0"/>
                <w:sz w:val="26"/>
                <w:szCs w:val="26"/>
              </w:rPr>
              <w:t>1</w:t>
            </w:r>
          </w:p>
        </w:tc>
        <w:tc>
          <w:tcPr>
            <w:tcW w:w="8788" w:type="dxa"/>
          </w:tcPr>
          <w:p w14:paraId="7B814DEA"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Зміст та основні цілі документа державного планування, його зв'язок </w:t>
            </w:r>
            <w:r w:rsidR="00922CDD" w:rsidRPr="00746809">
              <w:rPr>
                <w:rStyle w:val="2TimesNewRoman9pt"/>
                <w:rFonts w:eastAsia="Arial"/>
                <w:b w:val="0"/>
                <w:sz w:val="26"/>
                <w:szCs w:val="26"/>
              </w:rPr>
              <w:br/>
            </w:r>
            <w:r w:rsidRPr="00746809">
              <w:rPr>
                <w:rStyle w:val="2TimesNewRoman9pt"/>
                <w:rFonts w:eastAsia="Arial"/>
                <w:b w:val="0"/>
                <w:sz w:val="26"/>
                <w:szCs w:val="26"/>
              </w:rPr>
              <w:t>з іншими документами державного планування</w:t>
            </w:r>
          </w:p>
        </w:tc>
        <w:tc>
          <w:tcPr>
            <w:tcW w:w="709" w:type="dxa"/>
          </w:tcPr>
          <w:p w14:paraId="2A9711C8" w14:textId="77777777" w:rsidR="00DE1851" w:rsidRPr="00746809" w:rsidRDefault="009D4CE1" w:rsidP="00DE1851">
            <w:pPr>
              <w:jc w:val="center"/>
              <w:rPr>
                <w:rStyle w:val="5Exact1"/>
                <w:rFonts w:eastAsia="Arial Unicode MS"/>
                <w:sz w:val="26"/>
                <w:szCs w:val="26"/>
              </w:rPr>
            </w:pPr>
            <w:r w:rsidRPr="00746809">
              <w:rPr>
                <w:rStyle w:val="5Exact1"/>
                <w:rFonts w:eastAsia="Arial Unicode MS"/>
                <w:sz w:val="26"/>
                <w:szCs w:val="26"/>
              </w:rPr>
              <w:t>5</w:t>
            </w:r>
            <w:r w:rsidR="00DE1851" w:rsidRPr="00746809">
              <w:rPr>
                <w:rStyle w:val="5Exact1"/>
                <w:rFonts w:eastAsia="Arial Unicode MS"/>
                <w:sz w:val="26"/>
                <w:szCs w:val="26"/>
              </w:rPr>
              <w:t xml:space="preserve"> </w:t>
            </w:r>
          </w:p>
        </w:tc>
      </w:tr>
      <w:tr w:rsidR="00DE1851" w:rsidRPr="00746809" w14:paraId="6F7A0280" w14:textId="77777777" w:rsidTr="003B48A4">
        <w:trPr>
          <w:trHeight w:val="1401"/>
        </w:trPr>
        <w:tc>
          <w:tcPr>
            <w:tcW w:w="534" w:type="dxa"/>
          </w:tcPr>
          <w:p w14:paraId="7707363A"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2</w:t>
            </w:r>
          </w:p>
        </w:tc>
        <w:tc>
          <w:tcPr>
            <w:tcW w:w="8788" w:type="dxa"/>
          </w:tcPr>
          <w:p w14:paraId="6AB84322"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tc>
        <w:tc>
          <w:tcPr>
            <w:tcW w:w="709" w:type="dxa"/>
          </w:tcPr>
          <w:p w14:paraId="39F462AB" w14:textId="77777777" w:rsidR="00DE1851" w:rsidRPr="00746809" w:rsidRDefault="00CE596A" w:rsidP="00DE1851">
            <w:pPr>
              <w:jc w:val="center"/>
              <w:rPr>
                <w:rStyle w:val="5Exact1"/>
                <w:rFonts w:eastAsia="Arial Unicode MS"/>
                <w:sz w:val="26"/>
                <w:szCs w:val="26"/>
              </w:rPr>
            </w:pPr>
            <w:r w:rsidRPr="00746809">
              <w:rPr>
                <w:rStyle w:val="5Exact1"/>
                <w:rFonts w:eastAsia="Arial Unicode MS"/>
                <w:sz w:val="26"/>
                <w:szCs w:val="26"/>
              </w:rPr>
              <w:t>11</w:t>
            </w:r>
          </w:p>
        </w:tc>
      </w:tr>
      <w:tr w:rsidR="00DE1851" w:rsidRPr="00746809" w14:paraId="30A8F973" w14:textId="77777777" w:rsidTr="009264CD">
        <w:trPr>
          <w:trHeight w:val="1144"/>
        </w:trPr>
        <w:tc>
          <w:tcPr>
            <w:tcW w:w="534" w:type="dxa"/>
          </w:tcPr>
          <w:p w14:paraId="36BED42C"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3</w:t>
            </w:r>
          </w:p>
        </w:tc>
        <w:tc>
          <w:tcPr>
            <w:tcW w:w="8788" w:type="dxa"/>
          </w:tcPr>
          <w:p w14:paraId="51DE7692"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Характеристика стану довкілля, умов життєдіяльності населення </w:t>
            </w:r>
            <w:r w:rsidR="00922CDD" w:rsidRPr="00746809">
              <w:rPr>
                <w:rStyle w:val="2TimesNewRoman9pt"/>
                <w:rFonts w:eastAsia="Arial"/>
                <w:b w:val="0"/>
                <w:sz w:val="26"/>
                <w:szCs w:val="26"/>
              </w:rPr>
              <w:br/>
            </w:r>
            <w:r w:rsidRPr="00746809">
              <w:rPr>
                <w:rStyle w:val="2TimesNewRoman9pt"/>
                <w:rFonts w:eastAsia="Arial"/>
                <w:b w:val="0"/>
                <w:sz w:val="26"/>
                <w:szCs w:val="26"/>
              </w:rPr>
              <w:t xml:space="preserve">та стану його здоров’я на територіях, які ймовірно зазнають впливу (за адміністративними даними, статистичною інформацією </w:t>
            </w:r>
            <w:r w:rsidR="00922CDD" w:rsidRPr="00746809">
              <w:rPr>
                <w:rStyle w:val="2TimesNewRoman9pt"/>
                <w:rFonts w:eastAsia="Arial"/>
                <w:b w:val="0"/>
                <w:sz w:val="26"/>
                <w:szCs w:val="26"/>
              </w:rPr>
              <w:br/>
            </w:r>
            <w:r w:rsidRPr="00746809">
              <w:rPr>
                <w:rStyle w:val="2TimesNewRoman9pt"/>
                <w:rFonts w:eastAsia="Arial"/>
                <w:b w:val="0"/>
                <w:sz w:val="26"/>
                <w:szCs w:val="26"/>
              </w:rPr>
              <w:t>та результатами досліджень)</w:t>
            </w:r>
          </w:p>
        </w:tc>
        <w:tc>
          <w:tcPr>
            <w:tcW w:w="709" w:type="dxa"/>
          </w:tcPr>
          <w:p w14:paraId="5E77B008" w14:textId="066A546E" w:rsidR="00DE1851" w:rsidRPr="00746809" w:rsidRDefault="005D28CF" w:rsidP="00DE1851">
            <w:pPr>
              <w:jc w:val="center"/>
              <w:rPr>
                <w:rStyle w:val="5Exact1"/>
                <w:rFonts w:eastAsia="Arial Unicode MS"/>
                <w:sz w:val="26"/>
                <w:szCs w:val="26"/>
              </w:rPr>
            </w:pPr>
            <w:r w:rsidRPr="00746809">
              <w:rPr>
                <w:rStyle w:val="5Exact1"/>
                <w:rFonts w:eastAsia="Arial Unicode MS"/>
                <w:sz w:val="26"/>
                <w:szCs w:val="26"/>
              </w:rPr>
              <w:t>3</w:t>
            </w:r>
            <w:r w:rsidR="00F95B7E">
              <w:rPr>
                <w:rStyle w:val="5Exact1"/>
                <w:rFonts w:eastAsia="Arial Unicode MS"/>
                <w:sz w:val="26"/>
                <w:szCs w:val="26"/>
              </w:rPr>
              <w:t>8</w:t>
            </w:r>
          </w:p>
        </w:tc>
      </w:tr>
      <w:tr w:rsidR="00DE1851" w:rsidRPr="00746809" w14:paraId="13B67B66" w14:textId="77777777" w:rsidTr="009264CD">
        <w:trPr>
          <w:trHeight w:val="1458"/>
        </w:trPr>
        <w:tc>
          <w:tcPr>
            <w:tcW w:w="534" w:type="dxa"/>
          </w:tcPr>
          <w:p w14:paraId="5D7682BF"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4</w:t>
            </w:r>
          </w:p>
        </w:tc>
        <w:tc>
          <w:tcPr>
            <w:tcW w:w="8788" w:type="dxa"/>
          </w:tcPr>
          <w:p w14:paraId="2682CEA7"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Екологічні проблеми, у тому числі ризики впливу на здоров’я населення, які стосуються документу державного планування, зокрема щодо територій з природоохоронним статусом (за </w:t>
            </w:r>
            <w:r w:rsidR="00265AD7" w:rsidRPr="00746809">
              <w:rPr>
                <w:rStyle w:val="2TimesNewRoman9pt"/>
                <w:rFonts w:eastAsia="Arial"/>
                <w:b w:val="0"/>
                <w:sz w:val="26"/>
                <w:szCs w:val="26"/>
              </w:rPr>
              <w:t>адміністративними</w:t>
            </w:r>
            <w:r w:rsidRPr="00746809">
              <w:rPr>
                <w:rStyle w:val="2TimesNewRoman9pt"/>
                <w:rFonts w:eastAsia="Arial"/>
                <w:b w:val="0"/>
                <w:sz w:val="26"/>
                <w:szCs w:val="26"/>
              </w:rPr>
              <w:t xml:space="preserve"> даними, статистичною інформацією та </w:t>
            </w:r>
            <w:r w:rsidR="00265AD7" w:rsidRPr="00746809">
              <w:rPr>
                <w:rStyle w:val="2TimesNewRoman9pt"/>
                <w:rFonts w:eastAsia="Arial"/>
                <w:b w:val="0"/>
                <w:sz w:val="26"/>
                <w:szCs w:val="26"/>
              </w:rPr>
              <w:t>результатами</w:t>
            </w:r>
            <w:r w:rsidRPr="00746809">
              <w:rPr>
                <w:rStyle w:val="2TimesNewRoman9pt"/>
                <w:rFonts w:eastAsia="Arial"/>
                <w:b w:val="0"/>
                <w:sz w:val="26"/>
                <w:szCs w:val="26"/>
              </w:rPr>
              <w:t xml:space="preserve"> досліджень)</w:t>
            </w:r>
          </w:p>
        </w:tc>
        <w:tc>
          <w:tcPr>
            <w:tcW w:w="709" w:type="dxa"/>
          </w:tcPr>
          <w:p w14:paraId="033E9A6A" w14:textId="7C68C16E" w:rsidR="00DE1851" w:rsidRPr="00746809" w:rsidRDefault="00777038" w:rsidP="005D28CF">
            <w:pPr>
              <w:jc w:val="center"/>
              <w:rPr>
                <w:rStyle w:val="5Exact1"/>
                <w:rFonts w:eastAsia="Arial Unicode MS"/>
                <w:sz w:val="26"/>
                <w:szCs w:val="26"/>
              </w:rPr>
            </w:pPr>
            <w:r w:rsidRPr="00746809">
              <w:rPr>
                <w:rStyle w:val="5Exact1"/>
                <w:rFonts w:eastAsia="Arial Unicode MS"/>
                <w:sz w:val="26"/>
                <w:szCs w:val="26"/>
              </w:rPr>
              <w:t>3</w:t>
            </w:r>
            <w:r w:rsidR="00F95B7E">
              <w:rPr>
                <w:rStyle w:val="5Exact1"/>
                <w:rFonts w:eastAsia="Arial Unicode MS"/>
                <w:sz w:val="26"/>
                <w:szCs w:val="26"/>
              </w:rPr>
              <w:t>9</w:t>
            </w:r>
          </w:p>
        </w:tc>
      </w:tr>
      <w:tr w:rsidR="00DE1851" w:rsidRPr="00746809" w14:paraId="2B735DE0" w14:textId="77777777" w:rsidTr="003B48A4">
        <w:trPr>
          <w:trHeight w:val="1617"/>
        </w:trPr>
        <w:tc>
          <w:tcPr>
            <w:tcW w:w="534" w:type="dxa"/>
          </w:tcPr>
          <w:p w14:paraId="5AA8B5F2" w14:textId="77777777" w:rsidR="00DE1851" w:rsidRPr="00746809" w:rsidRDefault="00DE1851" w:rsidP="009264CD">
            <w:pPr>
              <w:pStyle w:val="210"/>
              <w:shd w:val="clear" w:color="auto" w:fill="auto"/>
              <w:spacing w:before="0" w:after="0" w:line="240" w:lineRule="auto"/>
              <w:ind w:left="-284" w:firstLine="0"/>
              <w:jc w:val="center"/>
              <w:rPr>
                <w:rStyle w:val="2TimesNewRoman9pt"/>
                <w:rFonts w:eastAsia="Arial"/>
                <w:b w:val="0"/>
                <w:sz w:val="26"/>
                <w:szCs w:val="26"/>
              </w:rPr>
            </w:pPr>
            <w:r w:rsidRPr="00746809">
              <w:rPr>
                <w:rStyle w:val="2TimesNewRoman9pt"/>
                <w:rFonts w:eastAsia="Arial"/>
                <w:b w:val="0"/>
                <w:sz w:val="26"/>
                <w:szCs w:val="26"/>
              </w:rPr>
              <w:t>5</w:t>
            </w:r>
          </w:p>
        </w:tc>
        <w:tc>
          <w:tcPr>
            <w:tcW w:w="8788" w:type="dxa"/>
          </w:tcPr>
          <w:p w14:paraId="1558F71C"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Зобов’язання у сфері охорони довкілля, у тому числі </w:t>
            </w:r>
            <w:r w:rsidR="00265AD7" w:rsidRPr="00746809">
              <w:rPr>
                <w:rStyle w:val="2TimesNewRoman9pt"/>
                <w:rFonts w:eastAsia="Arial"/>
                <w:b w:val="0"/>
                <w:sz w:val="26"/>
                <w:szCs w:val="26"/>
              </w:rPr>
              <w:t>пов’язані</w:t>
            </w:r>
            <w:r w:rsidRPr="00746809">
              <w:rPr>
                <w:rStyle w:val="2TimesNewRoman9pt"/>
                <w:rFonts w:eastAsia="Arial"/>
                <w:b w:val="0"/>
                <w:sz w:val="26"/>
                <w:szCs w:val="26"/>
              </w:rPr>
              <w:t xml:space="preserve"> </w:t>
            </w:r>
            <w:r w:rsidR="00922CDD" w:rsidRPr="00746809">
              <w:rPr>
                <w:rStyle w:val="2TimesNewRoman9pt"/>
                <w:rFonts w:eastAsia="Arial"/>
                <w:b w:val="0"/>
                <w:sz w:val="26"/>
                <w:szCs w:val="26"/>
              </w:rPr>
              <w:br/>
            </w:r>
            <w:r w:rsidRPr="00746809">
              <w:rPr>
                <w:rStyle w:val="2TimesNewRoman9pt"/>
                <w:rFonts w:eastAsia="Arial"/>
                <w:b w:val="0"/>
                <w:sz w:val="26"/>
                <w:szCs w:val="26"/>
              </w:rPr>
              <w:t xml:space="preserve">із запобіганням впливу на здоров’я населення, встановленні </w:t>
            </w:r>
            <w:r w:rsidR="00922CDD" w:rsidRPr="00746809">
              <w:rPr>
                <w:rStyle w:val="2TimesNewRoman9pt"/>
                <w:rFonts w:eastAsia="Arial"/>
                <w:b w:val="0"/>
                <w:sz w:val="26"/>
                <w:szCs w:val="26"/>
              </w:rPr>
              <w:br/>
            </w:r>
            <w:r w:rsidRPr="00746809">
              <w:rPr>
                <w:rStyle w:val="2TimesNewRoman9pt"/>
                <w:rFonts w:eastAsia="Arial"/>
                <w:b w:val="0"/>
                <w:sz w:val="26"/>
                <w:szCs w:val="26"/>
              </w:rPr>
              <w:t xml:space="preserve">на міжнародному, державному та інших рівнях, що стосуються документу державного планування, а також шляхи врахування </w:t>
            </w:r>
            <w:r w:rsidRPr="00746809">
              <w:rPr>
                <w:rStyle w:val="2TimesNewRoman9pt"/>
                <w:rFonts w:eastAsia="Arial"/>
                <w:b w:val="0"/>
                <w:sz w:val="26"/>
                <w:szCs w:val="26"/>
                <w:lang w:eastAsia="ru-RU" w:bidi="ru-RU"/>
              </w:rPr>
              <w:t xml:space="preserve">таких </w:t>
            </w:r>
            <w:r w:rsidRPr="00746809">
              <w:rPr>
                <w:rStyle w:val="2TimesNewRoman9pt"/>
                <w:rFonts w:eastAsia="Arial"/>
                <w:b w:val="0"/>
                <w:sz w:val="26"/>
                <w:szCs w:val="26"/>
              </w:rPr>
              <w:t>зобов’язань під час підготовки документа державного планування</w:t>
            </w:r>
          </w:p>
        </w:tc>
        <w:tc>
          <w:tcPr>
            <w:tcW w:w="709" w:type="dxa"/>
          </w:tcPr>
          <w:p w14:paraId="110C99C2" w14:textId="56CB8A93" w:rsidR="00DE1851" w:rsidRPr="00746809" w:rsidRDefault="00CE596A" w:rsidP="005D28CF">
            <w:pPr>
              <w:jc w:val="center"/>
              <w:rPr>
                <w:rStyle w:val="5Exact1"/>
                <w:rFonts w:eastAsia="Arial Unicode MS"/>
                <w:sz w:val="26"/>
                <w:szCs w:val="26"/>
              </w:rPr>
            </w:pPr>
            <w:r w:rsidRPr="00746809">
              <w:rPr>
                <w:rStyle w:val="5Exact1"/>
                <w:rFonts w:eastAsia="Arial Unicode MS"/>
                <w:sz w:val="26"/>
                <w:szCs w:val="26"/>
              </w:rPr>
              <w:t>4</w:t>
            </w:r>
            <w:r w:rsidR="00F95B7E">
              <w:rPr>
                <w:rStyle w:val="5Exact1"/>
                <w:rFonts w:eastAsia="Arial Unicode MS"/>
                <w:sz w:val="26"/>
                <w:szCs w:val="26"/>
              </w:rPr>
              <w:t>2</w:t>
            </w:r>
          </w:p>
        </w:tc>
      </w:tr>
      <w:tr w:rsidR="00DE1851" w:rsidRPr="00746809" w14:paraId="3E1A8B4B" w14:textId="77777777" w:rsidTr="003B48A4">
        <w:trPr>
          <w:trHeight w:val="1388"/>
        </w:trPr>
        <w:tc>
          <w:tcPr>
            <w:tcW w:w="534" w:type="dxa"/>
          </w:tcPr>
          <w:p w14:paraId="03E52F46"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6</w:t>
            </w:r>
          </w:p>
        </w:tc>
        <w:tc>
          <w:tcPr>
            <w:tcW w:w="8788" w:type="dxa"/>
          </w:tcPr>
          <w:p w14:paraId="0A533C31"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Опис наслідків для довкілля, у тому числі здоров’я населення, у тому числі вторинних, кумулятивних, синергічних, коротко- , середньо-</w:t>
            </w:r>
            <w:r w:rsidR="00922CDD" w:rsidRPr="00746809">
              <w:rPr>
                <w:rStyle w:val="2TimesNewRoman9pt"/>
                <w:rFonts w:eastAsia="Arial"/>
                <w:b w:val="0"/>
                <w:sz w:val="26"/>
                <w:szCs w:val="26"/>
              </w:rPr>
              <w:t xml:space="preserve">  </w:t>
            </w:r>
            <w:r w:rsidR="00922CDD" w:rsidRPr="00746809">
              <w:rPr>
                <w:rStyle w:val="2TimesNewRoman9pt"/>
                <w:rFonts w:eastAsia="Arial"/>
                <w:b w:val="0"/>
                <w:sz w:val="26"/>
                <w:szCs w:val="26"/>
              </w:rPr>
              <w:br/>
            </w:r>
            <w:r w:rsidRPr="00746809">
              <w:rPr>
                <w:rStyle w:val="2TimesNewRoman9pt"/>
                <w:rFonts w:eastAsia="Arial"/>
                <w:b w:val="0"/>
                <w:sz w:val="26"/>
                <w:szCs w:val="26"/>
              </w:rPr>
              <w:t>та довгострокових (1, 3-5 та 10-15</w:t>
            </w:r>
            <w:r w:rsidR="00922CDD" w:rsidRPr="00746809">
              <w:rPr>
                <w:rStyle w:val="2TimesNewRoman9pt"/>
                <w:rFonts w:eastAsia="Arial"/>
                <w:b w:val="0"/>
                <w:sz w:val="26"/>
                <w:szCs w:val="26"/>
              </w:rPr>
              <w:t> </w:t>
            </w:r>
            <w:r w:rsidRPr="00746809">
              <w:rPr>
                <w:rStyle w:val="2TimesNewRoman9pt"/>
                <w:rFonts w:eastAsia="Arial"/>
                <w:b w:val="0"/>
                <w:sz w:val="26"/>
                <w:szCs w:val="26"/>
              </w:rPr>
              <w:t>років відповідно, а за необхідності - 50-100</w:t>
            </w:r>
            <w:r w:rsidR="00922CDD" w:rsidRPr="00746809">
              <w:rPr>
                <w:rStyle w:val="2TimesNewRoman9pt"/>
                <w:rFonts w:eastAsia="Arial"/>
                <w:b w:val="0"/>
                <w:sz w:val="26"/>
                <w:szCs w:val="26"/>
              </w:rPr>
              <w:t> </w:t>
            </w:r>
            <w:r w:rsidRPr="00746809">
              <w:rPr>
                <w:rStyle w:val="2TimesNewRoman9pt"/>
                <w:rFonts w:eastAsia="Arial"/>
                <w:b w:val="0"/>
                <w:sz w:val="26"/>
                <w:szCs w:val="26"/>
              </w:rPr>
              <w:t>років), постійних і</w:t>
            </w:r>
            <w:r w:rsidR="00922CDD" w:rsidRPr="00746809">
              <w:rPr>
                <w:rStyle w:val="2TimesNewRoman9pt"/>
                <w:rFonts w:eastAsia="Arial"/>
                <w:b w:val="0"/>
                <w:sz w:val="26"/>
                <w:szCs w:val="26"/>
              </w:rPr>
              <w:t xml:space="preserve"> </w:t>
            </w:r>
            <w:r w:rsidRPr="00746809">
              <w:rPr>
                <w:rStyle w:val="2TimesNewRoman9pt"/>
                <w:rFonts w:eastAsia="Arial"/>
                <w:b w:val="0"/>
                <w:sz w:val="26"/>
                <w:szCs w:val="26"/>
              </w:rPr>
              <w:t>тимчасових, позитивних і негативних наслідків</w:t>
            </w:r>
          </w:p>
        </w:tc>
        <w:tc>
          <w:tcPr>
            <w:tcW w:w="709" w:type="dxa"/>
          </w:tcPr>
          <w:p w14:paraId="3638DA46" w14:textId="082EECCA" w:rsidR="00DE1851" w:rsidRPr="00746809" w:rsidRDefault="005D28CF" w:rsidP="006B4284">
            <w:pPr>
              <w:jc w:val="center"/>
              <w:rPr>
                <w:rStyle w:val="5Exact1"/>
                <w:rFonts w:eastAsia="Arial Unicode MS"/>
                <w:sz w:val="26"/>
                <w:szCs w:val="26"/>
              </w:rPr>
            </w:pPr>
            <w:r w:rsidRPr="00746809">
              <w:rPr>
                <w:rStyle w:val="5Exact1"/>
                <w:rFonts w:eastAsia="Arial Unicode MS"/>
                <w:sz w:val="26"/>
                <w:szCs w:val="26"/>
              </w:rPr>
              <w:t>4</w:t>
            </w:r>
            <w:r w:rsidR="00F95B7E">
              <w:rPr>
                <w:rStyle w:val="5Exact1"/>
                <w:rFonts w:eastAsia="Arial Unicode MS"/>
                <w:sz w:val="26"/>
                <w:szCs w:val="26"/>
              </w:rPr>
              <w:t>6</w:t>
            </w:r>
          </w:p>
        </w:tc>
      </w:tr>
      <w:tr w:rsidR="00DE1851" w:rsidRPr="00746809" w14:paraId="774FD9FD" w14:textId="77777777" w:rsidTr="003B48A4">
        <w:trPr>
          <w:trHeight w:val="857"/>
        </w:trPr>
        <w:tc>
          <w:tcPr>
            <w:tcW w:w="534" w:type="dxa"/>
          </w:tcPr>
          <w:p w14:paraId="1B5E8A40"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7</w:t>
            </w:r>
          </w:p>
        </w:tc>
        <w:tc>
          <w:tcPr>
            <w:tcW w:w="8788" w:type="dxa"/>
          </w:tcPr>
          <w:p w14:paraId="14EA701A"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Заходи що передбачається вжити для запобігання, зменшення </w:t>
            </w:r>
            <w:r w:rsidR="00922CDD" w:rsidRPr="00746809">
              <w:rPr>
                <w:rStyle w:val="2TimesNewRoman9pt"/>
                <w:rFonts w:eastAsia="Arial"/>
                <w:b w:val="0"/>
                <w:sz w:val="26"/>
                <w:szCs w:val="26"/>
              </w:rPr>
              <w:br/>
            </w:r>
            <w:r w:rsidRPr="00746809">
              <w:rPr>
                <w:rStyle w:val="2TimesNewRoman9pt"/>
                <w:rFonts w:eastAsia="Arial"/>
                <w:b w:val="0"/>
                <w:sz w:val="26"/>
                <w:szCs w:val="26"/>
              </w:rPr>
              <w:t>та пом’якшення негативних наслідків виконання документа державного планування</w:t>
            </w:r>
          </w:p>
        </w:tc>
        <w:tc>
          <w:tcPr>
            <w:tcW w:w="709" w:type="dxa"/>
          </w:tcPr>
          <w:p w14:paraId="00DB476D" w14:textId="0028C809" w:rsidR="00DE1851" w:rsidRPr="00746809" w:rsidRDefault="00CE596A" w:rsidP="00B31631">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2</w:t>
            </w:r>
          </w:p>
        </w:tc>
      </w:tr>
      <w:tr w:rsidR="00DE1851" w:rsidRPr="00746809" w14:paraId="4AF8AA6A" w14:textId="77777777" w:rsidTr="003B48A4">
        <w:trPr>
          <w:trHeight w:val="1424"/>
        </w:trPr>
        <w:tc>
          <w:tcPr>
            <w:tcW w:w="534" w:type="dxa"/>
          </w:tcPr>
          <w:p w14:paraId="4D6AC45C"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8</w:t>
            </w:r>
          </w:p>
        </w:tc>
        <w:tc>
          <w:tcPr>
            <w:tcW w:w="8788" w:type="dxa"/>
          </w:tcPr>
          <w:p w14:paraId="13FBCFC5" w14:textId="77777777" w:rsidR="00DE1851" w:rsidRPr="00746809"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Обґрунтування вибору виправданих альтернатив, що</w:t>
            </w:r>
            <w:r w:rsidR="00922CDD" w:rsidRPr="00746809">
              <w:rPr>
                <w:rStyle w:val="2TimesNewRoman9pt"/>
                <w:rFonts w:eastAsia="Arial"/>
                <w:b w:val="0"/>
                <w:sz w:val="26"/>
                <w:szCs w:val="26"/>
              </w:rPr>
              <w:t xml:space="preserve"> </w:t>
            </w:r>
            <w:r w:rsidRPr="00746809">
              <w:rPr>
                <w:rStyle w:val="2TimesNewRoman9pt"/>
                <w:rFonts w:eastAsia="Arial"/>
                <w:b w:val="0"/>
                <w:sz w:val="26"/>
                <w:szCs w:val="26"/>
              </w:rPr>
              <w:t xml:space="preserve">розглядалися, опис способу, в який здійснювалася стратегічна екологічна оцінка, </w:t>
            </w:r>
            <w:r w:rsidR="00922CDD" w:rsidRPr="00746809">
              <w:rPr>
                <w:rStyle w:val="2TimesNewRoman9pt"/>
                <w:rFonts w:eastAsia="Arial"/>
                <w:b w:val="0"/>
                <w:sz w:val="26"/>
                <w:szCs w:val="26"/>
              </w:rPr>
              <w:br/>
            </w:r>
            <w:r w:rsidRPr="00746809">
              <w:rPr>
                <w:rStyle w:val="2TimesNewRoman9pt"/>
                <w:rFonts w:eastAsia="Arial"/>
                <w:b w:val="0"/>
                <w:sz w:val="26"/>
                <w:szCs w:val="26"/>
              </w:rPr>
              <w:t xml:space="preserve">у тому числі будь-які ускладнення (недостатність інформації </w:t>
            </w:r>
            <w:r w:rsidR="00922CDD" w:rsidRPr="00746809">
              <w:rPr>
                <w:rStyle w:val="2TimesNewRoman9pt"/>
                <w:rFonts w:eastAsia="Arial"/>
                <w:b w:val="0"/>
                <w:sz w:val="26"/>
                <w:szCs w:val="26"/>
              </w:rPr>
              <w:br/>
            </w:r>
            <w:r w:rsidRPr="00746809">
              <w:rPr>
                <w:rStyle w:val="2TimesNewRoman9pt"/>
                <w:rFonts w:eastAsia="Arial"/>
                <w:b w:val="0"/>
                <w:sz w:val="26"/>
                <w:szCs w:val="26"/>
              </w:rPr>
              <w:t>та технічних засобів під час здійснення такої оцінки)</w:t>
            </w:r>
          </w:p>
        </w:tc>
        <w:tc>
          <w:tcPr>
            <w:tcW w:w="709" w:type="dxa"/>
          </w:tcPr>
          <w:p w14:paraId="3E5E83F2" w14:textId="7AD81C9D" w:rsidR="00DE1851" w:rsidRPr="00746809" w:rsidRDefault="00CE596A" w:rsidP="00B31631">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2</w:t>
            </w:r>
          </w:p>
        </w:tc>
      </w:tr>
      <w:tr w:rsidR="00DE1851" w:rsidRPr="00746809" w14:paraId="64056E7E" w14:textId="77777777" w:rsidTr="009264CD">
        <w:trPr>
          <w:trHeight w:val="1015"/>
        </w:trPr>
        <w:tc>
          <w:tcPr>
            <w:tcW w:w="534" w:type="dxa"/>
          </w:tcPr>
          <w:p w14:paraId="40AE73A2"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9</w:t>
            </w:r>
          </w:p>
        </w:tc>
        <w:tc>
          <w:tcPr>
            <w:tcW w:w="8788" w:type="dxa"/>
          </w:tcPr>
          <w:p w14:paraId="7F96E07E"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Заходи, що передбаченні для здійснення моніторингу наслідків виконання документа державного планування для довкілля, у тому числі для здоров'я населення</w:t>
            </w:r>
          </w:p>
        </w:tc>
        <w:tc>
          <w:tcPr>
            <w:tcW w:w="709" w:type="dxa"/>
          </w:tcPr>
          <w:p w14:paraId="5A2F4F63" w14:textId="481818F9" w:rsidR="00DE1851" w:rsidRPr="00746809" w:rsidRDefault="00CE596A" w:rsidP="00DE1851">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4</w:t>
            </w:r>
          </w:p>
        </w:tc>
      </w:tr>
      <w:tr w:rsidR="00DE1851" w:rsidRPr="00746809" w14:paraId="0E3E1872" w14:textId="77777777" w:rsidTr="004C284D">
        <w:trPr>
          <w:trHeight w:val="665"/>
        </w:trPr>
        <w:tc>
          <w:tcPr>
            <w:tcW w:w="534" w:type="dxa"/>
          </w:tcPr>
          <w:p w14:paraId="3F6CB655"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10</w:t>
            </w:r>
          </w:p>
        </w:tc>
        <w:tc>
          <w:tcPr>
            <w:tcW w:w="8788" w:type="dxa"/>
          </w:tcPr>
          <w:p w14:paraId="489BBD8F" w14:textId="77777777" w:rsidR="00DE1851" w:rsidRPr="00746809"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Опис ймовірних транскордонних наслідків для довкілля, у</w:t>
            </w:r>
            <w:r w:rsidR="00AA0BEE" w:rsidRPr="00746809">
              <w:rPr>
                <w:rStyle w:val="2TimesNewRoman9pt"/>
                <w:rFonts w:eastAsia="Arial"/>
                <w:b w:val="0"/>
                <w:sz w:val="26"/>
                <w:szCs w:val="26"/>
              </w:rPr>
              <w:t xml:space="preserve"> </w:t>
            </w:r>
            <w:r w:rsidRPr="00746809">
              <w:rPr>
                <w:rStyle w:val="2TimesNewRoman9pt"/>
                <w:rFonts w:eastAsia="Arial"/>
                <w:b w:val="0"/>
                <w:sz w:val="26"/>
                <w:szCs w:val="26"/>
              </w:rPr>
              <w:t>тому числі для здоров'я населення (за наявності)</w:t>
            </w:r>
          </w:p>
        </w:tc>
        <w:tc>
          <w:tcPr>
            <w:tcW w:w="709" w:type="dxa"/>
          </w:tcPr>
          <w:p w14:paraId="19C3F942" w14:textId="3B4FEDDC" w:rsidR="00DE1851" w:rsidRPr="00746809" w:rsidRDefault="00CE596A" w:rsidP="004D7624">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4</w:t>
            </w:r>
          </w:p>
        </w:tc>
      </w:tr>
      <w:tr w:rsidR="00DE1851" w:rsidRPr="00746809" w14:paraId="0508A051" w14:textId="77777777" w:rsidTr="009264CD">
        <w:trPr>
          <w:trHeight w:val="610"/>
        </w:trPr>
        <w:tc>
          <w:tcPr>
            <w:tcW w:w="534" w:type="dxa"/>
          </w:tcPr>
          <w:p w14:paraId="7F3C7B1E" w14:textId="77777777" w:rsidR="00DE1851" w:rsidRPr="00746809" w:rsidRDefault="00DE1851"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11</w:t>
            </w:r>
          </w:p>
        </w:tc>
        <w:tc>
          <w:tcPr>
            <w:tcW w:w="8788" w:type="dxa"/>
          </w:tcPr>
          <w:p w14:paraId="4E4C2675" w14:textId="77777777" w:rsidR="00DE1851" w:rsidRPr="00746809"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746809">
              <w:rPr>
                <w:rStyle w:val="2TimesNewRoman9pt"/>
                <w:rFonts w:eastAsia="Arial"/>
                <w:b w:val="0"/>
                <w:sz w:val="26"/>
                <w:szCs w:val="26"/>
              </w:rPr>
              <w:t xml:space="preserve">Резюме нетехнічного характеру інформації, передбаченої пунктами </w:t>
            </w:r>
            <w:r w:rsidRPr="00746809">
              <w:rPr>
                <w:rStyle w:val="2TimesNewRoman9pt"/>
                <w:rFonts w:eastAsia="Arial"/>
                <w:b w:val="0"/>
                <w:sz w:val="26"/>
                <w:szCs w:val="26"/>
                <w:lang w:eastAsia="en-US" w:bidi="en-US"/>
              </w:rPr>
              <w:t>1</w:t>
            </w:r>
            <w:r w:rsidRPr="00746809">
              <w:rPr>
                <w:rStyle w:val="2TimesNewRoman9pt"/>
                <w:rFonts w:eastAsia="Arial"/>
                <w:b w:val="0"/>
                <w:sz w:val="26"/>
                <w:szCs w:val="26"/>
                <w:lang w:eastAsia="en-US" w:bidi="en-US"/>
              </w:rPr>
              <w:softHyphen/>
              <w:t>10</w:t>
            </w:r>
            <w:r w:rsidRPr="00746809">
              <w:rPr>
                <w:rStyle w:val="2TimesNewRoman9pt"/>
                <w:rFonts w:eastAsia="Arial"/>
                <w:b w:val="0"/>
                <w:sz w:val="26"/>
                <w:szCs w:val="26"/>
              </w:rPr>
              <w:t xml:space="preserve"> цієї частини, розраховане на широку аудиторію</w:t>
            </w:r>
          </w:p>
        </w:tc>
        <w:tc>
          <w:tcPr>
            <w:tcW w:w="709" w:type="dxa"/>
          </w:tcPr>
          <w:p w14:paraId="5A6C3A62" w14:textId="2D727951" w:rsidR="00DE1851" w:rsidRPr="00746809" w:rsidRDefault="00CE596A" w:rsidP="00B31631">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5</w:t>
            </w:r>
          </w:p>
        </w:tc>
      </w:tr>
      <w:tr w:rsidR="003B48A4" w:rsidRPr="00746809" w14:paraId="205C5BF0" w14:textId="77777777" w:rsidTr="003B48A4">
        <w:trPr>
          <w:trHeight w:val="274"/>
        </w:trPr>
        <w:tc>
          <w:tcPr>
            <w:tcW w:w="534" w:type="dxa"/>
          </w:tcPr>
          <w:p w14:paraId="36FAE751" w14:textId="77777777" w:rsidR="003B48A4" w:rsidRPr="00746809" w:rsidRDefault="003B48A4" w:rsidP="009264CD">
            <w:pPr>
              <w:pStyle w:val="210"/>
              <w:shd w:val="clear" w:color="auto" w:fill="auto"/>
              <w:spacing w:before="0" w:after="0" w:line="240" w:lineRule="auto"/>
              <w:ind w:firstLine="0"/>
              <w:jc w:val="center"/>
              <w:rPr>
                <w:rStyle w:val="2TimesNewRoman9pt"/>
                <w:rFonts w:eastAsia="Arial"/>
                <w:b w:val="0"/>
                <w:sz w:val="26"/>
                <w:szCs w:val="26"/>
              </w:rPr>
            </w:pPr>
            <w:r w:rsidRPr="00746809">
              <w:rPr>
                <w:rStyle w:val="2TimesNewRoman9pt"/>
                <w:rFonts w:eastAsia="Arial"/>
                <w:b w:val="0"/>
                <w:sz w:val="26"/>
                <w:szCs w:val="26"/>
              </w:rPr>
              <w:t>12</w:t>
            </w:r>
          </w:p>
        </w:tc>
        <w:tc>
          <w:tcPr>
            <w:tcW w:w="8788" w:type="dxa"/>
          </w:tcPr>
          <w:p w14:paraId="5288E87D" w14:textId="77777777" w:rsidR="003B48A4" w:rsidRPr="00746809" w:rsidRDefault="00083DBE" w:rsidP="00DE1851">
            <w:pPr>
              <w:pStyle w:val="210"/>
              <w:shd w:val="clear" w:color="auto" w:fill="auto"/>
              <w:spacing w:before="0" w:after="0" w:line="240" w:lineRule="auto"/>
              <w:ind w:firstLine="0"/>
              <w:rPr>
                <w:rStyle w:val="2TimesNewRoman9pt"/>
                <w:rFonts w:eastAsia="Arial"/>
                <w:b w:val="0"/>
                <w:sz w:val="26"/>
                <w:szCs w:val="26"/>
              </w:rPr>
            </w:pPr>
            <w:r w:rsidRPr="00746809">
              <w:rPr>
                <w:rStyle w:val="2TimesNewRoman9pt"/>
                <w:rFonts w:eastAsia="Arial"/>
                <w:b w:val="0"/>
                <w:sz w:val="26"/>
                <w:szCs w:val="26"/>
              </w:rPr>
              <w:t>Додатки</w:t>
            </w:r>
          </w:p>
        </w:tc>
        <w:tc>
          <w:tcPr>
            <w:tcW w:w="709" w:type="dxa"/>
          </w:tcPr>
          <w:p w14:paraId="694BE9FC" w14:textId="1FC42556" w:rsidR="003B48A4" w:rsidRPr="003C0704" w:rsidRDefault="005D28CF" w:rsidP="004D7624">
            <w:pPr>
              <w:jc w:val="center"/>
              <w:rPr>
                <w:rStyle w:val="5Exact1"/>
                <w:rFonts w:eastAsia="Arial Unicode MS"/>
                <w:sz w:val="26"/>
                <w:szCs w:val="26"/>
              </w:rPr>
            </w:pPr>
            <w:r w:rsidRPr="00746809">
              <w:rPr>
                <w:rStyle w:val="5Exact1"/>
                <w:rFonts w:eastAsia="Arial Unicode MS"/>
                <w:sz w:val="26"/>
                <w:szCs w:val="26"/>
              </w:rPr>
              <w:t>5</w:t>
            </w:r>
            <w:r w:rsidR="00F95B7E">
              <w:rPr>
                <w:rStyle w:val="5Exact1"/>
                <w:rFonts w:eastAsia="Arial Unicode MS"/>
                <w:sz w:val="26"/>
                <w:szCs w:val="26"/>
              </w:rPr>
              <w:t>8</w:t>
            </w:r>
          </w:p>
        </w:tc>
      </w:tr>
    </w:tbl>
    <w:p w14:paraId="123FD58A" w14:textId="77777777" w:rsidR="007E66D1" w:rsidRPr="00746809" w:rsidRDefault="007E66D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35EFD052" w14:textId="77777777" w:rsidR="00AC0121" w:rsidRPr="00746809"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4C17B4AD" w14:textId="77777777" w:rsidR="00AC0121" w:rsidRPr="00746809"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447B375A" w14:textId="77777777" w:rsidR="00F21891" w:rsidRPr="00746809" w:rsidRDefault="007A3151">
      <w:pPr>
        <w:pStyle w:val="210"/>
        <w:shd w:val="clear" w:color="auto" w:fill="auto"/>
        <w:spacing w:before="0" w:line="240" w:lineRule="auto"/>
        <w:ind w:right="134" w:firstLine="0"/>
        <w:jc w:val="center"/>
        <w:rPr>
          <w:rFonts w:ascii="Times New Roman" w:hAnsi="Times New Roman" w:cs="Times New Roman"/>
          <w:b/>
          <w:sz w:val="26"/>
          <w:szCs w:val="26"/>
        </w:rPr>
      </w:pPr>
      <w:r w:rsidRPr="00746809">
        <w:rPr>
          <w:rFonts w:ascii="Times New Roman" w:hAnsi="Times New Roman" w:cs="Times New Roman"/>
          <w:b/>
          <w:sz w:val="26"/>
          <w:szCs w:val="26"/>
        </w:rPr>
        <w:lastRenderedPageBreak/>
        <w:t>ВСТУП</w:t>
      </w:r>
    </w:p>
    <w:p w14:paraId="46073DC1" w14:textId="77777777" w:rsidR="007A3151" w:rsidRPr="00746809" w:rsidRDefault="007A3151" w:rsidP="00DE1851">
      <w:pPr>
        <w:pStyle w:val="210"/>
        <w:shd w:val="clear" w:color="auto" w:fill="auto"/>
        <w:spacing w:before="0" w:line="240" w:lineRule="auto"/>
        <w:ind w:right="417" w:firstLine="760"/>
        <w:rPr>
          <w:rFonts w:ascii="Times New Roman" w:hAnsi="Times New Roman" w:cs="Times New Roman"/>
          <w:sz w:val="26"/>
          <w:szCs w:val="26"/>
        </w:rPr>
      </w:pPr>
    </w:p>
    <w:p w14:paraId="1ED8E896" w14:textId="77777777" w:rsidR="00A22FEC" w:rsidRPr="00746809"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На сучасному етапі розвитку су</w:t>
      </w:r>
      <w:r w:rsidR="00992082" w:rsidRPr="00746809">
        <w:rPr>
          <w:rFonts w:ascii="Times New Roman" w:hAnsi="Times New Roman" w:cs="Times New Roman"/>
          <w:sz w:val="26"/>
          <w:szCs w:val="26"/>
        </w:rPr>
        <w:t xml:space="preserve">спільства все більшого значення </w:t>
      </w:r>
      <w:r w:rsidRPr="00746809">
        <w:rPr>
          <w:rFonts w:ascii="Times New Roman" w:hAnsi="Times New Roman" w:cs="Times New Roman"/>
          <w:sz w:val="26"/>
          <w:szCs w:val="26"/>
        </w:rPr>
        <w:t>у</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міжнародній, національній і регіональній політиці набуває концепція збалансованого (сталого) розвитку, спрямована на інтеграцію економічної, соціальної та екологічної складових розвитку. Поява цієї концепції пов’язана з</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необхідністю розв’язання екологічних проблем і врахування екологічних питань в процесах планування та прийняття рішень щодо соціально-економічного розвитку країн, регіонів і населених пунктів.</w:t>
      </w:r>
    </w:p>
    <w:p w14:paraId="025F834F" w14:textId="77777777" w:rsidR="00A22FEC" w:rsidRPr="00746809"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Стратегічна екологічна оцінка документів державного планування дає можливість зосередитися на всебічному аналізі можливого впливу планованої діяльності на довкілля та використовувати результати цього аналізу для запобігання або пом’якшення екологічних наслідків в процесі стратегічного планування. Страт</w:t>
      </w:r>
      <w:r w:rsidR="00A12A74" w:rsidRPr="00746809">
        <w:rPr>
          <w:rFonts w:ascii="Times New Roman" w:hAnsi="Times New Roman" w:cs="Times New Roman"/>
          <w:sz w:val="26"/>
          <w:szCs w:val="26"/>
        </w:rPr>
        <w:t>егічна екологічна оцінка (СЕО) –</w:t>
      </w:r>
      <w:r w:rsidRPr="00746809">
        <w:rPr>
          <w:rFonts w:ascii="Times New Roman" w:hAnsi="Times New Roman" w:cs="Times New Roman"/>
          <w:sz w:val="26"/>
          <w:szCs w:val="26"/>
        </w:rPr>
        <w:t xml:space="preserve"> це новий інструмент реалізації екологічної політики, який базується на простому принципі: легше запобігти негативним для довкілля наслідкам діяльності на стадії планування, ніж виявляти та виправляти їх на стадії впровадження стратегічної ініціативи.</w:t>
      </w:r>
    </w:p>
    <w:p w14:paraId="253D25BF" w14:textId="77777777" w:rsidR="00A22FEC" w:rsidRPr="00746809"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Метою СЕО є сприяння сталому розвитку шляхом забезпечення охорони довкілля, безпеки життєдіяльності населення та охорони його здоров’я, інтегрування екологічних вимог під час розроблення та затвердження документів державного планування.</w:t>
      </w:r>
    </w:p>
    <w:p w14:paraId="35DDE522" w14:textId="77777777" w:rsidR="00A22FEC" w:rsidRPr="00746809"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В Україні створені передумови для імплементації процесу СЕО, пов’язані з</w:t>
      </w:r>
      <w:r w:rsidR="00992082" w:rsidRPr="00746809">
        <w:rPr>
          <w:rFonts w:ascii="Times New Roman" w:hAnsi="Times New Roman" w:cs="Times New Roman"/>
          <w:sz w:val="26"/>
          <w:szCs w:val="26"/>
        </w:rPr>
        <w:t> </w:t>
      </w:r>
      <w:r w:rsidRPr="00746809">
        <w:rPr>
          <w:rFonts w:ascii="Times New Roman" w:hAnsi="Times New Roman" w:cs="Times New Roman"/>
          <w:sz w:val="26"/>
          <w:szCs w:val="26"/>
        </w:rPr>
        <w:t>розвитком стратегічного планування та національної практики застосування екологічної оцінки. З 12</w:t>
      </w:r>
      <w:r w:rsidR="00AB0D2A" w:rsidRPr="00746809">
        <w:rPr>
          <w:rFonts w:ascii="Times New Roman" w:hAnsi="Times New Roman" w:cs="Times New Roman"/>
          <w:sz w:val="26"/>
          <w:szCs w:val="26"/>
        </w:rPr>
        <w:t> </w:t>
      </w:r>
      <w:r w:rsidRPr="00746809">
        <w:rPr>
          <w:rFonts w:ascii="Times New Roman" w:hAnsi="Times New Roman" w:cs="Times New Roman"/>
          <w:sz w:val="26"/>
          <w:szCs w:val="26"/>
        </w:rPr>
        <w:t>жовтня 2018</w:t>
      </w:r>
      <w:r w:rsidR="00AB0D2A" w:rsidRPr="00746809">
        <w:rPr>
          <w:rFonts w:ascii="Times New Roman" w:hAnsi="Times New Roman" w:cs="Times New Roman"/>
          <w:sz w:val="26"/>
          <w:szCs w:val="26"/>
        </w:rPr>
        <w:t> </w:t>
      </w:r>
      <w:r w:rsidRPr="00746809">
        <w:rPr>
          <w:rFonts w:ascii="Times New Roman" w:hAnsi="Times New Roman" w:cs="Times New Roman"/>
          <w:sz w:val="26"/>
          <w:szCs w:val="26"/>
        </w:rPr>
        <w:t>року в Україні вступив в дію закон «Про стратегічну екологічну оцінку».</w:t>
      </w:r>
      <w:r w:rsidR="00083DBE" w:rsidRPr="00746809">
        <w:rPr>
          <w:rFonts w:ascii="Times New Roman" w:hAnsi="Times New Roman" w:cs="Times New Roman"/>
          <w:sz w:val="26"/>
          <w:szCs w:val="26"/>
        </w:rPr>
        <w:t xml:space="preserve"> Відповідно до ст.</w:t>
      </w:r>
      <w:r w:rsidR="00AB0D2A" w:rsidRPr="00746809">
        <w:rPr>
          <w:rFonts w:ascii="Times New Roman" w:hAnsi="Times New Roman" w:cs="Times New Roman"/>
          <w:sz w:val="26"/>
          <w:szCs w:val="26"/>
        </w:rPr>
        <w:t> </w:t>
      </w:r>
      <w:r w:rsidR="00083DBE" w:rsidRPr="00746809">
        <w:rPr>
          <w:rFonts w:ascii="Times New Roman" w:hAnsi="Times New Roman" w:cs="Times New Roman"/>
          <w:sz w:val="26"/>
          <w:szCs w:val="26"/>
        </w:rPr>
        <w:t>2 розділу</w:t>
      </w:r>
      <w:r w:rsidR="00AB0D2A" w:rsidRPr="00746809">
        <w:rPr>
          <w:rFonts w:ascii="Times New Roman" w:hAnsi="Times New Roman" w:cs="Times New Roman"/>
          <w:sz w:val="26"/>
          <w:szCs w:val="26"/>
        </w:rPr>
        <w:t> </w:t>
      </w:r>
      <w:r w:rsidR="00083DBE" w:rsidRPr="00746809">
        <w:rPr>
          <w:rFonts w:ascii="Times New Roman" w:hAnsi="Times New Roman" w:cs="Times New Roman"/>
          <w:sz w:val="26"/>
          <w:szCs w:val="26"/>
        </w:rPr>
        <w:t>VI “</w:t>
      </w:r>
      <w:r w:rsidR="00667EBF" w:rsidRPr="00746809">
        <w:rPr>
          <w:rFonts w:ascii="Times New Roman" w:hAnsi="Times New Roman" w:cs="Times New Roman"/>
          <w:sz w:val="26"/>
          <w:szCs w:val="26"/>
        </w:rPr>
        <w:t>Прикінцеві та</w:t>
      </w:r>
      <w:r w:rsidR="005C0FA5" w:rsidRPr="00746809">
        <w:rPr>
          <w:rFonts w:ascii="Times New Roman" w:hAnsi="Times New Roman" w:cs="Times New Roman"/>
          <w:sz w:val="26"/>
          <w:szCs w:val="26"/>
        </w:rPr>
        <w:t> </w:t>
      </w:r>
      <w:r w:rsidR="00083DBE" w:rsidRPr="00746809">
        <w:rPr>
          <w:rFonts w:ascii="Times New Roman" w:hAnsi="Times New Roman" w:cs="Times New Roman"/>
          <w:sz w:val="26"/>
          <w:szCs w:val="26"/>
        </w:rPr>
        <w:t>перехідні положення» цього закону з 01</w:t>
      </w:r>
      <w:r w:rsidR="00AB0D2A" w:rsidRPr="00746809">
        <w:rPr>
          <w:rFonts w:ascii="Times New Roman" w:hAnsi="Times New Roman" w:cs="Times New Roman"/>
          <w:sz w:val="26"/>
          <w:szCs w:val="26"/>
        </w:rPr>
        <w:t> </w:t>
      </w:r>
      <w:r w:rsidR="00083DBE" w:rsidRPr="00746809">
        <w:rPr>
          <w:rFonts w:ascii="Times New Roman" w:hAnsi="Times New Roman" w:cs="Times New Roman"/>
          <w:sz w:val="26"/>
          <w:szCs w:val="26"/>
        </w:rPr>
        <w:t>січня 2020</w:t>
      </w:r>
      <w:r w:rsidR="00AB0D2A" w:rsidRPr="00746809">
        <w:rPr>
          <w:rFonts w:ascii="Times New Roman" w:hAnsi="Times New Roman" w:cs="Times New Roman"/>
          <w:sz w:val="26"/>
          <w:szCs w:val="26"/>
        </w:rPr>
        <w:t> </w:t>
      </w:r>
      <w:r w:rsidR="00083DBE" w:rsidRPr="00746809">
        <w:rPr>
          <w:rFonts w:ascii="Times New Roman" w:hAnsi="Times New Roman" w:cs="Times New Roman"/>
          <w:sz w:val="26"/>
          <w:szCs w:val="26"/>
        </w:rPr>
        <w:t xml:space="preserve">року стратегічна екологічна оцінка повинна </w:t>
      </w:r>
      <w:r w:rsidR="000C08B5" w:rsidRPr="00746809">
        <w:rPr>
          <w:rFonts w:ascii="Times New Roman" w:hAnsi="Times New Roman" w:cs="Times New Roman"/>
          <w:sz w:val="26"/>
          <w:szCs w:val="26"/>
        </w:rPr>
        <w:t>здійснюватися</w:t>
      </w:r>
      <w:r w:rsidR="00083DBE" w:rsidRPr="00746809">
        <w:rPr>
          <w:rFonts w:ascii="Times New Roman" w:hAnsi="Times New Roman" w:cs="Times New Roman"/>
          <w:sz w:val="26"/>
          <w:szCs w:val="26"/>
        </w:rPr>
        <w:t xml:space="preserve"> для програм економічного і соціального розвитку міст.</w:t>
      </w:r>
    </w:p>
    <w:p w14:paraId="1CAC248B" w14:textId="77777777" w:rsidR="006F6148" w:rsidRPr="00746809" w:rsidRDefault="0007037C" w:rsidP="005C0FA5">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Стратегічну екологічну оцінку </w:t>
      </w:r>
      <w:proofErr w:type="spellStart"/>
      <w:r w:rsidR="00C53E12" w:rsidRPr="00746809">
        <w:rPr>
          <w:rFonts w:ascii="Times New Roman" w:hAnsi="Times New Roman" w:cs="Times New Roman"/>
          <w:sz w:val="26"/>
          <w:szCs w:val="26"/>
        </w:rPr>
        <w:t>проєкту</w:t>
      </w:r>
      <w:proofErr w:type="spellEnd"/>
      <w:r w:rsidR="00C53E12" w:rsidRPr="00746809">
        <w:rPr>
          <w:rFonts w:ascii="Times New Roman" w:hAnsi="Times New Roman" w:cs="Times New Roman"/>
          <w:sz w:val="26"/>
          <w:szCs w:val="26"/>
        </w:rPr>
        <w:t xml:space="preserve"> Програми економічного та</w:t>
      </w:r>
      <w:r w:rsidR="005C0FA5" w:rsidRPr="00746809">
        <w:rPr>
          <w:rFonts w:ascii="Times New Roman" w:hAnsi="Times New Roman" w:cs="Times New Roman"/>
          <w:sz w:val="26"/>
          <w:szCs w:val="26"/>
        </w:rPr>
        <w:t> </w:t>
      </w:r>
      <w:r w:rsidR="00C53E12" w:rsidRPr="00746809">
        <w:rPr>
          <w:rFonts w:ascii="Times New Roman" w:hAnsi="Times New Roman" w:cs="Times New Roman"/>
          <w:sz w:val="26"/>
          <w:szCs w:val="26"/>
        </w:rPr>
        <w:t>соціаль</w:t>
      </w:r>
      <w:r w:rsidR="00A12A74" w:rsidRPr="00746809">
        <w:rPr>
          <w:rFonts w:ascii="Times New Roman" w:hAnsi="Times New Roman" w:cs="Times New Roman"/>
          <w:sz w:val="26"/>
          <w:szCs w:val="26"/>
        </w:rPr>
        <w:t>ного розвитку м. Харкова на 202</w:t>
      </w:r>
      <w:r w:rsidR="00EE7A38" w:rsidRPr="00746809">
        <w:rPr>
          <w:rFonts w:ascii="Times New Roman" w:hAnsi="Times New Roman" w:cs="Times New Roman"/>
          <w:sz w:val="26"/>
          <w:szCs w:val="26"/>
        </w:rPr>
        <w:t>3</w:t>
      </w:r>
      <w:r w:rsidR="00AB0D2A" w:rsidRPr="00746809">
        <w:rPr>
          <w:rFonts w:ascii="Times New Roman" w:hAnsi="Times New Roman" w:cs="Times New Roman"/>
          <w:sz w:val="26"/>
          <w:szCs w:val="26"/>
        </w:rPr>
        <w:t> </w:t>
      </w:r>
      <w:r w:rsidR="00C53E12" w:rsidRPr="00746809">
        <w:rPr>
          <w:rFonts w:ascii="Times New Roman" w:hAnsi="Times New Roman" w:cs="Times New Roman"/>
          <w:sz w:val="26"/>
          <w:szCs w:val="26"/>
        </w:rPr>
        <w:t xml:space="preserve">рік </w:t>
      </w:r>
      <w:r w:rsidRPr="00746809">
        <w:rPr>
          <w:rFonts w:ascii="Times New Roman" w:hAnsi="Times New Roman" w:cs="Times New Roman"/>
          <w:sz w:val="26"/>
          <w:szCs w:val="26"/>
        </w:rPr>
        <w:t xml:space="preserve">здійснено для забезпечення дотримання вимог законодавства і своєчасної розробки планувальних документів для реалізації </w:t>
      </w:r>
      <w:r w:rsidR="007A3151" w:rsidRPr="00746809">
        <w:rPr>
          <w:rFonts w:ascii="Times New Roman" w:hAnsi="Times New Roman" w:cs="Times New Roman"/>
          <w:sz w:val="26"/>
          <w:szCs w:val="26"/>
        </w:rPr>
        <w:t xml:space="preserve">міських цільових програм </w:t>
      </w:r>
      <w:r w:rsidRPr="00746809">
        <w:rPr>
          <w:rFonts w:ascii="Times New Roman" w:hAnsi="Times New Roman" w:cs="Times New Roman"/>
          <w:sz w:val="26"/>
          <w:szCs w:val="26"/>
        </w:rPr>
        <w:t>у н</w:t>
      </w:r>
      <w:r w:rsidR="007A3151" w:rsidRPr="00746809">
        <w:rPr>
          <w:rFonts w:ascii="Times New Roman" w:hAnsi="Times New Roman" w:cs="Times New Roman"/>
          <w:sz w:val="26"/>
          <w:szCs w:val="26"/>
        </w:rPr>
        <w:t>аступному планувальному періоді</w:t>
      </w:r>
      <w:r w:rsidR="006F6148" w:rsidRPr="00746809">
        <w:rPr>
          <w:rFonts w:ascii="Times New Roman" w:hAnsi="Times New Roman" w:cs="Times New Roman"/>
          <w:sz w:val="26"/>
          <w:szCs w:val="26"/>
        </w:rPr>
        <w:t>.</w:t>
      </w:r>
    </w:p>
    <w:p w14:paraId="13029E26" w14:textId="77777777" w:rsidR="006F6148" w:rsidRPr="00746809" w:rsidRDefault="006F6148" w:rsidP="00DE1851">
      <w:pPr>
        <w:ind w:right="417"/>
        <w:rPr>
          <w:rFonts w:ascii="Times New Roman" w:eastAsia="Arial" w:hAnsi="Times New Roman" w:cs="Times New Roman"/>
          <w:sz w:val="26"/>
          <w:szCs w:val="26"/>
          <w:highlight w:val="yellow"/>
        </w:rPr>
      </w:pPr>
      <w:r w:rsidRPr="00746809">
        <w:rPr>
          <w:rFonts w:ascii="Times New Roman" w:hAnsi="Times New Roman" w:cs="Times New Roman"/>
          <w:sz w:val="26"/>
          <w:szCs w:val="26"/>
          <w:highlight w:val="yellow"/>
        </w:rPr>
        <w:br w:type="page"/>
      </w:r>
    </w:p>
    <w:p w14:paraId="6679CD60" w14:textId="77777777" w:rsidR="007A3151" w:rsidRPr="00746809" w:rsidRDefault="007A3151" w:rsidP="00DE1851">
      <w:pPr>
        <w:pStyle w:val="210"/>
        <w:shd w:val="clear" w:color="auto" w:fill="auto"/>
        <w:spacing w:before="0" w:after="0" w:line="240" w:lineRule="auto"/>
        <w:ind w:right="417" w:firstLine="0"/>
        <w:rPr>
          <w:rStyle w:val="2TimesNewRoman9pt"/>
          <w:rFonts w:eastAsia="Arial"/>
          <w:sz w:val="28"/>
          <w:szCs w:val="28"/>
        </w:rPr>
      </w:pPr>
      <w:r w:rsidRPr="00746809">
        <w:rPr>
          <w:rStyle w:val="2TimesNewRoman9pt"/>
          <w:rFonts w:eastAsia="Arial"/>
          <w:sz w:val="28"/>
          <w:szCs w:val="28"/>
        </w:rPr>
        <w:lastRenderedPageBreak/>
        <w:t>1. ЗМІСТ ТА ОСНОВНІ ЦІЛІ ДОКУМЕНТА ДЕРЖАВНОГО ПЛАНУВАННЯ, ЙОГО ЗВ'ЯЗОК З ІНШИМИ ДОКУМЕНТАМИ ДЕРЖАВНОГО ПЛАНУВАННЯ</w:t>
      </w:r>
    </w:p>
    <w:p w14:paraId="69C8D734" w14:textId="77777777" w:rsidR="00366A81" w:rsidRPr="00746809" w:rsidRDefault="00366A81" w:rsidP="00DE1851">
      <w:pPr>
        <w:pStyle w:val="210"/>
        <w:shd w:val="clear" w:color="auto" w:fill="auto"/>
        <w:spacing w:before="0" w:after="0" w:line="240" w:lineRule="auto"/>
        <w:ind w:right="417" w:firstLine="0"/>
        <w:rPr>
          <w:rFonts w:ascii="Times New Roman" w:hAnsi="Times New Roman" w:cs="Times New Roman"/>
          <w:sz w:val="26"/>
          <w:szCs w:val="26"/>
        </w:rPr>
      </w:pPr>
    </w:p>
    <w:p w14:paraId="58F4E558" w14:textId="77777777" w:rsidR="0086253B" w:rsidRPr="00746809" w:rsidRDefault="0086253B" w:rsidP="005C0FA5">
      <w:pPr>
        <w:pStyle w:val="210"/>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Програма економічного та соціаль</w:t>
      </w:r>
      <w:r w:rsidR="002673FE" w:rsidRPr="00746809">
        <w:rPr>
          <w:rFonts w:ascii="Times New Roman" w:hAnsi="Times New Roman" w:cs="Times New Roman"/>
          <w:sz w:val="26"/>
          <w:szCs w:val="26"/>
        </w:rPr>
        <w:t>ного розвитку м.</w:t>
      </w:r>
      <w:r w:rsidR="00AB0D2A" w:rsidRPr="00746809">
        <w:rPr>
          <w:rFonts w:ascii="Times New Roman" w:hAnsi="Times New Roman" w:cs="Times New Roman"/>
          <w:sz w:val="26"/>
          <w:szCs w:val="26"/>
        </w:rPr>
        <w:t> </w:t>
      </w:r>
      <w:r w:rsidR="002673FE" w:rsidRPr="00746809">
        <w:rPr>
          <w:rFonts w:ascii="Times New Roman" w:hAnsi="Times New Roman" w:cs="Times New Roman"/>
          <w:sz w:val="26"/>
          <w:szCs w:val="26"/>
        </w:rPr>
        <w:t>Харкова на 202</w:t>
      </w:r>
      <w:r w:rsidR="00EE7A38" w:rsidRPr="00746809">
        <w:rPr>
          <w:rFonts w:ascii="Times New Roman" w:hAnsi="Times New Roman" w:cs="Times New Roman"/>
          <w:sz w:val="26"/>
          <w:szCs w:val="26"/>
        </w:rPr>
        <w:t>3</w:t>
      </w:r>
      <w:r w:rsidR="00AB0D2A" w:rsidRPr="00746809">
        <w:rPr>
          <w:rFonts w:ascii="Times New Roman" w:hAnsi="Times New Roman" w:cs="Times New Roman"/>
          <w:sz w:val="26"/>
          <w:szCs w:val="26"/>
        </w:rPr>
        <w:t> </w:t>
      </w:r>
      <w:r w:rsidR="002673FE" w:rsidRPr="00746809">
        <w:rPr>
          <w:rFonts w:ascii="Times New Roman" w:hAnsi="Times New Roman" w:cs="Times New Roman"/>
          <w:sz w:val="26"/>
          <w:szCs w:val="26"/>
        </w:rPr>
        <w:t>рік (далі </w:t>
      </w:r>
      <w:r w:rsidRPr="00746809">
        <w:rPr>
          <w:rFonts w:ascii="Times New Roman" w:hAnsi="Times New Roman" w:cs="Times New Roman"/>
          <w:sz w:val="26"/>
          <w:szCs w:val="26"/>
        </w:rPr>
        <w:t>– Програма) є документом,</w:t>
      </w:r>
      <w:r w:rsidR="003A72F9" w:rsidRPr="00746809">
        <w:rPr>
          <w:rFonts w:ascii="Times New Roman" w:hAnsi="Times New Roman" w:cs="Times New Roman"/>
          <w:sz w:val="26"/>
          <w:szCs w:val="26"/>
        </w:rPr>
        <w:t xml:space="preserve"> який визначає </w:t>
      </w:r>
      <w:r w:rsidR="00667EBF" w:rsidRPr="00746809">
        <w:rPr>
          <w:rFonts w:ascii="Times New Roman" w:hAnsi="Times New Roman" w:cs="Times New Roman"/>
          <w:sz w:val="26"/>
          <w:szCs w:val="26"/>
        </w:rPr>
        <w:t xml:space="preserve">концепцію та окреслює основні напрямки розвитку міста в </w:t>
      </w:r>
      <w:r w:rsidRPr="00746809">
        <w:rPr>
          <w:rFonts w:ascii="Times New Roman" w:hAnsi="Times New Roman" w:cs="Times New Roman"/>
          <w:sz w:val="26"/>
          <w:szCs w:val="26"/>
        </w:rPr>
        <w:t>короткостроковій перспективі</w:t>
      </w:r>
      <w:r w:rsidR="00667EBF" w:rsidRPr="00746809">
        <w:rPr>
          <w:rFonts w:ascii="Times New Roman" w:hAnsi="Times New Roman" w:cs="Times New Roman"/>
          <w:sz w:val="26"/>
          <w:szCs w:val="26"/>
        </w:rPr>
        <w:t xml:space="preserve"> враховуючи тренди</w:t>
      </w:r>
      <w:r w:rsidR="00AB0D2A" w:rsidRPr="00746809">
        <w:rPr>
          <w:rFonts w:ascii="Times New Roman" w:hAnsi="Times New Roman" w:cs="Times New Roman"/>
          <w:sz w:val="26"/>
          <w:szCs w:val="26"/>
        </w:rPr>
        <w:t> </w:t>
      </w:r>
      <w:r w:rsidR="00667EBF" w:rsidRPr="00746809">
        <w:rPr>
          <w:rFonts w:ascii="Times New Roman" w:hAnsi="Times New Roman" w:cs="Times New Roman"/>
          <w:sz w:val="26"/>
          <w:szCs w:val="26"/>
        </w:rPr>
        <w:t>– головні цілі та задачі передбачені в рамках кожного з напрямків діяльності міста цільовими галузевими програмами розвитку. Програма</w:t>
      </w:r>
      <w:r w:rsidRPr="00746809">
        <w:rPr>
          <w:rFonts w:ascii="Times New Roman" w:hAnsi="Times New Roman" w:cs="Times New Roman"/>
          <w:sz w:val="26"/>
          <w:szCs w:val="26"/>
        </w:rPr>
        <w:t xml:space="preserve"> підготовлена </w:t>
      </w:r>
      <w:r w:rsidR="00667EBF" w:rsidRPr="00746809">
        <w:rPr>
          <w:rFonts w:ascii="Times New Roman" w:hAnsi="Times New Roman" w:cs="Times New Roman"/>
          <w:sz w:val="26"/>
          <w:szCs w:val="26"/>
        </w:rPr>
        <w:t>відповідно з</w:t>
      </w:r>
      <w:r w:rsidR="00BD2E63" w:rsidRPr="00746809">
        <w:rPr>
          <w:rFonts w:ascii="Times New Roman" w:hAnsi="Times New Roman" w:cs="Times New Roman"/>
          <w:sz w:val="26"/>
          <w:szCs w:val="26"/>
        </w:rPr>
        <w:t xml:space="preserve"> </w:t>
      </w:r>
      <w:r w:rsidR="003A72F9" w:rsidRPr="00746809">
        <w:rPr>
          <w:rFonts w:ascii="Times New Roman" w:hAnsi="Times New Roman" w:cs="Times New Roman"/>
          <w:sz w:val="26"/>
          <w:szCs w:val="26"/>
        </w:rPr>
        <w:t>пропозиціями виконавчих</w:t>
      </w:r>
      <w:r w:rsidRPr="00746809">
        <w:rPr>
          <w:rFonts w:ascii="Times New Roman" w:hAnsi="Times New Roman" w:cs="Times New Roman"/>
          <w:sz w:val="26"/>
          <w:szCs w:val="26"/>
        </w:rPr>
        <w:t xml:space="preserve"> орга</w:t>
      </w:r>
      <w:r w:rsidR="003A72F9" w:rsidRPr="00746809">
        <w:rPr>
          <w:rFonts w:ascii="Times New Roman" w:hAnsi="Times New Roman" w:cs="Times New Roman"/>
          <w:sz w:val="26"/>
          <w:szCs w:val="26"/>
        </w:rPr>
        <w:t>нів</w:t>
      </w:r>
      <w:r w:rsidRPr="00746809">
        <w:rPr>
          <w:rFonts w:ascii="Times New Roman" w:hAnsi="Times New Roman" w:cs="Times New Roman"/>
          <w:sz w:val="26"/>
          <w:szCs w:val="26"/>
        </w:rPr>
        <w:t xml:space="preserve"> Харківськ</w:t>
      </w:r>
      <w:r w:rsidR="00B326DB" w:rsidRPr="00746809">
        <w:rPr>
          <w:rFonts w:ascii="Times New Roman" w:hAnsi="Times New Roman" w:cs="Times New Roman"/>
          <w:sz w:val="26"/>
          <w:szCs w:val="26"/>
        </w:rPr>
        <w:t>ої міської ради, з</w:t>
      </w:r>
      <w:r w:rsidR="00667EBF" w:rsidRPr="00746809">
        <w:rPr>
          <w:rFonts w:ascii="Times New Roman" w:hAnsi="Times New Roman" w:cs="Times New Roman"/>
          <w:sz w:val="26"/>
          <w:szCs w:val="26"/>
        </w:rPr>
        <w:t xml:space="preserve"> </w:t>
      </w:r>
      <w:r w:rsidR="00B326DB" w:rsidRPr="00746809">
        <w:rPr>
          <w:rFonts w:ascii="Times New Roman" w:hAnsi="Times New Roman" w:cs="Times New Roman"/>
          <w:sz w:val="26"/>
          <w:szCs w:val="26"/>
        </w:rPr>
        <w:t xml:space="preserve">урахуванням пропозицій </w:t>
      </w:r>
      <w:r w:rsidRPr="00746809">
        <w:rPr>
          <w:rFonts w:ascii="Times New Roman" w:hAnsi="Times New Roman" w:cs="Times New Roman"/>
          <w:sz w:val="26"/>
          <w:szCs w:val="26"/>
        </w:rPr>
        <w:t>постійних комісій міської ради, підприємств, установ та</w:t>
      </w:r>
      <w:r w:rsidR="00667EBF" w:rsidRPr="00746809">
        <w:rPr>
          <w:rFonts w:ascii="Times New Roman" w:hAnsi="Times New Roman" w:cs="Times New Roman"/>
          <w:sz w:val="26"/>
          <w:szCs w:val="26"/>
        </w:rPr>
        <w:t xml:space="preserve"> </w:t>
      </w:r>
      <w:r w:rsidRPr="00746809">
        <w:rPr>
          <w:rFonts w:ascii="Times New Roman" w:hAnsi="Times New Roman" w:cs="Times New Roman"/>
          <w:sz w:val="26"/>
          <w:szCs w:val="26"/>
        </w:rPr>
        <w:t>організацій міста, що задіяні у</w:t>
      </w:r>
      <w:r w:rsidR="00AA0BEE" w:rsidRPr="00746809">
        <w:rPr>
          <w:rFonts w:ascii="Times New Roman" w:hAnsi="Times New Roman" w:cs="Times New Roman"/>
          <w:sz w:val="26"/>
          <w:szCs w:val="26"/>
        </w:rPr>
        <w:t xml:space="preserve"> </w:t>
      </w:r>
      <w:r w:rsidRPr="00746809">
        <w:rPr>
          <w:rFonts w:ascii="Times New Roman" w:hAnsi="Times New Roman" w:cs="Times New Roman"/>
          <w:sz w:val="26"/>
          <w:szCs w:val="26"/>
        </w:rPr>
        <w:t xml:space="preserve">виконанні поставлених завдань. </w:t>
      </w:r>
    </w:p>
    <w:p w14:paraId="460F39AF" w14:textId="77777777" w:rsidR="0086253B" w:rsidRPr="00746809" w:rsidRDefault="00C8173D" w:rsidP="005C0FA5">
      <w:pPr>
        <w:pStyle w:val="210"/>
        <w:spacing w:before="0" w:after="0" w:line="240" w:lineRule="auto"/>
        <w:ind w:right="417" w:firstLine="567"/>
        <w:rPr>
          <w:rFonts w:ascii="Times New Roman" w:hAnsi="Times New Roman" w:cs="Times New Roman"/>
          <w:sz w:val="26"/>
          <w:szCs w:val="26"/>
        </w:rPr>
      </w:pPr>
      <w:proofErr w:type="spellStart"/>
      <w:r w:rsidRPr="00746809">
        <w:rPr>
          <w:rFonts w:ascii="Times New Roman" w:hAnsi="Times New Roman" w:cs="Times New Roman"/>
          <w:sz w:val="26"/>
          <w:szCs w:val="26"/>
        </w:rPr>
        <w:t>Проєкт</w:t>
      </w:r>
      <w:proofErr w:type="spellEnd"/>
      <w:r w:rsidRPr="00746809">
        <w:rPr>
          <w:rFonts w:ascii="Times New Roman" w:hAnsi="Times New Roman" w:cs="Times New Roman"/>
          <w:sz w:val="26"/>
          <w:szCs w:val="26"/>
        </w:rPr>
        <w:t xml:space="preserve"> Програми розроблено</w:t>
      </w:r>
      <w:r w:rsidR="0086253B" w:rsidRPr="00746809">
        <w:rPr>
          <w:rFonts w:ascii="Times New Roman" w:hAnsi="Times New Roman" w:cs="Times New Roman"/>
          <w:sz w:val="26"/>
          <w:szCs w:val="26"/>
        </w:rPr>
        <w:t xml:space="preserve"> відповідно 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і постанови Кабінету Міністрів України «Про розроблення прогнозних і прогр</w:t>
      </w:r>
      <w:r w:rsidR="00B326DB" w:rsidRPr="00746809">
        <w:rPr>
          <w:rFonts w:ascii="Times New Roman" w:hAnsi="Times New Roman" w:cs="Times New Roman"/>
          <w:sz w:val="26"/>
          <w:szCs w:val="26"/>
        </w:rPr>
        <w:t>амних документів економічного і</w:t>
      </w:r>
      <w:r w:rsidR="005C0FA5" w:rsidRPr="00746809">
        <w:rPr>
          <w:rFonts w:ascii="Times New Roman" w:hAnsi="Times New Roman" w:cs="Times New Roman"/>
          <w:sz w:val="26"/>
          <w:szCs w:val="26"/>
        </w:rPr>
        <w:t> </w:t>
      </w:r>
      <w:r w:rsidR="0086253B" w:rsidRPr="00746809">
        <w:rPr>
          <w:rFonts w:ascii="Times New Roman" w:hAnsi="Times New Roman" w:cs="Times New Roman"/>
          <w:sz w:val="26"/>
          <w:szCs w:val="26"/>
        </w:rPr>
        <w:t xml:space="preserve">соціального розвитку та складання </w:t>
      </w:r>
      <w:r w:rsidR="002673FE" w:rsidRPr="00746809">
        <w:rPr>
          <w:rFonts w:ascii="Times New Roman" w:hAnsi="Times New Roman" w:cs="Times New Roman"/>
          <w:sz w:val="26"/>
          <w:szCs w:val="26"/>
        </w:rPr>
        <w:t>проектів Бюджетної декларації та</w:t>
      </w:r>
      <w:r w:rsidR="0086253B" w:rsidRPr="00746809">
        <w:rPr>
          <w:rFonts w:ascii="Times New Roman" w:hAnsi="Times New Roman" w:cs="Times New Roman"/>
          <w:sz w:val="26"/>
          <w:szCs w:val="26"/>
        </w:rPr>
        <w:t xml:space="preserve"> державного бюджет</w:t>
      </w:r>
      <w:r w:rsidR="00FF2B17" w:rsidRPr="00746809">
        <w:rPr>
          <w:rFonts w:ascii="Times New Roman" w:hAnsi="Times New Roman" w:cs="Times New Roman"/>
          <w:sz w:val="26"/>
          <w:szCs w:val="26"/>
        </w:rPr>
        <w:t xml:space="preserve">у». </w:t>
      </w:r>
      <w:r w:rsidR="00BD2E63" w:rsidRPr="00746809">
        <w:rPr>
          <w:rFonts w:ascii="Times New Roman" w:hAnsi="Times New Roman" w:cs="Times New Roman"/>
          <w:sz w:val="26"/>
          <w:szCs w:val="26"/>
        </w:rPr>
        <w:t>Він</w:t>
      </w:r>
      <w:r w:rsidR="00FF2B17" w:rsidRPr="00746809">
        <w:rPr>
          <w:rFonts w:ascii="Times New Roman" w:hAnsi="Times New Roman" w:cs="Times New Roman"/>
          <w:sz w:val="26"/>
          <w:szCs w:val="26"/>
        </w:rPr>
        <w:t xml:space="preserve"> враховує</w:t>
      </w:r>
      <w:r w:rsidR="0086253B" w:rsidRPr="00746809">
        <w:rPr>
          <w:rFonts w:ascii="Times New Roman" w:hAnsi="Times New Roman" w:cs="Times New Roman"/>
          <w:sz w:val="26"/>
          <w:szCs w:val="26"/>
        </w:rPr>
        <w:t>,</w:t>
      </w:r>
      <w:r w:rsidR="003D7BE3" w:rsidRPr="00746809">
        <w:rPr>
          <w:rFonts w:ascii="Times New Roman" w:hAnsi="Times New Roman" w:cs="Times New Roman"/>
          <w:sz w:val="26"/>
          <w:szCs w:val="26"/>
        </w:rPr>
        <w:t xml:space="preserve"> поточну ситуацію в Україні та м. Харкові</w:t>
      </w:r>
      <w:r w:rsidR="00DA1986" w:rsidRPr="00746809">
        <w:rPr>
          <w:rFonts w:ascii="Times New Roman" w:hAnsi="Times New Roman" w:cs="Times New Roman"/>
          <w:sz w:val="26"/>
          <w:szCs w:val="26"/>
        </w:rPr>
        <w:t xml:space="preserve">, в </w:t>
      </w:r>
      <w:proofErr w:type="spellStart"/>
      <w:r w:rsidR="00DA1986" w:rsidRPr="00746809">
        <w:rPr>
          <w:rFonts w:ascii="Times New Roman" w:hAnsi="Times New Roman" w:cs="Times New Roman"/>
          <w:sz w:val="26"/>
          <w:szCs w:val="26"/>
        </w:rPr>
        <w:t>т.ч</w:t>
      </w:r>
      <w:proofErr w:type="spellEnd"/>
      <w:r w:rsidR="00DA1986" w:rsidRPr="00746809">
        <w:rPr>
          <w:rFonts w:ascii="Times New Roman" w:hAnsi="Times New Roman" w:cs="Times New Roman"/>
          <w:sz w:val="26"/>
          <w:szCs w:val="26"/>
        </w:rPr>
        <w:t>. пов’язану з військовою агресію Російської Федерації проти України,</w:t>
      </w:r>
      <w:r w:rsidR="0086253B" w:rsidRPr="00746809">
        <w:rPr>
          <w:rFonts w:ascii="Times New Roman" w:hAnsi="Times New Roman" w:cs="Times New Roman"/>
          <w:sz w:val="26"/>
          <w:szCs w:val="26"/>
        </w:rPr>
        <w:t xml:space="preserve"> прогнозні </w:t>
      </w:r>
      <w:proofErr w:type="spellStart"/>
      <w:r w:rsidR="0086253B" w:rsidRPr="00746809">
        <w:rPr>
          <w:rFonts w:ascii="Times New Roman" w:hAnsi="Times New Roman" w:cs="Times New Roman"/>
          <w:sz w:val="26"/>
          <w:szCs w:val="26"/>
        </w:rPr>
        <w:t>макропоказники</w:t>
      </w:r>
      <w:proofErr w:type="spellEnd"/>
      <w:r w:rsidR="0086253B" w:rsidRPr="00746809">
        <w:rPr>
          <w:rFonts w:ascii="Times New Roman" w:hAnsi="Times New Roman" w:cs="Times New Roman"/>
          <w:sz w:val="26"/>
          <w:szCs w:val="26"/>
        </w:rPr>
        <w:t xml:space="preserve"> економічного та</w:t>
      </w:r>
      <w:r w:rsidR="005C0FA5" w:rsidRPr="00746809">
        <w:rPr>
          <w:rFonts w:ascii="Times New Roman" w:hAnsi="Times New Roman" w:cs="Times New Roman"/>
          <w:sz w:val="26"/>
          <w:szCs w:val="26"/>
        </w:rPr>
        <w:t> </w:t>
      </w:r>
      <w:r w:rsidR="0086253B" w:rsidRPr="00746809">
        <w:rPr>
          <w:rFonts w:ascii="Times New Roman" w:hAnsi="Times New Roman" w:cs="Times New Roman"/>
          <w:sz w:val="26"/>
          <w:szCs w:val="26"/>
        </w:rPr>
        <w:t xml:space="preserve">соціального розвитку України на </w:t>
      </w:r>
      <w:r w:rsidR="002673FE" w:rsidRPr="00746809">
        <w:rPr>
          <w:rFonts w:ascii="Times New Roman" w:hAnsi="Times New Roman"/>
          <w:sz w:val="26"/>
          <w:szCs w:val="26"/>
          <w:lang w:eastAsia="ru-RU"/>
        </w:rPr>
        <w:t>2022</w:t>
      </w:r>
      <w:r w:rsidR="00AB0D2A" w:rsidRPr="00746809">
        <w:rPr>
          <w:rFonts w:ascii="Times New Roman" w:hAnsi="Times New Roman"/>
          <w:sz w:val="26"/>
          <w:szCs w:val="26"/>
          <w:lang w:eastAsia="ru-RU"/>
        </w:rPr>
        <w:t> – </w:t>
      </w:r>
      <w:r w:rsidR="002673FE" w:rsidRPr="00746809">
        <w:rPr>
          <w:rFonts w:ascii="Times New Roman" w:hAnsi="Times New Roman"/>
          <w:sz w:val="26"/>
          <w:szCs w:val="26"/>
          <w:lang w:eastAsia="ru-RU"/>
        </w:rPr>
        <w:t>2024 роки</w:t>
      </w:r>
      <w:r w:rsidR="0086253B" w:rsidRPr="00746809">
        <w:rPr>
          <w:rFonts w:ascii="Times New Roman" w:hAnsi="Times New Roman" w:cs="Times New Roman"/>
          <w:sz w:val="26"/>
          <w:szCs w:val="26"/>
        </w:rPr>
        <w:t xml:space="preserve">, Стратегію розвитку </w:t>
      </w:r>
      <w:r w:rsidR="00B326DB" w:rsidRPr="00746809">
        <w:rPr>
          <w:rFonts w:ascii="Times New Roman" w:hAnsi="Times New Roman" w:cs="Times New Roman"/>
          <w:sz w:val="26"/>
          <w:szCs w:val="26"/>
        </w:rPr>
        <w:t>Харківської області на 2021</w:t>
      </w:r>
      <w:r w:rsidR="00AB0D2A" w:rsidRPr="00746809">
        <w:rPr>
          <w:rFonts w:ascii="Times New Roman" w:hAnsi="Times New Roman" w:cs="Times New Roman"/>
          <w:sz w:val="26"/>
          <w:szCs w:val="26"/>
        </w:rPr>
        <w:t> – </w:t>
      </w:r>
      <w:r w:rsidR="00B326DB" w:rsidRPr="00746809">
        <w:rPr>
          <w:rFonts w:ascii="Times New Roman" w:hAnsi="Times New Roman" w:cs="Times New Roman"/>
          <w:sz w:val="26"/>
          <w:szCs w:val="26"/>
        </w:rPr>
        <w:t>2027</w:t>
      </w:r>
      <w:r w:rsidR="00AB0D2A" w:rsidRPr="00746809">
        <w:rPr>
          <w:rFonts w:ascii="Times New Roman" w:hAnsi="Times New Roman" w:cs="Times New Roman"/>
          <w:sz w:val="26"/>
          <w:szCs w:val="26"/>
        </w:rPr>
        <w:t> </w:t>
      </w:r>
      <w:r w:rsidR="00B326DB" w:rsidRPr="00746809">
        <w:rPr>
          <w:rFonts w:ascii="Times New Roman" w:hAnsi="Times New Roman" w:cs="Times New Roman"/>
          <w:sz w:val="26"/>
          <w:szCs w:val="26"/>
        </w:rPr>
        <w:t>роки</w:t>
      </w:r>
      <w:r w:rsidR="0086253B" w:rsidRPr="00746809">
        <w:rPr>
          <w:rFonts w:ascii="Times New Roman" w:hAnsi="Times New Roman" w:cs="Times New Roman"/>
          <w:sz w:val="26"/>
          <w:szCs w:val="26"/>
        </w:rPr>
        <w:t>.</w:t>
      </w:r>
    </w:p>
    <w:p w14:paraId="5124CACF" w14:textId="77777777" w:rsidR="00FD43AD" w:rsidRPr="00746809" w:rsidRDefault="00667EBF"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Відповідно до ст. 11 </w:t>
      </w:r>
      <w:r w:rsidR="00FD43AD" w:rsidRPr="00746809">
        <w:rPr>
          <w:rFonts w:ascii="Times New Roman" w:eastAsia="Times New Roman" w:hAnsi="Times New Roman" w:cs="Times New Roman"/>
          <w:sz w:val="26"/>
          <w:szCs w:val="26"/>
          <w:shd w:val="clear" w:color="auto" w:fill="FFFFFF"/>
          <w:lang w:eastAsia="ru-RU" w:bidi="ar-SA"/>
        </w:rPr>
        <w:t>ЗУ</w:t>
      </w:r>
      <w:r w:rsidR="000C2C11" w:rsidRPr="00746809">
        <w:rPr>
          <w:rFonts w:ascii="Times New Roman" w:eastAsia="Times New Roman" w:hAnsi="Times New Roman" w:cs="Times New Roman"/>
          <w:sz w:val="26"/>
          <w:szCs w:val="26"/>
          <w:shd w:val="clear" w:color="auto" w:fill="FFFFFF"/>
          <w:lang w:eastAsia="ru-RU" w:bidi="ar-SA"/>
        </w:rPr>
        <w:t> </w:t>
      </w:r>
      <w:r w:rsidR="00FD43AD" w:rsidRPr="00746809">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соціального розвитку</w:t>
      </w:r>
      <w:r w:rsidR="008B6A38" w:rsidRPr="00746809">
        <w:rPr>
          <w:rFonts w:ascii="Times New Roman" w:eastAsia="Times New Roman" w:hAnsi="Times New Roman" w:cs="Times New Roman"/>
          <w:sz w:val="26"/>
          <w:szCs w:val="26"/>
          <w:shd w:val="clear" w:color="auto" w:fill="FFFFFF"/>
          <w:lang w:eastAsia="ru-RU" w:bidi="ar-SA"/>
        </w:rPr>
        <w:t xml:space="preserve"> України</w:t>
      </w:r>
      <w:r w:rsidR="00FD43AD" w:rsidRPr="00746809">
        <w:rPr>
          <w:rFonts w:ascii="Times New Roman" w:eastAsia="Times New Roman" w:hAnsi="Times New Roman" w:cs="Times New Roman"/>
          <w:sz w:val="26"/>
          <w:szCs w:val="26"/>
          <w:shd w:val="clear" w:color="auto" w:fill="FFFFFF"/>
          <w:lang w:eastAsia="ru-RU" w:bidi="ar-SA"/>
        </w:rPr>
        <w:t xml:space="preserve">» у </w:t>
      </w:r>
      <w:proofErr w:type="spellStart"/>
      <w:r w:rsidR="00FD43AD" w:rsidRPr="00746809">
        <w:rPr>
          <w:rFonts w:ascii="Times New Roman" w:eastAsia="Times New Roman" w:hAnsi="Times New Roman" w:cs="Times New Roman"/>
          <w:sz w:val="26"/>
          <w:szCs w:val="26"/>
          <w:shd w:val="clear" w:color="auto" w:fill="FFFFFF"/>
          <w:lang w:eastAsia="ru-RU" w:bidi="ar-SA"/>
        </w:rPr>
        <w:t>проєкті</w:t>
      </w:r>
      <w:proofErr w:type="spellEnd"/>
      <w:r w:rsidR="00FD43AD" w:rsidRPr="00746809">
        <w:rPr>
          <w:rFonts w:ascii="Times New Roman" w:eastAsia="Times New Roman" w:hAnsi="Times New Roman" w:cs="Times New Roman"/>
          <w:sz w:val="26"/>
          <w:szCs w:val="26"/>
          <w:shd w:val="clear" w:color="auto" w:fill="FFFFFF"/>
          <w:lang w:eastAsia="ru-RU" w:bidi="ar-SA"/>
        </w:rPr>
        <w:t xml:space="preserve"> Програми міста на</w:t>
      </w:r>
      <w:r w:rsidR="000C2C11" w:rsidRPr="00746809">
        <w:rPr>
          <w:rFonts w:ascii="Times New Roman" w:eastAsia="Times New Roman" w:hAnsi="Times New Roman" w:cs="Times New Roman"/>
          <w:sz w:val="26"/>
          <w:szCs w:val="26"/>
          <w:shd w:val="clear" w:color="auto" w:fill="FFFFFF"/>
          <w:lang w:eastAsia="ru-RU" w:bidi="ar-SA"/>
        </w:rPr>
        <w:t xml:space="preserve"> </w:t>
      </w:r>
      <w:r w:rsidR="00FD43AD" w:rsidRPr="00746809">
        <w:rPr>
          <w:rFonts w:ascii="Times New Roman" w:eastAsia="Times New Roman" w:hAnsi="Times New Roman" w:cs="Times New Roman"/>
          <w:sz w:val="26"/>
          <w:szCs w:val="26"/>
          <w:shd w:val="clear" w:color="auto" w:fill="FFFFFF"/>
          <w:lang w:eastAsia="ru-RU" w:bidi="ar-SA"/>
        </w:rPr>
        <w:t xml:space="preserve">наступний рік відображені: </w:t>
      </w:r>
    </w:p>
    <w:p w14:paraId="0B85580B"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1" w:name="n91"/>
      <w:bookmarkStart w:id="2" w:name="n92"/>
      <w:bookmarkEnd w:id="1"/>
      <w:bookmarkEnd w:id="2"/>
      <w:r w:rsidRPr="00746809">
        <w:rPr>
          <w:rFonts w:ascii="Times New Roman" w:eastAsia="Times New Roman" w:hAnsi="Times New Roman" w:cs="Times New Roman"/>
          <w:sz w:val="26"/>
          <w:szCs w:val="26"/>
          <w:shd w:val="clear" w:color="auto" w:fill="FFFFFF"/>
          <w:lang w:eastAsia="ru-RU" w:bidi="ar-SA"/>
        </w:rPr>
        <w:t>аналіз соціально-економічного розвитку міста за попередній і поточний роки та характеристика головних проблем розвитку його економіки та соціальної сфери;</w:t>
      </w:r>
    </w:p>
    <w:p w14:paraId="158F669B"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3" w:name="n93"/>
      <w:bookmarkEnd w:id="3"/>
      <w:r w:rsidRPr="00746809">
        <w:rPr>
          <w:rFonts w:ascii="Times New Roman" w:eastAsia="Times New Roman" w:hAnsi="Times New Roman" w:cs="Times New Roman"/>
          <w:sz w:val="26"/>
          <w:szCs w:val="26"/>
          <w:shd w:val="clear" w:color="auto" w:fill="FFFFFF"/>
          <w:lang w:eastAsia="ru-RU" w:bidi="ar-SA"/>
        </w:rPr>
        <w:t>стан використання природного, виробничого, науково-технічного та</w:t>
      </w:r>
      <w:r w:rsidR="005C0FA5"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трудового потенціалу, екологічна ситуація у місті;</w:t>
      </w:r>
    </w:p>
    <w:p w14:paraId="395FFC29"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4" w:name="n94"/>
      <w:bookmarkEnd w:id="4"/>
      <w:r w:rsidRPr="00746809">
        <w:rPr>
          <w:rFonts w:ascii="Times New Roman" w:eastAsia="Times New Roman" w:hAnsi="Times New Roman" w:cs="Times New Roman"/>
          <w:sz w:val="26"/>
          <w:szCs w:val="26"/>
          <w:shd w:val="clear" w:color="auto" w:fill="FFFFFF"/>
          <w:lang w:eastAsia="ru-RU" w:bidi="ar-SA"/>
        </w:rPr>
        <w:t>можливі шляхи розв’язання головних проблем розвитку економіки і</w:t>
      </w:r>
      <w:r w:rsidR="005C0FA5"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соціальної сфери;</w:t>
      </w:r>
    </w:p>
    <w:p w14:paraId="32597F0C"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5" w:name="n95"/>
      <w:bookmarkEnd w:id="5"/>
      <w:r w:rsidRPr="00746809">
        <w:rPr>
          <w:rFonts w:ascii="Times New Roman" w:eastAsia="Times New Roman" w:hAnsi="Times New Roman" w:cs="Times New Roman"/>
          <w:sz w:val="26"/>
          <w:szCs w:val="26"/>
          <w:shd w:val="clear" w:color="auto" w:fill="FFFFFF"/>
          <w:lang w:eastAsia="ru-RU" w:bidi="ar-SA"/>
        </w:rPr>
        <w:t>цілі та пріоритети соціально-економічного розвитку міста в наступному році;</w:t>
      </w:r>
    </w:p>
    <w:p w14:paraId="2E6BB425"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6" w:name="n96"/>
      <w:bookmarkEnd w:id="6"/>
      <w:r w:rsidRPr="00746809">
        <w:rPr>
          <w:rFonts w:ascii="Times New Roman" w:eastAsia="Times New Roman" w:hAnsi="Times New Roman" w:cs="Times New Roman"/>
          <w:sz w:val="26"/>
          <w:szCs w:val="26"/>
          <w:shd w:val="clear" w:color="auto" w:fill="FFFFFF"/>
          <w:lang w:eastAsia="ru-RU" w:bidi="ar-SA"/>
        </w:rPr>
        <w:t>система заходів місцевих органів виконавчої влади та органів місцевого самоврядування щодо реалізації соціально-економічної політики з визначенням термінів виконання та виконавців;</w:t>
      </w:r>
    </w:p>
    <w:p w14:paraId="74EABF89" w14:textId="77777777" w:rsidR="00FD43AD" w:rsidRPr="00746809" w:rsidRDefault="00FD43AD" w:rsidP="005C0FA5">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bookmarkStart w:id="7" w:name="n97"/>
      <w:bookmarkEnd w:id="7"/>
      <w:r w:rsidRPr="00746809">
        <w:rPr>
          <w:rFonts w:ascii="Times New Roman" w:eastAsia="Times New Roman" w:hAnsi="Times New Roman" w:cs="Times New Roman"/>
          <w:sz w:val="26"/>
          <w:szCs w:val="26"/>
          <w:shd w:val="clear" w:color="auto" w:fill="FFFFFF"/>
          <w:lang w:eastAsia="ru-RU" w:bidi="ar-SA"/>
        </w:rPr>
        <w:t>основні показники соціально-економічного розвитку міста, тощо.</w:t>
      </w:r>
    </w:p>
    <w:p w14:paraId="6CC2F1A3" w14:textId="7DC6B879" w:rsidR="0086253B" w:rsidRPr="00746809" w:rsidRDefault="0086253B" w:rsidP="005C0FA5">
      <w:pPr>
        <w:pStyle w:val="210"/>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Програма спрямована на ефективне роз</w:t>
      </w:r>
      <w:r w:rsidR="00B326DB" w:rsidRPr="00746809">
        <w:rPr>
          <w:rFonts w:ascii="Times New Roman" w:hAnsi="Times New Roman" w:cs="Times New Roman"/>
          <w:sz w:val="26"/>
          <w:szCs w:val="26"/>
        </w:rPr>
        <w:t>в’язання проблем економічного і</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 xml:space="preserve">соціального характеру та ґрунтується на аналізі тенденцій розвитку міської економіки, поточної економічної ситуації </w:t>
      </w:r>
      <w:r w:rsidR="00454C65" w:rsidRPr="00746809">
        <w:rPr>
          <w:rFonts w:ascii="Times New Roman" w:hAnsi="Times New Roman" w:cs="Times New Roman"/>
          <w:sz w:val="26"/>
          <w:szCs w:val="26"/>
        </w:rPr>
        <w:t>в Україні, актуальних проблем</w:t>
      </w:r>
      <w:r w:rsidR="00362D38">
        <w:rPr>
          <w:rFonts w:ascii="Times New Roman" w:hAnsi="Times New Roman" w:cs="Times New Roman"/>
          <w:sz w:val="26"/>
          <w:szCs w:val="26"/>
        </w:rPr>
        <w:t xml:space="preserve"> </w:t>
      </w:r>
      <w:r w:rsidR="00454C65" w:rsidRPr="00746809">
        <w:rPr>
          <w:rFonts w:ascii="Times New Roman" w:hAnsi="Times New Roman" w:cs="Times New Roman"/>
          <w:sz w:val="26"/>
          <w:szCs w:val="26"/>
        </w:rPr>
        <w:t>і</w:t>
      </w:r>
      <w:r w:rsidR="000C2C11" w:rsidRPr="00746809">
        <w:rPr>
          <w:rFonts w:ascii="Times New Roman" w:hAnsi="Times New Roman" w:cs="Times New Roman"/>
          <w:sz w:val="26"/>
          <w:szCs w:val="26"/>
        </w:rPr>
        <w:t xml:space="preserve"> </w:t>
      </w:r>
      <w:r w:rsidRPr="00746809">
        <w:rPr>
          <w:rFonts w:ascii="Times New Roman" w:hAnsi="Times New Roman" w:cs="Times New Roman"/>
          <w:sz w:val="26"/>
          <w:szCs w:val="26"/>
        </w:rPr>
        <w:t>пріоритетів соціально-економічної сфери, а також на припущеннях, що</w:t>
      </w:r>
      <w:r w:rsidR="000C2C11" w:rsidRPr="00746809">
        <w:rPr>
          <w:rFonts w:ascii="Times New Roman" w:hAnsi="Times New Roman" w:cs="Times New Roman"/>
          <w:sz w:val="26"/>
          <w:szCs w:val="26"/>
        </w:rPr>
        <w:t xml:space="preserve"> </w:t>
      </w:r>
      <w:r w:rsidRPr="00746809">
        <w:rPr>
          <w:rFonts w:ascii="Times New Roman" w:hAnsi="Times New Roman" w:cs="Times New Roman"/>
          <w:sz w:val="26"/>
          <w:szCs w:val="26"/>
        </w:rPr>
        <w:t>враховують внутрішні та зовнішні фактори розвитку міста.</w:t>
      </w:r>
    </w:p>
    <w:p w14:paraId="0DBCF89F" w14:textId="77777777" w:rsidR="0086253B" w:rsidRPr="00746809" w:rsidRDefault="0086253B" w:rsidP="005C0FA5">
      <w:pPr>
        <w:pStyle w:val="210"/>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Головними цілями визначено </w:t>
      </w:r>
      <w:r w:rsidR="00FB5EA5" w:rsidRPr="00746809">
        <w:rPr>
          <w:rFonts w:ascii="Times New Roman" w:hAnsi="Times New Roman" w:cs="Times New Roman"/>
          <w:sz w:val="26"/>
          <w:szCs w:val="26"/>
        </w:rPr>
        <w:t>забезпечення стабільної життєдіяльності міста та сприяння відновленню</w:t>
      </w:r>
      <w:r w:rsidR="00DA1986" w:rsidRPr="00746809">
        <w:rPr>
          <w:rFonts w:ascii="Times New Roman" w:hAnsi="Times New Roman" w:cs="Times New Roman"/>
          <w:sz w:val="26"/>
          <w:szCs w:val="26"/>
        </w:rPr>
        <w:t xml:space="preserve"> міста </w:t>
      </w:r>
      <w:r w:rsidR="00BD2E63" w:rsidRPr="00746809">
        <w:rPr>
          <w:rFonts w:ascii="Times New Roman" w:hAnsi="Times New Roman" w:cs="Times New Roman"/>
          <w:sz w:val="26"/>
          <w:szCs w:val="26"/>
        </w:rPr>
        <w:t>від</w:t>
      </w:r>
      <w:r w:rsidR="00DA1986" w:rsidRPr="00746809">
        <w:rPr>
          <w:rFonts w:ascii="Times New Roman" w:hAnsi="Times New Roman" w:cs="Times New Roman"/>
          <w:sz w:val="26"/>
          <w:szCs w:val="26"/>
        </w:rPr>
        <w:t xml:space="preserve"> наслідків військової агресії Російської Федерації</w:t>
      </w:r>
      <w:r w:rsidRPr="00746809">
        <w:rPr>
          <w:rFonts w:ascii="Times New Roman" w:hAnsi="Times New Roman" w:cs="Times New Roman"/>
          <w:sz w:val="26"/>
          <w:szCs w:val="26"/>
        </w:rPr>
        <w:t xml:space="preserve">, вирішення соціальних і гуманітарних питань, забезпечення гідних умов життя, </w:t>
      </w:r>
      <w:r w:rsidR="00F13B56" w:rsidRPr="00746809">
        <w:rPr>
          <w:rFonts w:ascii="Times New Roman" w:hAnsi="Times New Roman" w:cs="Times New Roman"/>
          <w:sz w:val="26"/>
          <w:szCs w:val="26"/>
        </w:rPr>
        <w:t>відновлення</w:t>
      </w:r>
      <w:r w:rsidRPr="00746809">
        <w:rPr>
          <w:rFonts w:ascii="Times New Roman" w:hAnsi="Times New Roman" w:cs="Times New Roman"/>
          <w:sz w:val="26"/>
          <w:szCs w:val="26"/>
        </w:rPr>
        <w:t xml:space="preserve"> комфортності проживання мешканців міста та загального добробуту населення; підтримку його найур</w:t>
      </w:r>
      <w:r w:rsidR="00F324D4" w:rsidRPr="00746809">
        <w:rPr>
          <w:rFonts w:ascii="Times New Roman" w:hAnsi="Times New Roman" w:cs="Times New Roman"/>
          <w:sz w:val="26"/>
          <w:szCs w:val="26"/>
        </w:rPr>
        <w:t>азливіших верств, збереження та</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захист здоров’я громадян, доступ до якісн</w:t>
      </w:r>
      <w:r w:rsidR="00F324D4" w:rsidRPr="00746809">
        <w:rPr>
          <w:rFonts w:ascii="Times New Roman" w:hAnsi="Times New Roman" w:cs="Times New Roman"/>
          <w:sz w:val="26"/>
          <w:szCs w:val="26"/>
        </w:rPr>
        <w:t>ої освіти</w:t>
      </w:r>
      <w:r w:rsidR="00DA1986" w:rsidRPr="00746809">
        <w:rPr>
          <w:rFonts w:ascii="Times New Roman" w:hAnsi="Times New Roman" w:cs="Times New Roman"/>
          <w:sz w:val="26"/>
          <w:szCs w:val="26"/>
        </w:rPr>
        <w:t xml:space="preserve"> в </w:t>
      </w:r>
      <w:proofErr w:type="spellStart"/>
      <w:r w:rsidR="00DA1986" w:rsidRPr="00746809">
        <w:rPr>
          <w:rFonts w:ascii="Times New Roman" w:hAnsi="Times New Roman" w:cs="Times New Roman"/>
          <w:sz w:val="26"/>
          <w:szCs w:val="26"/>
        </w:rPr>
        <w:t>т.ч</w:t>
      </w:r>
      <w:proofErr w:type="spellEnd"/>
      <w:r w:rsidR="00DA1986" w:rsidRPr="00746809">
        <w:rPr>
          <w:rFonts w:ascii="Times New Roman" w:hAnsi="Times New Roman" w:cs="Times New Roman"/>
          <w:sz w:val="26"/>
          <w:szCs w:val="26"/>
        </w:rPr>
        <w:t>. дистанційної</w:t>
      </w:r>
      <w:r w:rsidR="00F324D4" w:rsidRPr="00746809">
        <w:rPr>
          <w:rFonts w:ascii="Times New Roman" w:hAnsi="Times New Roman" w:cs="Times New Roman"/>
          <w:sz w:val="26"/>
          <w:szCs w:val="26"/>
        </w:rPr>
        <w:t xml:space="preserve">, </w:t>
      </w:r>
      <w:r w:rsidRPr="00746809">
        <w:rPr>
          <w:rFonts w:ascii="Times New Roman" w:hAnsi="Times New Roman" w:cs="Times New Roman"/>
          <w:sz w:val="26"/>
          <w:szCs w:val="26"/>
        </w:rPr>
        <w:t xml:space="preserve">підвищення ефективності використання </w:t>
      </w:r>
      <w:r w:rsidR="00F324D4" w:rsidRPr="00746809">
        <w:rPr>
          <w:rFonts w:ascii="Times New Roman" w:hAnsi="Times New Roman" w:cs="Times New Roman"/>
          <w:sz w:val="26"/>
          <w:szCs w:val="26"/>
        </w:rPr>
        <w:t>земельних ресурсів і</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комунального майна, діяльності комунальних підприємств; розвиток міжнародних відносин, туризму та</w:t>
      </w:r>
      <w:r w:rsidR="00F324D4" w:rsidRPr="00746809">
        <w:rPr>
          <w:rFonts w:ascii="Times New Roman" w:hAnsi="Times New Roman" w:cs="Times New Roman"/>
          <w:sz w:val="26"/>
          <w:szCs w:val="26"/>
        </w:rPr>
        <w:t> </w:t>
      </w:r>
      <w:r w:rsidRPr="00746809">
        <w:rPr>
          <w:rFonts w:ascii="Times New Roman" w:hAnsi="Times New Roman" w:cs="Times New Roman"/>
          <w:sz w:val="26"/>
          <w:szCs w:val="26"/>
        </w:rPr>
        <w:t>укріпленн</w:t>
      </w:r>
      <w:r w:rsidR="00F324D4" w:rsidRPr="00746809">
        <w:rPr>
          <w:rFonts w:ascii="Times New Roman" w:hAnsi="Times New Roman" w:cs="Times New Roman"/>
          <w:sz w:val="26"/>
          <w:szCs w:val="26"/>
        </w:rPr>
        <w:t>я позитивного іміджу Харкова як</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в</w:t>
      </w:r>
      <w:r w:rsidR="005C0FA5" w:rsidRPr="00746809">
        <w:rPr>
          <w:rFonts w:ascii="Times New Roman" w:hAnsi="Times New Roman" w:cs="Times New Roman"/>
          <w:sz w:val="26"/>
          <w:szCs w:val="26"/>
        </w:rPr>
        <w:t> </w:t>
      </w:r>
      <w:r w:rsidRPr="00746809">
        <w:rPr>
          <w:rFonts w:ascii="Times New Roman" w:hAnsi="Times New Roman" w:cs="Times New Roman"/>
          <w:sz w:val="26"/>
          <w:szCs w:val="26"/>
        </w:rPr>
        <w:t xml:space="preserve">Україні, так і в міжнародному співтоваристві; проведення цілеспрямованої </w:t>
      </w:r>
      <w:r w:rsidRPr="00746809">
        <w:rPr>
          <w:rFonts w:ascii="Times New Roman" w:hAnsi="Times New Roman" w:cs="Times New Roman"/>
          <w:sz w:val="26"/>
          <w:szCs w:val="26"/>
        </w:rPr>
        <w:lastRenderedPageBreak/>
        <w:t xml:space="preserve">містобудівної політики; </w:t>
      </w:r>
      <w:r w:rsidR="00BD2E63" w:rsidRPr="00746809">
        <w:rPr>
          <w:rFonts w:ascii="Times New Roman" w:hAnsi="Times New Roman" w:cs="Times New Roman"/>
          <w:sz w:val="26"/>
          <w:szCs w:val="26"/>
        </w:rPr>
        <w:t>підтримка на високому рівні</w:t>
      </w:r>
      <w:r w:rsidRPr="00746809">
        <w:rPr>
          <w:rFonts w:ascii="Times New Roman" w:hAnsi="Times New Roman" w:cs="Times New Roman"/>
          <w:sz w:val="26"/>
          <w:szCs w:val="26"/>
        </w:rPr>
        <w:t xml:space="preserve"> якості суспільних послуг.</w:t>
      </w:r>
      <w:r w:rsidR="00F90AAE" w:rsidRPr="00746809">
        <w:rPr>
          <w:rFonts w:ascii="Times New Roman" w:hAnsi="Times New Roman" w:cs="Times New Roman"/>
          <w:sz w:val="26"/>
          <w:szCs w:val="26"/>
        </w:rPr>
        <w:t xml:space="preserve"> </w:t>
      </w:r>
    </w:p>
    <w:p w14:paraId="259AAFB9" w14:textId="06CCBE0B" w:rsidR="0086253B" w:rsidRPr="00746809" w:rsidRDefault="0086253B" w:rsidP="00ED5232">
      <w:pPr>
        <w:pStyle w:val="210"/>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Значна увага зосереджена на питаннях </w:t>
      </w:r>
      <w:r w:rsidR="00F13B56" w:rsidRPr="00746809">
        <w:rPr>
          <w:rFonts w:ascii="Times New Roman" w:hAnsi="Times New Roman" w:cs="Times New Roman"/>
          <w:sz w:val="26"/>
          <w:szCs w:val="26"/>
        </w:rPr>
        <w:t>відновлення</w:t>
      </w:r>
      <w:r w:rsidRPr="00746809">
        <w:rPr>
          <w:rFonts w:ascii="Times New Roman" w:hAnsi="Times New Roman" w:cs="Times New Roman"/>
          <w:sz w:val="26"/>
          <w:szCs w:val="26"/>
        </w:rPr>
        <w:t xml:space="preserve"> та розвитку інженерно-транспортної інфраструктури, впровадженн</w:t>
      </w:r>
      <w:r w:rsidR="00F13B56" w:rsidRPr="00746809">
        <w:rPr>
          <w:rFonts w:ascii="Times New Roman" w:hAnsi="Times New Roman" w:cs="Times New Roman"/>
          <w:sz w:val="26"/>
          <w:szCs w:val="26"/>
        </w:rPr>
        <w:t>я</w:t>
      </w:r>
      <w:r w:rsidRPr="00746809">
        <w:rPr>
          <w:rFonts w:ascii="Times New Roman" w:hAnsi="Times New Roman" w:cs="Times New Roman"/>
          <w:sz w:val="26"/>
          <w:szCs w:val="26"/>
        </w:rPr>
        <w:t xml:space="preserve"> енергоефективних заходів, створенню умов для </w:t>
      </w:r>
      <w:r w:rsidR="00AB2EE4" w:rsidRPr="00746809">
        <w:rPr>
          <w:rFonts w:ascii="Times New Roman" w:hAnsi="Times New Roman" w:cs="Times New Roman"/>
          <w:sz w:val="26"/>
          <w:szCs w:val="26"/>
        </w:rPr>
        <w:t>відновлення</w:t>
      </w:r>
      <w:r w:rsidRPr="00746809">
        <w:rPr>
          <w:rFonts w:ascii="Times New Roman" w:hAnsi="Times New Roman" w:cs="Times New Roman"/>
          <w:sz w:val="26"/>
          <w:szCs w:val="26"/>
        </w:rPr>
        <w:t xml:space="preserve"> підприємництва, житлового </w:t>
      </w:r>
      <w:r w:rsidR="00ED5232" w:rsidRPr="00746809">
        <w:rPr>
          <w:rFonts w:ascii="Times New Roman" w:hAnsi="Times New Roman" w:cs="Times New Roman"/>
          <w:sz w:val="26"/>
          <w:szCs w:val="26"/>
        </w:rPr>
        <w:t>фонду</w:t>
      </w:r>
      <w:r w:rsidR="00FF6BEF" w:rsidRPr="00746809">
        <w:rPr>
          <w:rFonts w:ascii="Times New Roman" w:hAnsi="Times New Roman" w:cs="Times New Roman"/>
          <w:sz w:val="26"/>
          <w:szCs w:val="26"/>
        </w:rPr>
        <w:t xml:space="preserve"> </w:t>
      </w:r>
      <w:r w:rsidRPr="00746809">
        <w:rPr>
          <w:rFonts w:ascii="Times New Roman" w:hAnsi="Times New Roman" w:cs="Times New Roman"/>
          <w:sz w:val="26"/>
          <w:szCs w:val="26"/>
        </w:rPr>
        <w:t>та</w:t>
      </w:r>
      <w:r w:rsidR="00FF6BEF" w:rsidRPr="00746809">
        <w:rPr>
          <w:rFonts w:ascii="Times New Roman" w:hAnsi="Times New Roman" w:cs="Times New Roman"/>
          <w:sz w:val="26"/>
          <w:szCs w:val="26"/>
        </w:rPr>
        <w:t xml:space="preserve"> </w:t>
      </w:r>
      <w:r w:rsidR="002F3ECE" w:rsidRPr="00746809">
        <w:rPr>
          <w:rFonts w:ascii="Times New Roman" w:hAnsi="Times New Roman" w:cs="Times New Roman"/>
          <w:sz w:val="26"/>
          <w:szCs w:val="26"/>
        </w:rPr>
        <w:t>об’єктів</w:t>
      </w:r>
      <w:r w:rsidR="00FF6BEF" w:rsidRPr="00746809">
        <w:rPr>
          <w:rFonts w:ascii="Times New Roman" w:hAnsi="Times New Roman" w:cs="Times New Roman"/>
          <w:sz w:val="26"/>
          <w:szCs w:val="26"/>
        </w:rPr>
        <w:t xml:space="preserve"> </w:t>
      </w:r>
      <w:r w:rsidR="002F3ECE" w:rsidRPr="00746809">
        <w:rPr>
          <w:rFonts w:ascii="Times New Roman" w:hAnsi="Times New Roman" w:cs="Times New Roman"/>
          <w:sz w:val="26"/>
          <w:szCs w:val="26"/>
        </w:rPr>
        <w:t>соціальної сфери,</w:t>
      </w:r>
      <w:r w:rsidR="00ED5232" w:rsidRPr="00746809">
        <w:rPr>
          <w:rFonts w:ascii="Times New Roman" w:hAnsi="Times New Roman" w:cs="Times New Roman"/>
          <w:sz w:val="26"/>
          <w:szCs w:val="26"/>
        </w:rPr>
        <w:t xml:space="preserve"> </w:t>
      </w:r>
      <w:r w:rsidR="002F3ECE" w:rsidRPr="00746809">
        <w:rPr>
          <w:rFonts w:ascii="Times New Roman" w:hAnsi="Times New Roman" w:cs="Times New Roman"/>
          <w:sz w:val="26"/>
          <w:szCs w:val="26"/>
        </w:rPr>
        <w:t>а</w:t>
      </w:r>
      <w:r w:rsidR="000C2C11" w:rsidRPr="00746809">
        <w:rPr>
          <w:rFonts w:ascii="Times New Roman" w:hAnsi="Times New Roman" w:cs="Times New Roman"/>
          <w:sz w:val="26"/>
          <w:szCs w:val="26"/>
        </w:rPr>
        <w:t xml:space="preserve"> </w:t>
      </w:r>
      <w:r w:rsidRPr="00746809">
        <w:rPr>
          <w:rFonts w:ascii="Times New Roman" w:hAnsi="Times New Roman" w:cs="Times New Roman"/>
          <w:sz w:val="26"/>
          <w:szCs w:val="26"/>
        </w:rPr>
        <w:t>також створенню сприятливих умов для роботи промислових підприємств, зміцненню законності та правопорядку.</w:t>
      </w:r>
    </w:p>
    <w:p w14:paraId="3A541C62" w14:textId="77777777" w:rsidR="00366A81" w:rsidRPr="00746809" w:rsidRDefault="00215F30" w:rsidP="00215F30">
      <w:pPr>
        <w:widowControl/>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pacing w:val="-4"/>
          <w:sz w:val="26"/>
          <w:szCs w:val="26"/>
          <w:lang w:eastAsia="ru-RU" w:bidi="ar-SA"/>
        </w:rPr>
        <w:t>Програмою передбачається, що економічна та соціально-гуманітарна політика здійснюватиметься відповідно</w:t>
      </w:r>
      <w:r w:rsidRPr="00746809">
        <w:rPr>
          <w:rFonts w:ascii="Times New Roman" w:eastAsia="Times New Roman" w:hAnsi="Times New Roman" w:cs="Times New Roman"/>
          <w:color w:val="auto"/>
          <w:sz w:val="26"/>
          <w:szCs w:val="26"/>
          <w:lang w:eastAsia="ru-RU" w:bidi="ar-SA"/>
        </w:rPr>
        <w:t xml:space="preserve"> </w:t>
      </w:r>
      <w:r w:rsidRPr="00746809">
        <w:rPr>
          <w:rFonts w:ascii="Times New Roman" w:eastAsia="Times New Roman" w:hAnsi="Times New Roman" w:cs="Times New Roman"/>
          <w:color w:val="auto"/>
          <w:spacing w:val="-8"/>
          <w:sz w:val="26"/>
          <w:szCs w:val="26"/>
          <w:lang w:eastAsia="ru-RU" w:bidi="ar-SA"/>
        </w:rPr>
        <w:t>до поставлених завдань та сформованих прі</w:t>
      </w:r>
      <w:r w:rsidR="008B6A38" w:rsidRPr="00746809">
        <w:rPr>
          <w:rFonts w:ascii="Times New Roman" w:eastAsia="Times New Roman" w:hAnsi="Times New Roman" w:cs="Times New Roman"/>
          <w:color w:val="auto"/>
          <w:spacing w:val="-8"/>
          <w:sz w:val="26"/>
          <w:szCs w:val="26"/>
          <w:lang w:eastAsia="ru-RU" w:bidi="ar-SA"/>
        </w:rPr>
        <w:t>оритетних заходів роботи на 202</w:t>
      </w:r>
      <w:r w:rsidR="00507C24" w:rsidRPr="00746809">
        <w:rPr>
          <w:rFonts w:ascii="Times New Roman" w:eastAsia="Times New Roman" w:hAnsi="Times New Roman" w:cs="Times New Roman"/>
          <w:color w:val="auto"/>
          <w:spacing w:val="-8"/>
          <w:sz w:val="26"/>
          <w:szCs w:val="26"/>
          <w:lang w:eastAsia="ru-RU" w:bidi="ar-SA"/>
        </w:rPr>
        <w:t>3</w:t>
      </w:r>
      <w:r w:rsidRPr="00746809">
        <w:rPr>
          <w:rFonts w:ascii="Times New Roman" w:eastAsia="Times New Roman" w:hAnsi="Times New Roman" w:cs="Times New Roman"/>
          <w:color w:val="auto"/>
          <w:spacing w:val="-8"/>
          <w:sz w:val="26"/>
          <w:szCs w:val="26"/>
          <w:lang w:eastAsia="ru-RU" w:bidi="ar-SA"/>
        </w:rPr>
        <w:t> рік і</w:t>
      </w:r>
      <w:r w:rsidR="000C2C11" w:rsidRPr="00746809">
        <w:rPr>
          <w:rFonts w:ascii="Times New Roman" w:eastAsia="Times New Roman" w:hAnsi="Times New Roman" w:cs="Times New Roman"/>
          <w:color w:val="auto"/>
          <w:spacing w:val="-8"/>
          <w:sz w:val="26"/>
          <w:szCs w:val="26"/>
          <w:lang w:eastAsia="ru-RU" w:bidi="ar-SA"/>
        </w:rPr>
        <w:t xml:space="preserve"> </w:t>
      </w:r>
      <w:r w:rsidRPr="00746809">
        <w:rPr>
          <w:rFonts w:ascii="Times New Roman" w:eastAsia="Times New Roman" w:hAnsi="Times New Roman" w:cs="Times New Roman"/>
          <w:color w:val="auto"/>
          <w:spacing w:val="-8"/>
          <w:sz w:val="26"/>
          <w:szCs w:val="26"/>
          <w:lang w:eastAsia="ru-RU" w:bidi="ar-SA"/>
        </w:rPr>
        <w:t>спрямовуватиметься</w:t>
      </w:r>
      <w:r w:rsidRPr="00746809">
        <w:rPr>
          <w:rFonts w:ascii="Times New Roman" w:eastAsia="Times New Roman" w:hAnsi="Times New Roman" w:cs="Times New Roman"/>
          <w:color w:val="auto"/>
          <w:sz w:val="26"/>
          <w:szCs w:val="26"/>
          <w:lang w:eastAsia="ru-RU" w:bidi="ar-SA"/>
        </w:rPr>
        <w:t xml:space="preserve"> </w:t>
      </w:r>
      <w:r w:rsidR="00F324D4" w:rsidRPr="00746809">
        <w:rPr>
          <w:rFonts w:ascii="Times New Roman" w:eastAsia="Times New Roman" w:hAnsi="Times New Roman" w:cs="Times New Roman"/>
          <w:color w:val="auto"/>
          <w:sz w:val="26"/>
          <w:szCs w:val="26"/>
          <w:lang w:eastAsia="ru-RU" w:bidi="ar-SA"/>
        </w:rPr>
        <w:t>на вирішення існуючих проблем</w:t>
      </w:r>
      <w:r w:rsidR="00836C62" w:rsidRPr="00746809">
        <w:rPr>
          <w:rFonts w:ascii="Times New Roman" w:eastAsia="Times New Roman" w:hAnsi="Times New Roman" w:cs="Times New Roman"/>
          <w:color w:val="auto"/>
          <w:sz w:val="26"/>
          <w:szCs w:val="26"/>
          <w:lang w:eastAsia="ru-RU" w:bidi="ar-SA"/>
        </w:rPr>
        <w:t xml:space="preserve"> </w:t>
      </w:r>
      <w:r w:rsidR="00394834" w:rsidRPr="00746809">
        <w:rPr>
          <w:rFonts w:ascii="Times New Roman" w:eastAsia="Times New Roman" w:hAnsi="Times New Roman" w:cs="Times New Roman"/>
          <w:color w:val="auto"/>
          <w:sz w:val="26"/>
          <w:szCs w:val="26"/>
          <w:lang w:eastAsia="ru-RU" w:bidi="ar-SA"/>
        </w:rPr>
        <w:t xml:space="preserve">в </w:t>
      </w:r>
      <w:proofErr w:type="spellStart"/>
      <w:r w:rsidR="00394834" w:rsidRPr="00746809">
        <w:rPr>
          <w:rFonts w:ascii="Times New Roman" w:eastAsia="Times New Roman" w:hAnsi="Times New Roman" w:cs="Times New Roman"/>
          <w:color w:val="auto"/>
          <w:sz w:val="26"/>
          <w:szCs w:val="26"/>
          <w:lang w:eastAsia="ru-RU" w:bidi="ar-SA"/>
        </w:rPr>
        <w:t>т.ч</w:t>
      </w:r>
      <w:proofErr w:type="spellEnd"/>
      <w:r w:rsidR="00394834" w:rsidRPr="00746809">
        <w:rPr>
          <w:rFonts w:ascii="Times New Roman" w:eastAsia="Times New Roman" w:hAnsi="Times New Roman" w:cs="Times New Roman"/>
          <w:color w:val="auto"/>
          <w:sz w:val="26"/>
          <w:szCs w:val="26"/>
          <w:lang w:eastAsia="ru-RU" w:bidi="ar-SA"/>
        </w:rPr>
        <w:t xml:space="preserve">. на </w:t>
      </w:r>
      <w:r w:rsidR="00836C62" w:rsidRPr="00746809">
        <w:rPr>
          <w:rFonts w:ascii="Times New Roman" w:eastAsia="Times New Roman" w:hAnsi="Times New Roman" w:cs="Times New Roman"/>
          <w:color w:val="auto"/>
          <w:sz w:val="26"/>
          <w:szCs w:val="26"/>
          <w:lang w:eastAsia="ru-RU" w:bidi="ar-SA"/>
        </w:rPr>
        <w:t>сприяння</w:t>
      </w:r>
      <w:r w:rsidR="0033332D" w:rsidRPr="00746809">
        <w:rPr>
          <w:rFonts w:ascii="Times New Roman" w:eastAsia="Times New Roman" w:hAnsi="Times New Roman" w:cs="Times New Roman"/>
          <w:color w:val="auto"/>
          <w:sz w:val="26"/>
          <w:szCs w:val="26"/>
          <w:lang w:eastAsia="ru-RU" w:bidi="ar-SA"/>
        </w:rPr>
        <w:t xml:space="preserve"> відновленн</w:t>
      </w:r>
      <w:r w:rsidR="00394834" w:rsidRPr="00746809">
        <w:rPr>
          <w:rFonts w:ascii="Times New Roman" w:eastAsia="Times New Roman" w:hAnsi="Times New Roman" w:cs="Times New Roman"/>
          <w:color w:val="auto"/>
          <w:sz w:val="26"/>
          <w:szCs w:val="26"/>
          <w:lang w:eastAsia="ru-RU" w:bidi="ar-SA"/>
        </w:rPr>
        <w:t>ю</w:t>
      </w:r>
      <w:r w:rsidR="0033332D" w:rsidRPr="00746809">
        <w:rPr>
          <w:rFonts w:ascii="Times New Roman" w:eastAsia="Times New Roman" w:hAnsi="Times New Roman" w:cs="Times New Roman"/>
          <w:color w:val="auto"/>
          <w:sz w:val="26"/>
          <w:szCs w:val="26"/>
          <w:lang w:eastAsia="ru-RU" w:bidi="ar-SA"/>
        </w:rPr>
        <w:t xml:space="preserve"> міста від наслідків російської агресії </w:t>
      </w:r>
      <w:r w:rsidR="00F324D4" w:rsidRPr="00746809">
        <w:rPr>
          <w:rFonts w:ascii="Times New Roman" w:eastAsia="Times New Roman" w:hAnsi="Times New Roman" w:cs="Times New Roman"/>
          <w:color w:val="auto"/>
          <w:sz w:val="26"/>
          <w:szCs w:val="26"/>
          <w:lang w:eastAsia="ru-RU" w:bidi="ar-SA"/>
        </w:rPr>
        <w:t>і</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подальший розвиток міста.</w:t>
      </w:r>
      <w:r w:rsidR="00F90AAE" w:rsidRPr="00746809">
        <w:rPr>
          <w:rFonts w:ascii="Times New Roman" w:eastAsia="Times New Roman" w:hAnsi="Times New Roman" w:cs="Times New Roman"/>
          <w:color w:val="auto"/>
          <w:sz w:val="26"/>
          <w:szCs w:val="26"/>
          <w:lang w:eastAsia="ru-RU" w:bidi="ar-SA"/>
        </w:rPr>
        <w:t xml:space="preserve"> </w:t>
      </w:r>
    </w:p>
    <w:p w14:paraId="47D19CB7" w14:textId="77777777" w:rsidR="00F90AAE" w:rsidRPr="00746809" w:rsidRDefault="00F90AAE" w:rsidP="005867D9">
      <w:pPr>
        <w:widowControl/>
        <w:ind w:right="417"/>
        <w:jc w:val="both"/>
        <w:rPr>
          <w:rFonts w:ascii="Times New Roman" w:eastAsia="Times New Roman" w:hAnsi="Times New Roman" w:cs="Times New Roman"/>
          <w:color w:val="auto"/>
          <w:sz w:val="28"/>
          <w:szCs w:val="28"/>
          <w:highlight w:val="yellow"/>
          <w:lang w:eastAsia="ru-RU" w:bidi="ar-SA"/>
        </w:rPr>
      </w:pPr>
    </w:p>
    <w:tbl>
      <w:tblPr>
        <w:tblStyle w:val="ac"/>
        <w:tblpPr w:leftFromText="180" w:rightFromText="180" w:vertAnchor="text" w:horzAnchor="margin" w:tblpX="103" w:tblpY="101"/>
        <w:tblW w:w="9889" w:type="dxa"/>
        <w:tblLayout w:type="fixed"/>
        <w:tblLook w:val="04A0" w:firstRow="1" w:lastRow="0" w:firstColumn="1" w:lastColumn="0" w:noHBand="0" w:noVBand="1"/>
      </w:tblPr>
      <w:tblGrid>
        <w:gridCol w:w="9889"/>
      </w:tblGrid>
      <w:tr w:rsidR="00843FA1" w:rsidRPr="00746809" w14:paraId="2AC9ABE5" w14:textId="77777777" w:rsidTr="0068596C">
        <w:trPr>
          <w:trHeight w:val="783"/>
          <w:tblHeader/>
        </w:trPr>
        <w:tc>
          <w:tcPr>
            <w:tcW w:w="9889" w:type="dxa"/>
          </w:tcPr>
          <w:p w14:paraId="4F75EC66" w14:textId="77777777" w:rsidR="001D40D0" w:rsidRPr="00746809" w:rsidRDefault="00843FA1" w:rsidP="00843FA1">
            <w:pPr>
              <w:pStyle w:val="af3"/>
              <w:widowControl/>
              <w:tabs>
                <w:tab w:val="num" w:pos="2138"/>
              </w:tabs>
              <w:ind w:left="-120" w:right="417" w:firstLine="262"/>
              <w:jc w:val="center"/>
              <w:rPr>
                <w:rFonts w:ascii="Times New Roman" w:eastAsia="Times New Roman" w:hAnsi="Times New Roman" w:cs="Times New Roman"/>
                <w:b/>
                <w:i/>
                <w:sz w:val="22"/>
                <w:szCs w:val="28"/>
                <w:shd w:val="clear" w:color="auto" w:fill="FFFFFF"/>
                <w:lang w:eastAsia="ru-RU" w:bidi="ar-SA"/>
              </w:rPr>
            </w:pPr>
            <w:r w:rsidRPr="00746809">
              <w:rPr>
                <w:rFonts w:ascii="Times New Roman" w:eastAsia="Times New Roman" w:hAnsi="Times New Roman" w:cs="Times New Roman"/>
                <w:b/>
                <w:i/>
                <w:sz w:val="22"/>
                <w:szCs w:val="28"/>
                <w:shd w:val="clear" w:color="auto" w:fill="FFFFFF"/>
                <w:lang w:eastAsia="ru-RU" w:bidi="ar-SA"/>
              </w:rPr>
              <w:t>Пріоритетні заходи на шляху до реалізації поставлених завдань у 202</w:t>
            </w:r>
            <w:r w:rsidR="00507C24" w:rsidRPr="00746809">
              <w:rPr>
                <w:rFonts w:ascii="Times New Roman" w:eastAsia="Times New Roman" w:hAnsi="Times New Roman" w:cs="Times New Roman"/>
                <w:b/>
                <w:i/>
                <w:sz w:val="22"/>
                <w:szCs w:val="28"/>
                <w:shd w:val="clear" w:color="auto" w:fill="FFFFFF"/>
                <w:lang w:eastAsia="ru-RU" w:bidi="ar-SA"/>
              </w:rPr>
              <w:t>3</w:t>
            </w:r>
            <w:r w:rsidRPr="00746809">
              <w:rPr>
                <w:rFonts w:ascii="Times New Roman" w:eastAsia="Times New Roman" w:hAnsi="Times New Roman" w:cs="Times New Roman"/>
                <w:b/>
                <w:i/>
                <w:sz w:val="22"/>
                <w:szCs w:val="28"/>
                <w:shd w:val="clear" w:color="auto" w:fill="FFFFFF"/>
                <w:lang w:eastAsia="ru-RU" w:bidi="ar-SA"/>
              </w:rPr>
              <w:t> році</w:t>
            </w:r>
          </w:p>
          <w:p w14:paraId="79FAEFAD" w14:textId="77777777" w:rsidR="00843FA1" w:rsidRPr="00746809" w:rsidRDefault="00843FA1" w:rsidP="001D40D0">
            <w:pPr>
              <w:pStyle w:val="af3"/>
              <w:widowControl/>
              <w:tabs>
                <w:tab w:val="num" w:pos="2138"/>
              </w:tabs>
              <w:ind w:left="-120" w:firstLine="120"/>
              <w:jc w:val="center"/>
              <w:rPr>
                <w:rFonts w:ascii="Times New Roman" w:eastAsia="Times New Roman" w:hAnsi="Times New Roman" w:cs="Times New Roman"/>
                <w:b/>
                <w:i/>
                <w:color w:val="auto"/>
                <w:sz w:val="16"/>
                <w:szCs w:val="16"/>
                <w:lang w:eastAsia="ru-RU" w:bidi="ar-SA"/>
              </w:rPr>
            </w:pPr>
            <w:r w:rsidRPr="00746809">
              <w:rPr>
                <w:rFonts w:ascii="Times New Roman" w:eastAsia="Times New Roman" w:hAnsi="Times New Roman" w:cs="Times New Roman"/>
                <w:i/>
                <w:sz w:val="20"/>
                <w:szCs w:val="16"/>
                <w:shd w:val="clear" w:color="auto" w:fill="FFFFFF"/>
                <w:lang w:eastAsia="ru-RU" w:bidi="ar-SA"/>
              </w:rPr>
              <w:t>(детально стратегічні напрямки та заходи заплановані до реалізації викладені у кожному з розділів Програми):</w:t>
            </w:r>
          </w:p>
        </w:tc>
      </w:tr>
      <w:tr w:rsidR="00843FA1" w:rsidRPr="00746809" w14:paraId="0BC16B3D" w14:textId="77777777" w:rsidTr="0068596C">
        <w:trPr>
          <w:trHeight w:val="631"/>
          <w:tblHeader/>
        </w:trPr>
        <w:tc>
          <w:tcPr>
            <w:tcW w:w="9889" w:type="dxa"/>
          </w:tcPr>
          <w:p w14:paraId="15D44756" w14:textId="77777777" w:rsidR="00843FA1" w:rsidRPr="00746809" w:rsidRDefault="00843FA1" w:rsidP="00043348">
            <w:pPr>
              <w:pStyle w:val="af3"/>
              <w:widowControl/>
              <w:numPr>
                <w:ilvl w:val="0"/>
                <w:numId w:val="4"/>
              </w:numPr>
              <w:tabs>
                <w:tab w:val="num" w:pos="2138"/>
              </w:tabs>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стабільне наповнення доходної частини бюджету міста Харкова для вирішення соціально-економічних завдань міста</w:t>
            </w:r>
          </w:p>
        </w:tc>
      </w:tr>
      <w:tr w:rsidR="00843FA1" w:rsidRPr="00746809" w14:paraId="0B05A676" w14:textId="77777777" w:rsidTr="0068596C">
        <w:trPr>
          <w:trHeight w:val="576"/>
          <w:tblHeader/>
        </w:trPr>
        <w:tc>
          <w:tcPr>
            <w:tcW w:w="9889" w:type="dxa"/>
          </w:tcPr>
          <w:p w14:paraId="163BB118"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сприяння зростанню доходів населення та підтримка найуразливіших груп, а також сприяння підвищенню економічної активності та забезпечення зайнятості населення</w:t>
            </w:r>
          </w:p>
        </w:tc>
      </w:tr>
      <w:tr w:rsidR="00843FA1" w:rsidRPr="00746809" w14:paraId="2450F5C8" w14:textId="77777777" w:rsidTr="0068596C">
        <w:trPr>
          <w:trHeight w:val="695"/>
          <w:tblHeader/>
        </w:trPr>
        <w:tc>
          <w:tcPr>
            <w:tcW w:w="9889" w:type="dxa"/>
          </w:tcPr>
          <w:p w14:paraId="72CFADF1"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забезпечення проведення цілеспрямованої містобудівної політики розвитку житлово-комунального та транспортно-дорожнього господарства, зв'язку</w:t>
            </w:r>
          </w:p>
        </w:tc>
      </w:tr>
      <w:tr w:rsidR="00843FA1" w:rsidRPr="00746809" w14:paraId="65042692" w14:textId="77777777" w:rsidTr="0068596C">
        <w:trPr>
          <w:trHeight w:val="638"/>
          <w:tblHeader/>
        </w:trPr>
        <w:tc>
          <w:tcPr>
            <w:tcW w:w="9889" w:type="dxa"/>
          </w:tcPr>
          <w:p w14:paraId="50F1BD9E"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реалізації державної та місцевої політики у сфері цифрового розвитку, електронного урядування, електронної демократії та розвитку інформаційного суспільства</w:t>
            </w:r>
          </w:p>
        </w:tc>
      </w:tr>
      <w:tr w:rsidR="00843FA1" w:rsidRPr="00746809" w14:paraId="5AC319DF" w14:textId="77777777" w:rsidTr="0068596C">
        <w:trPr>
          <w:trHeight w:val="597"/>
          <w:tblHeader/>
        </w:trPr>
        <w:tc>
          <w:tcPr>
            <w:tcW w:w="9889" w:type="dxa"/>
          </w:tcPr>
          <w:p w14:paraId="6B489683"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забезпечення стабільної, прозорої, прогнозованої, збалансованої та економічно обґрунтованої тарифно-цінової політики</w:t>
            </w:r>
          </w:p>
        </w:tc>
      </w:tr>
      <w:tr w:rsidR="00843FA1" w:rsidRPr="00746809" w14:paraId="4F3BB4E6" w14:textId="77777777" w:rsidTr="0068596C">
        <w:trPr>
          <w:trHeight w:val="701"/>
          <w:tblHeader/>
        </w:trPr>
        <w:tc>
          <w:tcPr>
            <w:tcW w:w="9889" w:type="dxa"/>
          </w:tcPr>
          <w:p w14:paraId="09C46AA3"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 xml:space="preserve">реалізація ефективної системи управління комунальними підприємствами, забезпечення прозорості </w:t>
            </w:r>
            <w:r w:rsidR="00CA64C6" w:rsidRPr="00746809">
              <w:rPr>
                <w:rFonts w:ascii="Times New Roman" w:eastAsia="Times New Roman" w:hAnsi="Times New Roman" w:cs="Times New Roman"/>
                <w:color w:val="auto"/>
                <w:sz w:val="20"/>
                <w:szCs w:val="28"/>
                <w:lang w:eastAsia="ru-RU" w:bidi="ar-SA"/>
              </w:rPr>
              <w:br/>
            </w:r>
            <w:r w:rsidRPr="00746809">
              <w:rPr>
                <w:rFonts w:ascii="Times New Roman" w:eastAsia="Times New Roman" w:hAnsi="Times New Roman" w:cs="Times New Roman"/>
                <w:color w:val="auto"/>
                <w:sz w:val="20"/>
                <w:szCs w:val="28"/>
                <w:lang w:eastAsia="ru-RU" w:bidi="ar-SA"/>
              </w:rPr>
              <w:t xml:space="preserve">у сфері бюджетних </w:t>
            </w:r>
            <w:proofErr w:type="spellStart"/>
            <w:r w:rsidRPr="00746809">
              <w:rPr>
                <w:rFonts w:ascii="Times New Roman" w:eastAsia="Times New Roman" w:hAnsi="Times New Roman" w:cs="Times New Roman"/>
                <w:color w:val="auto"/>
                <w:sz w:val="20"/>
                <w:szCs w:val="28"/>
                <w:lang w:eastAsia="ru-RU" w:bidi="ar-SA"/>
              </w:rPr>
              <w:t>закупівель</w:t>
            </w:r>
            <w:proofErr w:type="spellEnd"/>
            <w:r w:rsidRPr="00746809">
              <w:rPr>
                <w:rFonts w:ascii="Times New Roman" w:eastAsia="Times New Roman" w:hAnsi="Times New Roman" w:cs="Times New Roman"/>
                <w:color w:val="auto"/>
                <w:sz w:val="20"/>
                <w:szCs w:val="28"/>
                <w:lang w:eastAsia="ru-RU" w:bidi="ar-SA"/>
              </w:rPr>
              <w:t xml:space="preserve"> та підвищення ефективності регулювання земельних відносин у місті</w:t>
            </w:r>
          </w:p>
        </w:tc>
      </w:tr>
      <w:tr w:rsidR="00843FA1" w:rsidRPr="00746809" w14:paraId="16A97A48" w14:textId="77777777" w:rsidTr="0068596C">
        <w:trPr>
          <w:trHeight w:val="645"/>
          <w:tblHeader/>
        </w:trPr>
        <w:tc>
          <w:tcPr>
            <w:tcW w:w="9889" w:type="dxa"/>
          </w:tcPr>
          <w:p w14:paraId="4097B28C"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сприяння підвищенню збереження та оптимізації використання енергетичних ресурсів та модернізації об’єктів комунальної, бюджетної та житлової сфери</w:t>
            </w:r>
          </w:p>
        </w:tc>
      </w:tr>
      <w:tr w:rsidR="00843FA1" w:rsidRPr="00746809" w14:paraId="5FC5C6DE" w14:textId="77777777" w:rsidTr="0068596C">
        <w:trPr>
          <w:trHeight w:val="650"/>
          <w:tblHeader/>
        </w:trPr>
        <w:tc>
          <w:tcPr>
            <w:tcW w:w="9889" w:type="dxa"/>
          </w:tcPr>
          <w:p w14:paraId="7EC4D253"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залучення міжнародних коштів для енергетичної модернізації будівель та споруд комунальної власності територіальної громади міста Харкова</w:t>
            </w:r>
          </w:p>
        </w:tc>
      </w:tr>
      <w:tr w:rsidR="00843FA1" w:rsidRPr="00746809" w14:paraId="4382E0CE" w14:textId="77777777" w:rsidTr="0068596C">
        <w:trPr>
          <w:trHeight w:val="610"/>
          <w:tblHeader/>
        </w:trPr>
        <w:tc>
          <w:tcPr>
            <w:tcW w:w="9889" w:type="dxa"/>
          </w:tcPr>
          <w:p w14:paraId="416B1148"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 xml:space="preserve">підтримка </w:t>
            </w:r>
            <w:r w:rsidR="005A478D" w:rsidRPr="00746809">
              <w:rPr>
                <w:rFonts w:ascii="Times New Roman" w:eastAsia="Times New Roman" w:hAnsi="Times New Roman" w:cs="Times New Roman"/>
                <w:color w:val="auto"/>
                <w:sz w:val="20"/>
                <w:szCs w:val="28"/>
                <w:lang w:eastAsia="ru-RU" w:bidi="ar-SA"/>
              </w:rPr>
              <w:t>відновлення</w:t>
            </w:r>
            <w:r w:rsidRPr="00746809">
              <w:rPr>
                <w:rFonts w:ascii="Times New Roman" w:eastAsia="Times New Roman" w:hAnsi="Times New Roman" w:cs="Times New Roman"/>
                <w:color w:val="auto"/>
                <w:sz w:val="20"/>
                <w:szCs w:val="28"/>
                <w:lang w:eastAsia="ru-RU" w:bidi="ar-SA"/>
              </w:rPr>
              <w:t xml:space="preserve"> підприємництва та сприяння підвищенню інвестиційної привабливості міста, розвитку промислового виробництва та споживчого ринку</w:t>
            </w:r>
          </w:p>
        </w:tc>
      </w:tr>
      <w:tr w:rsidR="00843FA1" w:rsidRPr="00746809" w14:paraId="39212F05" w14:textId="77777777" w:rsidTr="0068596C">
        <w:trPr>
          <w:trHeight w:val="637"/>
          <w:tblHeader/>
        </w:trPr>
        <w:tc>
          <w:tcPr>
            <w:tcW w:w="9889" w:type="dxa"/>
          </w:tcPr>
          <w:p w14:paraId="0EF71D06" w14:textId="77777777" w:rsidR="00843FA1" w:rsidRPr="00746809" w:rsidRDefault="00155295" w:rsidP="00155295">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 xml:space="preserve">сприяння </w:t>
            </w:r>
            <w:r w:rsidR="00843FA1" w:rsidRPr="00746809">
              <w:rPr>
                <w:rFonts w:ascii="Times New Roman" w:eastAsia="Times New Roman" w:hAnsi="Times New Roman" w:cs="Times New Roman"/>
                <w:color w:val="auto"/>
                <w:sz w:val="20"/>
                <w:szCs w:val="28"/>
                <w:lang w:eastAsia="ru-RU" w:bidi="ar-SA"/>
              </w:rPr>
              <w:t xml:space="preserve"> інтеграції м. Харкова у світові ринки товарів, послуг і капіталу, міжнародне співробітництво </w:t>
            </w:r>
            <w:r w:rsidR="00CA64C6" w:rsidRPr="00746809">
              <w:rPr>
                <w:rFonts w:ascii="Times New Roman" w:eastAsia="Times New Roman" w:hAnsi="Times New Roman" w:cs="Times New Roman"/>
                <w:color w:val="auto"/>
                <w:sz w:val="20"/>
                <w:szCs w:val="28"/>
                <w:lang w:eastAsia="ru-RU" w:bidi="ar-SA"/>
              </w:rPr>
              <w:br/>
            </w:r>
            <w:r w:rsidR="00843FA1" w:rsidRPr="00746809">
              <w:rPr>
                <w:rFonts w:ascii="Times New Roman" w:eastAsia="Times New Roman" w:hAnsi="Times New Roman" w:cs="Times New Roman"/>
                <w:color w:val="auto"/>
                <w:sz w:val="20"/>
                <w:szCs w:val="28"/>
                <w:lang w:eastAsia="ru-RU" w:bidi="ar-SA"/>
              </w:rPr>
              <w:t>в усіх сферах суспільного</w:t>
            </w:r>
            <w:r w:rsidRPr="00746809">
              <w:rPr>
                <w:rFonts w:ascii="Times New Roman" w:eastAsia="Times New Roman" w:hAnsi="Times New Roman" w:cs="Times New Roman"/>
                <w:color w:val="auto"/>
                <w:sz w:val="20"/>
                <w:szCs w:val="28"/>
                <w:lang w:eastAsia="ru-RU" w:bidi="ar-SA"/>
              </w:rPr>
              <w:t xml:space="preserve"> життя, підвищення міжнародної підтримки </w:t>
            </w:r>
            <w:r w:rsidR="00843FA1" w:rsidRPr="00746809">
              <w:rPr>
                <w:rFonts w:ascii="Times New Roman" w:eastAsia="Times New Roman" w:hAnsi="Times New Roman" w:cs="Times New Roman"/>
                <w:color w:val="auto"/>
                <w:sz w:val="20"/>
                <w:szCs w:val="28"/>
                <w:lang w:eastAsia="ru-RU" w:bidi="ar-SA"/>
              </w:rPr>
              <w:t>міста Харкова</w:t>
            </w:r>
          </w:p>
        </w:tc>
      </w:tr>
      <w:tr w:rsidR="00843FA1" w:rsidRPr="00746809" w14:paraId="5E290ABD" w14:textId="77777777" w:rsidTr="0068596C">
        <w:trPr>
          <w:trHeight w:val="937"/>
          <w:tblHeader/>
        </w:trPr>
        <w:tc>
          <w:tcPr>
            <w:tcW w:w="9889" w:type="dxa"/>
          </w:tcPr>
          <w:p w14:paraId="4915A35D"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удосконалення системи управління та контролю у сфері охорони навколишнього природного середовища, сприяння забезпеченню належного рівня безпеки населення, захищеності територій, об’єктів виробництва і соціально-культурної сфери від надзвичайних ситуацій</w:t>
            </w:r>
            <w:r w:rsidR="00155295" w:rsidRPr="00746809">
              <w:rPr>
                <w:rFonts w:ascii="Times New Roman" w:eastAsia="Times New Roman" w:hAnsi="Times New Roman" w:cs="Times New Roman"/>
                <w:color w:val="auto"/>
                <w:sz w:val="20"/>
                <w:szCs w:val="28"/>
                <w:lang w:eastAsia="ru-RU" w:bidi="ar-SA"/>
              </w:rPr>
              <w:t xml:space="preserve">, в </w:t>
            </w:r>
            <w:proofErr w:type="spellStart"/>
            <w:r w:rsidR="00155295" w:rsidRPr="00746809">
              <w:rPr>
                <w:rFonts w:ascii="Times New Roman" w:eastAsia="Times New Roman" w:hAnsi="Times New Roman" w:cs="Times New Roman"/>
                <w:color w:val="auto"/>
                <w:sz w:val="20"/>
                <w:szCs w:val="28"/>
                <w:lang w:eastAsia="ru-RU" w:bidi="ar-SA"/>
              </w:rPr>
              <w:t>т.ч</w:t>
            </w:r>
            <w:proofErr w:type="spellEnd"/>
            <w:r w:rsidR="00155295" w:rsidRPr="00746809">
              <w:rPr>
                <w:rFonts w:ascii="Times New Roman" w:eastAsia="Times New Roman" w:hAnsi="Times New Roman" w:cs="Times New Roman"/>
                <w:color w:val="auto"/>
                <w:sz w:val="20"/>
                <w:szCs w:val="28"/>
                <w:lang w:eastAsia="ru-RU" w:bidi="ar-SA"/>
              </w:rPr>
              <w:t>. і військової агресії</w:t>
            </w:r>
          </w:p>
        </w:tc>
      </w:tr>
      <w:tr w:rsidR="00843FA1" w:rsidRPr="00746809" w14:paraId="47FE01BD" w14:textId="77777777" w:rsidTr="0068596C">
        <w:trPr>
          <w:trHeight w:val="933"/>
          <w:tblHeader/>
        </w:trPr>
        <w:tc>
          <w:tcPr>
            <w:tcW w:w="9889" w:type="dxa"/>
          </w:tcPr>
          <w:p w14:paraId="678DDA56"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sz w:val="20"/>
                <w:szCs w:val="28"/>
                <w:lang w:eastAsia="ru-RU" w:bidi="ar-SA"/>
              </w:rPr>
              <w:t>впровадження системи протидії злочинно</w:t>
            </w:r>
            <w:r w:rsidR="00155295" w:rsidRPr="00746809">
              <w:rPr>
                <w:rFonts w:ascii="Times New Roman" w:eastAsia="Times New Roman" w:hAnsi="Times New Roman" w:cs="Times New Roman"/>
                <w:sz w:val="20"/>
                <w:szCs w:val="28"/>
                <w:lang w:eastAsia="ru-RU" w:bidi="ar-SA"/>
              </w:rPr>
              <w:t>сті та усунення факторів, які їй</w:t>
            </w:r>
            <w:r w:rsidRPr="00746809">
              <w:rPr>
                <w:rFonts w:ascii="Times New Roman" w:eastAsia="Times New Roman" w:hAnsi="Times New Roman" w:cs="Times New Roman"/>
                <w:sz w:val="20"/>
                <w:szCs w:val="28"/>
                <w:lang w:eastAsia="ru-RU" w:bidi="ar-SA"/>
              </w:rPr>
              <w:t xml:space="preserve"> сприяють; </w:t>
            </w:r>
            <w:r w:rsidRPr="00746809">
              <w:rPr>
                <w:rFonts w:ascii="Times New Roman" w:eastAsia="Times New Roman" w:hAnsi="Times New Roman" w:cs="Times New Roman"/>
                <w:color w:val="auto"/>
                <w:sz w:val="20"/>
                <w:szCs w:val="28"/>
                <w:lang w:eastAsia="ru-RU" w:bidi="ar-SA"/>
              </w:rPr>
              <w:t>координація дій щодо забезпечення захисту законних прав і свобод громадян, сприяння реалізації прав працюючих на безпечні умови праці</w:t>
            </w:r>
          </w:p>
        </w:tc>
      </w:tr>
      <w:tr w:rsidR="00843FA1" w:rsidRPr="00746809" w14:paraId="61DFC423" w14:textId="77777777" w:rsidTr="0068596C">
        <w:trPr>
          <w:trHeight w:val="589"/>
          <w:tblHeader/>
        </w:trPr>
        <w:tc>
          <w:tcPr>
            <w:tcW w:w="9889" w:type="dxa"/>
          </w:tcPr>
          <w:p w14:paraId="76958A18"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розвиток взаємодії Харківської міської ради з громадськими, організаціями, об'єднаннями та релігійними громадами</w:t>
            </w:r>
          </w:p>
        </w:tc>
      </w:tr>
      <w:tr w:rsidR="00843FA1" w:rsidRPr="00746809" w14:paraId="696D2C76" w14:textId="77777777" w:rsidTr="0068596C">
        <w:trPr>
          <w:trHeight w:val="553"/>
          <w:tblHeader/>
        </w:trPr>
        <w:tc>
          <w:tcPr>
            <w:tcW w:w="9889" w:type="dxa"/>
          </w:tcPr>
          <w:p w14:paraId="607451A6" w14:textId="77777777" w:rsidR="00843FA1" w:rsidRPr="00746809"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746809">
              <w:rPr>
                <w:rFonts w:ascii="Times New Roman" w:eastAsia="Times New Roman" w:hAnsi="Times New Roman" w:cs="Times New Roman"/>
                <w:color w:val="auto"/>
                <w:sz w:val="20"/>
                <w:szCs w:val="28"/>
                <w:lang w:eastAsia="ru-RU" w:bidi="ar-SA"/>
              </w:rPr>
              <w:t>забезпечення відкритості і прозорості, об'єктивного та всебічного інформування територіальної громади м. Харкова про діяльність міського голови, міської ради та її виконавчих органів</w:t>
            </w:r>
          </w:p>
        </w:tc>
      </w:tr>
    </w:tbl>
    <w:p w14:paraId="1C4F9EEF" w14:textId="77777777" w:rsidR="003B795F" w:rsidRPr="00746809" w:rsidRDefault="003B795F" w:rsidP="00487573">
      <w:pPr>
        <w:widowControl/>
        <w:tabs>
          <w:tab w:val="num" w:pos="2138"/>
        </w:tabs>
        <w:ind w:right="417" w:firstLine="567"/>
        <w:jc w:val="both"/>
        <w:rPr>
          <w:rFonts w:ascii="Times New Roman" w:hAnsi="Times New Roman" w:cs="Times New Roman"/>
          <w:sz w:val="26"/>
          <w:szCs w:val="26"/>
        </w:rPr>
      </w:pPr>
    </w:p>
    <w:p w14:paraId="3590F82A" w14:textId="77777777" w:rsidR="007A3151" w:rsidRPr="00746809" w:rsidRDefault="0086253B" w:rsidP="00487573">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hAnsi="Times New Roman" w:cs="Times New Roman"/>
          <w:sz w:val="26"/>
          <w:szCs w:val="26"/>
        </w:rPr>
        <w:lastRenderedPageBreak/>
        <w:t>Програма координує свої заходи із завд</w:t>
      </w:r>
      <w:r w:rsidR="00D64B8D" w:rsidRPr="00746809">
        <w:rPr>
          <w:rFonts w:ascii="Times New Roman" w:hAnsi="Times New Roman" w:cs="Times New Roman"/>
          <w:sz w:val="26"/>
          <w:szCs w:val="26"/>
        </w:rPr>
        <w:t>аннями інших чинних цільових та</w:t>
      </w:r>
      <w:r w:rsidR="00556CA7" w:rsidRPr="00746809">
        <w:rPr>
          <w:rFonts w:ascii="Times New Roman" w:hAnsi="Times New Roman" w:cs="Times New Roman"/>
          <w:sz w:val="26"/>
          <w:szCs w:val="26"/>
        </w:rPr>
        <w:t> </w:t>
      </w:r>
      <w:r w:rsidR="00D64B8D" w:rsidRPr="00746809">
        <w:rPr>
          <w:rFonts w:ascii="Times New Roman" w:hAnsi="Times New Roman" w:cs="Times New Roman"/>
          <w:sz w:val="26"/>
          <w:szCs w:val="26"/>
        </w:rPr>
        <w:t>г</w:t>
      </w:r>
      <w:r w:rsidRPr="00746809">
        <w:rPr>
          <w:rFonts w:ascii="Times New Roman" w:hAnsi="Times New Roman" w:cs="Times New Roman"/>
          <w:sz w:val="26"/>
          <w:szCs w:val="26"/>
        </w:rPr>
        <w:t xml:space="preserve">алузевих міських програм, спрямованих на реалізацію першочергових завдань, відповідно до пріоритетів економічного та соціального </w:t>
      </w:r>
      <w:r w:rsidRPr="00746809">
        <w:rPr>
          <w:rFonts w:ascii="Times New Roman" w:eastAsia="Times New Roman" w:hAnsi="Times New Roman" w:cs="Times New Roman"/>
          <w:sz w:val="26"/>
          <w:szCs w:val="26"/>
          <w:shd w:val="clear" w:color="auto" w:fill="FFFFFF"/>
          <w:lang w:eastAsia="ru-RU" w:bidi="ar-SA"/>
        </w:rPr>
        <w:t>розвитку Харкова на</w:t>
      </w:r>
      <w:r w:rsidR="00556CA7"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202</w:t>
      </w:r>
      <w:r w:rsidR="00507C24" w:rsidRPr="00746809">
        <w:rPr>
          <w:rFonts w:ascii="Times New Roman" w:eastAsia="Times New Roman" w:hAnsi="Times New Roman" w:cs="Times New Roman"/>
          <w:sz w:val="26"/>
          <w:szCs w:val="26"/>
          <w:shd w:val="clear" w:color="auto" w:fill="FFFFFF"/>
          <w:lang w:eastAsia="ru-RU" w:bidi="ar-SA"/>
        </w:rPr>
        <w:t>3</w:t>
      </w:r>
      <w:r w:rsidR="008B6A38"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рік.</w:t>
      </w:r>
    </w:p>
    <w:p w14:paraId="158D25B9"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proofErr w:type="spellStart"/>
      <w:r w:rsidRPr="00746809">
        <w:rPr>
          <w:rFonts w:ascii="Times New Roman" w:eastAsia="Times New Roman" w:hAnsi="Times New Roman" w:cs="Times New Roman"/>
          <w:color w:val="auto"/>
          <w:sz w:val="26"/>
          <w:szCs w:val="26"/>
          <w:lang w:eastAsia="ru-RU" w:bidi="ar-SA"/>
        </w:rPr>
        <w:t>Проєкт</w:t>
      </w:r>
      <w:proofErr w:type="spellEnd"/>
      <w:r w:rsidRPr="00746809">
        <w:rPr>
          <w:rFonts w:ascii="Times New Roman" w:eastAsia="Times New Roman" w:hAnsi="Times New Roman" w:cs="Times New Roman"/>
          <w:color w:val="auto"/>
          <w:sz w:val="26"/>
          <w:szCs w:val="26"/>
          <w:lang w:eastAsia="ru-RU" w:bidi="ar-SA"/>
        </w:rPr>
        <w:t xml:space="preserve"> Програми розроблено відповідно до Принципів державного прогнозування та розроблення програм економічного і соціального розвитку передбачених ст.</w:t>
      </w:r>
      <w:r w:rsidR="00AB0D2A"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2. Закону України «Про державне прогнозування та розроблення програм економічного і соціального розвитку України»:</w:t>
      </w:r>
    </w:p>
    <w:p w14:paraId="62ECE21A"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цілісності, який забезпечується розробленням взаємоузгоджених прогнозних і програмних документів економічного і соціального розвитку України, окремих галузей економіки та окремих адміністративно-територіальних одиниць на коротко- та середньостроковий періоди і на більш тривалий період</w:t>
      </w:r>
      <w:r w:rsidR="00C23A86" w:rsidRPr="00746809">
        <w:rPr>
          <w:rFonts w:ascii="Times New Roman" w:eastAsia="Times New Roman" w:hAnsi="Times New Roman" w:cs="Times New Roman"/>
          <w:color w:val="auto"/>
          <w:sz w:val="26"/>
          <w:szCs w:val="26"/>
          <w:lang w:eastAsia="ru-RU" w:bidi="ar-SA"/>
        </w:rPr>
        <w:t>. Використання даного</w:t>
      </w:r>
      <w:r w:rsidR="00FD43AD" w:rsidRPr="00746809">
        <w:rPr>
          <w:rFonts w:ascii="Times New Roman" w:eastAsia="Times New Roman" w:hAnsi="Times New Roman" w:cs="Times New Roman"/>
          <w:color w:val="auto"/>
          <w:sz w:val="26"/>
          <w:szCs w:val="26"/>
          <w:lang w:eastAsia="ru-RU" w:bidi="ar-SA"/>
        </w:rPr>
        <w:t xml:space="preserve"> принципу</w:t>
      </w:r>
      <w:r w:rsidR="00C23A86" w:rsidRPr="00746809">
        <w:rPr>
          <w:rFonts w:ascii="Times New Roman" w:eastAsia="Times New Roman" w:hAnsi="Times New Roman" w:cs="Times New Roman"/>
          <w:color w:val="auto"/>
          <w:sz w:val="26"/>
          <w:szCs w:val="26"/>
          <w:lang w:eastAsia="ru-RU" w:bidi="ar-SA"/>
        </w:rPr>
        <w:t xml:space="preserve"> передбачає, узгодження Програми розвитку міста з</w:t>
      </w:r>
      <w:r w:rsidR="000C2C11" w:rsidRPr="00746809">
        <w:rPr>
          <w:rFonts w:ascii="Times New Roman" w:eastAsia="Times New Roman" w:hAnsi="Times New Roman" w:cs="Times New Roman"/>
          <w:color w:val="auto"/>
          <w:sz w:val="26"/>
          <w:szCs w:val="26"/>
          <w:lang w:eastAsia="ru-RU" w:bidi="ar-SA"/>
        </w:rPr>
        <w:t xml:space="preserve"> </w:t>
      </w:r>
      <w:r w:rsidR="00C23A86" w:rsidRPr="00746809">
        <w:rPr>
          <w:rFonts w:ascii="Times New Roman" w:eastAsia="Times New Roman" w:hAnsi="Times New Roman" w:cs="Times New Roman"/>
          <w:color w:val="auto"/>
          <w:sz w:val="26"/>
          <w:szCs w:val="26"/>
          <w:lang w:eastAsia="ru-RU" w:bidi="ar-SA"/>
        </w:rPr>
        <w:t xml:space="preserve">прогнозними і програмними документами </w:t>
      </w:r>
      <w:r w:rsidR="00FD43AD" w:rsidRPr="00746809">
        <w:rPr>
          <w:rFonts w:ascii="Times New Roman" w:eastAsia="Times New Roman" w:hAnsi="Times New Roman" w:cs="Times New Roman"/>
          <w:color w:val="auto"/>
          <w:sz w:val="26"/>
          <w:szCs w:val="26"/>
          <w:lang w:eastAsia="ru-RU" w:bidi="ar-SA"/>
        </w:rPr>
        <w:t>розвитку не лише державного</w:t>
      </w:r>
      <w:r w:rsidR="00C23A86" w:rsidRPr="00746809">
        <w:rPr>
          <w:rFonts w:ascii="Times New Roman" w:eastAsia="Times New Roman" w:hAnsi="Times New Roman" w:cs="Times New Roman"/>
          <w:color w:val="auto"/>
          <w:sz w:val="26"/>
          <w:szCs w:val="26"/>
          <w:lang w:eastAsia="ru-RU" w:bidi="ar-SA"/>
        </w:rPr>
        <w:t>,</w:t>
      </w:r>
      <w:r w:rsidR="006A7928" w:rsidRPr="00746809">
        <w:rPr>
          <w:rFonts w:ascii="Times New Roman" w:eastAsia="Times New Roman" w:hAnsi="Times New Roman" w:cs="Times New Roman"/>
          <w:color w:val="auto"/>
          <w:sz w:val="26"/>
          <w:szCs w:val="26"/>
          <w:lang w:eastAsia="ru-RU" w:bidi="ar-SA"/>
        </w:rPr>
        <w:t xml:space="preserve"> а</w:t>
      </w:r>
      <w:r w:rsidR="00556CA7" w:rsidRPr="00746809">
        <w:rPr>
          <w:rFonts w:ascii="Times New Roman" w:eastAsia="Times New Roman" w:hAnsi="Times New Roman" w:cs="Times New Roman"/>
          <w:color w:val="auto"/>
          <w:sz w:val="26"/>
          <w:szCs w:val="26"/>
          <w:lang w:eastAsia="ru-RU" w:bidi="ar-SA"/>
        </w:rPr>
        <w:t> </w:t>
      </w:r>
      <w:r w:rsidR="006A7928" w:rsidRPr="00746809">
        <w:rPr>
          <w:rFonts w:ascii="Times New Roman" w:eastAsia="Times New Roman" w:hAnsi="Times New Roman" w:cs="Times New Roman"/>
          <w:color w:val="auto"/>
          <w:sz w:val="26"/>
          <w:szCs w:val="26"/>
          <w:lang w:eastAsia="ru-RU" w:bidi="ar-SA"/>
        </w:rPr>
        <w:t>й</w:t>
      </w:r>
      <w:r w:rsidR="00556CA7" w:rsidRPr="00746809">
        <w:rPr>
          <w:rFonts w:ascii="Times New Roman" w:eastAsia="Times New Roman" w:hAnsi="Times New Roman" w:cs="Times New Roman"/>
          <w:color w:val="auto"/>
          <w:sz w:val="26"/>
          <w:szCs w:val="26"/>
          <w:lang w:eastAsia="ru-RU" w:bidi="ar-SA"/>
        </w:rPr>
        <w:t> </w:t>
      </w:r>
      <w:r w:rsidR="00FD43AD" w:rsidRPr="00746809">
        <w:rPr>
          <w:rFonts w:ascii="Times New Roman" w:eastAsia="Times New Roman" w:hAnsi="Times New Roman" w:cs="Times New Roman"/>
          <w:color w:val="auto"/>
          <w:sz w:val="26"/>
          <w:szCs w:val="26"/>
          <w:lang w:eastAsia="ru-RU" w:bidi="ar-SA"/>
        </w:rPr>
        <w:t>місцевого рівня</w:t>
      </w:r>
      <w:r w:rsidR="00C23A86" w:rsidRPr="00746809">
        <w:rPr>
          <w:rFonts w:ascii="Times New Roman" w:eastAsia="Times New Roman" w:hAnsi="Times New Roman" w:cs="Times New Roman"/>
          <w:color w:val="auto"/>
          <w:sz w:val="26"/>
          <w:szCs w:val="26"/>
          <w:lang w:eastAsia="ru-RU" w:bidi="ar-SA"/>
        </w:rPr>
        <w:t>, тому при розробці Програми враховувались цілі і задачі заплановані всіма міськими галузевими програмами розвитку</w:t>
      </w:r>
      <w:r w:rsidR="00FD43AD" w:rsidRPr="00746809">
        <w:rPr>
          <w:rFonts w:ascii="Times New Roman" w:eastAsia="Times New Roman" w:hAnsi="Times New Roman" w:cs="Times New Roman"/>
          <w:color w:val="auto"/>
          <w:sz w:val="26"/>
          <w:szCs w:val="26"/>
          <w:lang w:eastAsia="ru-RU" w:bidi="ar-SA"/>
        </w:rPr>
        <w:t>.</w:t>
      </w:r>
      <w:r w:rsidR="006A7928" w:rsidRPr="00746809">
        <w:rPr>
          <w:rFonts w:ascii="Times New Roman" w:eastAsia="Times New Roman" w:hAnsi="Times New Roman" w:cs="Times New Roman"/>
          <w:color w:val="auto"/>
          <w:sz w:val="26"/>
          <w:szCs w:val="26"/>
          <w:lang w:eastAsia="ru-RU" w:bidi="ar-SA"/>
        </w:rPr>
        <w:t xml:space="preserve"> Зважаючи на</w:t>
      </w:r>
      <w:r w:rsidR="00556CA7" w:rsidRPr="00746809">
        <w:rPr>
          <w:rFonts w:ascii="Times New Roman" w:eastAsia="Times New Roman" w:hAnsi="Times New Roman" w:cs="Times New Roman"/>
          <w:color w:val="auto"/>
          <w:sz w:val="26"/>
          <w:szCs w:val="26"/>
          <w:lang w:eastAsia="ru-RU" w:bidi="ar-SA"/>
        </w:rPr>
        <w:t> </w:t>
      </w:r>
      <w:r w:rsidR="006A7928" w:rsidRPr="00746809">
        <w:rPr>
          <w:rFonts w:ascii="Times New Roman" w:eastAsia="Times New Roman" w:hAnsi="Times New Roman" w:cs="Times New Roman"/>
          <w:color w:val="auto"/>
          <w:sz w:val="26"/>
          <w:szCs w:val="26"/>
          <w:lang w:eastAsia="ru-RU" w:bidi="ar-SA"/>
        </w:rPr>
        <w:t>це</w:t>
      </w:r>
      <w:r w:rsidR="00556CA7" w:rsidRPr="00746809">
        <w:rPr>
          <w:rFonts w:ascii="Times New Roman" w:eastAsia="Times New Roman" w:hAnsi="Times New Roman" w:cs="Times New Roman"/>
          <w:color w:val="auto"/>
          <w:sz w:val="26"/>
          <w:szCs w:val="26"/>
          <w:lang w:eastAsia="ru-RU" w:bidi="ar-SA"/>
        </w:rPr>
        <w:t> </w:t>
      </w:r>
      <w:r w:rsidR="00FD43AD" w:rsidRPr="00746809">
        <w:rPr>
          <w:rFonts w:ascii="Times New Roman" w:eastAsia="Times New Roman" w:hAnsi="Times New Roman" w:cs="Times New Roman"/>
          <w:color w:val="auto"/>
          <w:sz w:val="26"/>
          <w:szCs w:val="26"/>
          <w:lang w:eastAsia="ru-RU" w:bidi="ar-SA"/>
        </w:rPr>
        <w:t>кожний напрямок економічної та соціальної політики міста п</w:t>
      </w:r>
      <w:r w:rsidR="004F5161" w:rsidRPr="00746809">
        <w:rPr>
          <w:rFonts w:ascii="Times New Roman" w:eastAsia="Times New Roman" w:hAnsi="Times New Roman" w:cs="Times New Roman"/>
          <w:color w:val="auto"/>
          <w:sz w:val="26"/>
          <w:szCs w:val="26"/>
          <w:lang w:eastAsia="ru-RU" w:bidi="ar-SA"/>
        </w:rPr>
        <w:t>ередбачений для розвитку на 202</w:t>
      </w:r>
      <w:r w:rsidR="00507C24" w:rsidRPr="00746809">
        <w:rPr>
          <w:rFonts w:ascii="Times New Roman" w:eastAsia="Times New Roman" w:hAnsi="Times New Roman" w:cs="Times New Roman"/>
          <w:color w:val="auto"/>
          <w:sz w:val="26"/>
          <w:szCs w:val="26"/>
          <w:lang w:eastAsia="ru-RU" w:bidi="ar-SA"/>
        </w:rPr>
        <w:t>3</w:t>
      </w:r>
      <w:r w:rsidR="00AB0D2A" w:rsidRPr="00746809">
        <w:rPr>
          <w:rFonts w:ascii="Times New Roman" w:eastAsia="Times New Roman" w:hAnsi="Times New Roman" w:cs="Times New Roman"/>
          <w:color w:val="auto"/>
          <w:sz w:val="26"/>
          <w:szCs w:val="26"/>
          <w:lang w:eastAsia="ru-RU" w:bidi="ar-SA"/>
        </w:rPr>
        <w:t> </w:t>
      </w:r>
      <w:r w:rsidR="00FD43AD" w:rsidRPr="00746809">
        <w:rPr>
          <w:rFonts w:ascii="Times New Roman" w:eastAsia="Times New Roman" w:hAnsi="Times New Roman" w:cs="Times New Roman"/>
          <w:color w:val="auto"/>
          <w:sz w:val="26"/>
          <w:szCs w:val="26"/>
          <w:lang w:eastAsia="ru-RU" w:bidi="ar-SA"/>
        </w:rPr>
        <w:t xml:space="preserve">рік розроблений на основі однієї чи декількох цільових галузевих програм розвитку міста та включає в себе основні </w:t>
      </w:r>
      <w:proofErr w:type="spellStart"/>
      <w:r w:rsidR="00FD43AD" w:rsidRPr="00746809">
        <w:rPr>
          <w:rFonts w:ascii="Times New Roman" w:eastAsia="Times New Roman" w:hAnsi="Times New Roman" w:cs="Times New Roman"/>
          <w:color w:val="auto"/>
          <w:sz w:val="26"/>
          <w:szCs w:val="26"/>
          <w:lang w:eastAsia="ru-RU" w:bidi="ar-SA"/>
        </w:rPr>
        <w:t>проєкти</w:t>
      </w:r>
      <w:proofErr w:type="spellEnd"/>
      <w:r w:rsidR="00E17D6F" w:rsidRPr="00746809">
        <w:rPr>
          <w:rFonts w:ascii="Times New Roman" w:eastAsia="Times New Roman" w:hAnsi="Times New Roman" w:cs="Times New Roman"/>
          <w:color w:val="auto"/>
          <w:sz w:val="26"/>
          <w:szCs w:val="26"/>
          <w:lang w:eastAsia="ru-RU" w:bidi="ar-SA"/>
        </w:rPr>
        <w:t xml:space="preserve"> чи заходи</w:t>
      </w:r>
      <w:r w:rsidR="00E505C5" w:rsidRPr="00746809">
        <w:rPr>
          <w:rFonts w:ascii="Times New Roman" w:eastAsia="Times New Roman" w:hAnsi="Times New Roman" w:cs="Times New Roman"/>
          <w:color w:val="auto"/>
          <w:sz w:val="26"/>
          <w:szCs w:val="26"/>
          <w:lang w:eastAsia="ru-RU" w:bidi="ar-SA"/>
        </w:rPr>
        <w:t xml:space="preserve"> вказаних програм</w:t>
      </w:r>
      <w:r w:rsidRPr="00746809">
        <w:rPr>
          <w:rFonts w:ascii="Times New Roman" w:eastAsia="Times New Roman" w:hAnsi="Times New Roman" w:cs="Times New Roman"/>
          <w:color w:val="auto"/>
          <w:sz w:val="26"/>
          <w:szCs w:val="26"/>
          <w:lang w:eastAsia="ru-RU" w:bidi="ar-SA"/>
        </w:rPr>
        <w:t>;</w:t>
      </w:r>
    </w:p>
    <w:p w14:paraId="34AAEC9E"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об’єктивності, який полягає в тому, що прогнозні та програмні документи економічного і соціального розвитку розробляються на основі даних органів державної статистики, центральних органів виконавчої влади, що</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забезпечують формування та реалізують державну політику у сфері економічного і соціального розвитку, інших центральних і місцевих органів виконавчої влади, органів місцевого самовряду</w:t>
      </w:r>
      <w:r w:rsidR="006A7928" w:rsidRPr="00746809">
        <w:rPr>
          <w:rFonts w:ascii="Times New Roman" w:eastAsia="Times New Roman" w:hAnsi="Times New Roman" w:cs="Times New Roman"/>
          <w:color w:val="auto"/>
          <w:sz w:val="26"/>
          <w:szCs w:val="26"/>
          <w:lang w:eastAsia="ru-RU" w:bidi="ar-SA"/>
        </w:rPr>
        <w:t>вання, а також звітних даних із</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офіційних видань Національного банку України;</w:t>
      </w:r>
    </w:p>
    <w:p w14:paraId="1C4435D4"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науковості, який забезпечується ро</w:t>
      </w:r>
      <w:r w:rsidR="006A7928" w:rsidRPr="00746809">
        <w:rPr>
          <w:rFonts w:ascii="Times New Roman" w:eastAsia="Times New Roman" w:hAnsi="Times New Roman" w:cs="Times New Roman"/>
          <w:color w:val="auto"/>
          <w:sz w:val="26"/>
          <w:szCs w:val="26"/>
          <w:lang w:eastAsia="ru-RU" w:bidi="ar-SA"/>
        </w:rPr>
        <w:t>зробленням прогнозних і</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програмних документів економічного і соціального розвитку на науковій основі, постійним удосконаленням методології та використанням світового досвіду в</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галузі прогнозування та розроблення програм економічного і соціального розвитку;</w:t>
      </w:r>
    </w:p>
    <w:p w14:paraId="7FD1C3FA"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гласності, який полягає в тому, що прогнозні та програмні документи економічного і соціального розвитку є доступними для громадськості. Інформування про цілі, пріоритети та показники цих документів забезпечує суб’єктів підприємницької діяльності необхідними орієнтирами для планування власної виробничої діяльності;</w:t>
      </w:r>
    </w:p>
    <w:p w14:paraId="2D585657" w14:textId="77777777" w:rsidR="00C23A86" w:rsidRPr="00746809" w:rsidRDefault="00487573" w:rsidP="00C23A86">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 xml:space="preserve">принцип самостійності, який полягає в тому, що місцеві органи виконавчої влади та органи місцевого самоврядування в межах своїх повноважень відповідають за розроблення, затвердження та виконання прогнозних і програмних документів економічного і соціального розвитку відповідних адміністративно-територіальних одиниць. </w:t>
      </w:r>
      <w:r w:rsidR="00C23A86" w:rsidRPr="00746809">
        <w:rPr>
          <w:rFonts w:ascii="Times New Roman" w:eastAsia="Times New Roman" w:hAnsi="Times New Roman" w:cs="Times New Roman"/>
          <w:color w:val="auto"/>
          <w:sz w:val="26"/>
          <w:szCs w:val="26"/>
          <w:lang w:eastAsia="ru-RU" w:bidi="ar-SA"/>
        </w:rPr>
        <w:t>Прогнозування та розроблення програм економічного і</w:t>
      </w:r>
      <w:r w:rsidR="002F3ECE" w:rsidRPr="00746809">
        <w:rPr>
          <w:rFonts w:ascii="Times New Roman" w:eastAsia="Times New Roman" w:hAnsi="Times New Roman" w:cs="Times New Roman"/>
          <w:color w:val="auto"/>
          <w:sz w:val="26"/>
          <w:szCs w:val="26"/>
          <w:lang w:eastAsia="ru-RU" w:bidi="ar-SA"/>
        </w:rPr>
        <w:t> </w:t>
      </w:r>
      <w:r w:rsidR="00C23A86" w:rsidRPr="00746809">
        <w:rPr>
          <w:rFonts w:ascii="Times New Roman" w:eastAsia="Times New Roman" w:hAnsi="Times New Roman" w:cs="Times New Roman"/>
          <w:color w:val="auto"/>
          <w:sz w:val="26"/>
          <w:szCs w:val="26"/>
          <w:lang w:eastAsia="ru-RU" w:bidi="ar-SA"/>
        </w:rPr>
        <w:t>соціального розвитку забезпечує координацію діяльності органів виконавчої влади та органів місцевого самоврядування;</w:t>
      </w:r>
    </w:p>
    <w:p w14:paraId="30F51FA6" w14:textId="77777777" w:rsidR="00487573" w:rsidRPr="00746809" w:rsidRDefault="00487573" w:rsidP="00487573">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рівності, який полягає в дотриманні прав та врахуванні інтересів місцевого самоврядування та суб’єктів господарювання всіх форм власності;</w:t>
      </w:r>
    </w:p>
    <w:p w14:paraId="46CBE731" w14:textId="77777777" w:rsidR="00487573" w:rsidRPr="00746809" w:rsidRDefault="00487573" w:rsidP="007F06D6">
      <w:pPr>
        <w:widowControl/>
        <w:tabs>
          <w:tab w:val="num" w:pos="2138"/>
        </w:tabs>
        <w:ind w:right="417"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t>принцип дотримання загальнодержавних інтересів, який полягає в тому, що</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органи виконавчої влади та органи місцевого самоврядування повинні здійснювати розроблення прогнозних і програмних документів економічного і</w:t>
      </w:r>
      <w:r w:rsidR="00556CA7" w:rsidRPr="00746809">
        <w:rPr>
          <w:rFonts w:ascii="Times New Roman" w:eastAsia="Times New Roman" w:hAnsi="Times New Roman" w:cs="Times New Roman"/>
          <w:color w:val="auto"/>
          <w:sz w:val="26"/>
          <w:szCs w:val="26"/>
          <w:lang w:eastAsia="ru-RU" w:bidi="ar-SA"/>
        </w:rPr>
        <w:t> </w:t>
      </w:r>
      <w:r w:rsidRPr="00746809">
        <w:rPr>
          <w:rFonts w:ascii="Times New Roman" w:eastAsia="Times New Roman" w:hAnsi="Times New Roman" w:cs="Times New Roman"/>
          <w:color w:val="auto"/>
          <w:sz w:val="26"/>
          <w:szCs w:val="26"/>
          <w:lang w:eastAsia="ru-RU" w:bidi="ar-SA"/>
        </w:rPr>
        <w:t>соціального розвитку виходячи з необхідності забезпечення реалізації загальнодержавної соціально-економічної політики та економічної безпеки держави.</w:t>
      </w:r>
    </w:p>
    <w:p w14:paraId="17710C02" w14:textId="77777777" w:rsidR="0068596C" w:rsidRPr="00746809" w:rsidRDefault="0068596C">
      <w:pPr>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br w:type="page"/>
      </w:r>
    </w:p>
    <w:p w14:paraId="66E66DF5" w14:textId="77A37041" w:rsidR="007F06D6" w:rsidRPr="00746809" w:rsidRDefault="007F06D6" w:rsidP="007F06D6">
      <w:pPr>
        <w:widowControl/>
        <w:spacing w:line="259" w:lineRule="auto"/>
        <w:ind w:right="418" w:firstLine="567"/>
        <w:jc w:val="both"/>
        <w:rPr>
          <w:rFonts w:ascii="Times New Roman" w:eastAsia="Times New Roman" w:hAnsi="Times New Roman" w:cs="Times New Roman"/>
          <w:color w:val="auto"/>
          <w:sz w:val="26"/>
          <w:szCs w:val="26"/>
          <w:lang w:eastAsia="ru-RU" w:bidi="ar-SA"/>
        </w:rPr>
      </w:pPr>
      <w:r w:rsidRPr="00746809">
        <w:rPr>
          <w:rFonts w:ascii="Times New Roman" w:eastAsia="Times New Roman" w:hAnsi="Times New Roman" w:cs="Times New Roman"/>
          <w:color w:val="auto"/>
          <w:sz w:val="26"/>
          <w:szCs w:val="26"/>
          <w:lang w:eastAsia="ru-RU" w:bidi="ar-SA"/>
        </w:rPr>
        <w:lastRenderedPageBreak/>
        <w:t xml:space="preserve">В рамках аналізу контексту планування визначено, що окрім міських цільових галузевих програм </w:t>
      </w:r>
      <w:proofErr w:type="spellStart"/>
      <w:r w:rsidRPr="00746809">
        <w:rPr>
          <w:rFonts w:ascii="Times New Roman" w:eastAsia="Times New Roman" w:hAnsi="Times New Roman" w:cs="Times New Roman"/>
          <w:color w:val="auto"/>
          <w:sz w:val="26"/>
          <w:szCs w:val="26"/>
          <w:lang w:eastAsia="ru-RU" w:bidi="ar-SA"/>
        </w:rPr>
        <w:t>проєкт</w:t>
      </w:r>
      <w:proofErr w:type="spellEnd"/>
      <w:r w:rsidRPr="00746809">
        <w:rPr>
          <w:rFonts w:ascii="Times New Roman" w:eastAsia="Times New Roman" w:hAnsi="Times New Roman" w:cs="Times New Roman"/>
          <w:color w:val="auto"/>
          <w:sz w:val="26"/>
          <w:szCs w:val="26"/>
          <w:lang w:eastAsia="ru-RU" w:bidi="ar-SA"/>
        </w:rPr>
        <w:t xml:space="preserve"> Програми узгоджується з:</w:t>
      </w:r>
    </w:p>
    <w:p w14:paraId="311549EA" w14:textId="77777777" w:rsidR="007F06D6" w:rsidRPr="00746809" w:rsidRDefault="007F06D6" w:rsidP="002F1005">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746809">
        <w:rPr>
          <w:rFonts w:ascii="Times New Roman" w:eastAsia="Times New Roman" w:hAnsi="Times New Roman" w:cs="Times New Roman"/>
          <w:i/>
          <w:iCs/>
          <w:color w:val="auto"/>
          <w:sz w:val="26"/>
          <w:szCs w:val="26"/>
          <w:u w:val="single"/>
          <w:shd w:val="clear" w:color="auto" w:fill="FFFFFF"/>
          <w:lang w:eastAsia="ru-RU" w:bidi="ar-SA"/>
        </w:rPr>
        <w:t xml:space="preserve">Стратегічними та оперативними цілями Державної стратегії регіонального розвитку на 2021—2027 роки </w:t>
      </w:r>
      <w:r w:rsidRPr="00746809">
        <w:rPr>
          <w:rFonts w:ascii="Times New Roman" w:eastAsia="Times New Roman" w:hAnsi="Times New Roman" w:cs="Times New Roman"/>
          <w:color w:val="auto"/>
          <w:sz w:val="26"/>
          <w:szCs w:val="26"/>
          <w:shd w:val="clear" w:color="auto" w:fill="FFFFFF"/>
          <w:lang w:eastAsia="ru-RU" w:bidi="ar-SA"/>
        </w:rPr>
        <w:t xml:space="preserve">в частині: </w:t>
      </w:r>
    </w:p>
    <w:p w14:paraId="18C15DCB" w14:textId="77777777" w:rsidR="007F06D6" w:rsidRPr="00746809" w:rsidRDefault="007F06D6" w:rsidP="0068596C">
      <w:pPr>
        <w:pStyle w:val="rvps2"/>
        <w:shd w:val="clear" w:color="auto" w:fill="FFFFFF"/>
        <w:spacing w:before="0" w:beforeAutospacing="0" w:after="0" w:afterAutospacing="0"/>
        <w:ind w:right="418" w:firstLine="450"/>
        <w:jc w:val="both"/>
        <w:rPr>
          <w:sz w:val="26"/>
          <w:szCs w:val="26"/>
        </w:rPr>
      </w:pPr>
      <w:r w:rsidRPr="00746809">
        <w:rPr>
          <w:sz w:val="26"/>
          <w:szCs w:val="26"/>
        </w:rPr>
        <w:t>розвитку економічної, інфраструктурної, соціально-культурної зв’язаності та інтегрованості на національному, регіональному та місцевому рівні;</w:t>
      </w:r>
    </w:p>
    <w:p w14:paraId="4D37E8AC"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8" w:name="n159"/>
      <w:bookmarkEnd w:id="8"/>
      <w:r w:rsidRPr="00746809">
        <w:rPr>
          <w:sz w:val="26"/>
          <w:szCs w:val="26"/>
        </w:rPr>
        <w:t>прискорення економічного зростання регіонів та територій з низьким рівнем соціально-економічного розвитку із забезпеченням покращення стану навколишнього природного середовища та невиснажливого використання природних ресурсів;</w:t>
      </w:r>
    </w:p>
    <w:p w14:paraId="74E5E39A"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9" w:name="n160"/>
      <w:bookmarkEnd w:id="9"/>
      <w:r w:rsidRPr="00746809">
        <w:rPr>
          <w:sz w:val="26"/>
          <w:szCs w:val="26"/>
        </w:rPr>
        <w:t xml:space="preserve">підвищення якості та забезпечення доступності для населення послуг, що надаються органами державної влади та органами місцевого самоврядування, незалежно від місця проживання, зокрема на засадах </w:t>
      </w:r>
      <w:proofErr w:type="spellStart"/>
      <w:r w:rsidRPr="00746809">
        <w:rPr>
          <w:sz w:val="26"/>
          <w:szCs w:val="26"/>
        </w:rPr>
        <w:t>цифровізації</w:t>
      </w:r>
      <w:proofErr w:type="spellEnd"/>
      <w:r w:rsidRPr="00746809">
        <w:rPr>
          <w:sz w:val="26"/>
          <w:szCs w:val="26"/>
        </w:rPr>
        <w:t>;</w:t>
      </w:r>
    </w:p>
    <w:p w14:paraId="325971F9"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0" w:name="n161"/>
      <w:bookmarkEnd w:id="10"/>
      <w:r w:rsidRPr="00746809">
        <w:rPr>
          <w:sz w:val="26"/>
          <w:szCs w:val="26"/>
        </w:rPr>
        <w:t>охорони культурної спадщини, збереження традиційного характеру середовища населених пунктів.</w:t>
      </w:r>
    </w:p>
    <w:p w14:paraId="2C762E02" w14:textId="77777777" w:rsidR="007F06D6" w:rsidRPr="00746809" w:rsidRDefault="007F06D6" w:rsidP="007F06D6">
      <w:pPr>
        <w:widowControl/>
        <w:spacing w:line="259" w:lineRule="auto"/>
        <w:ind w:right="418" w:firstLine="567"/>
        <w:jc w:val="both"/>
        <w:rPr>
          <w:rFonts w:ascii="Times New Roman" w:eastAsia="Times New Roman" w:hAnsi="Times New Roman" w:cs="Times New Roman"/>
          <w:color w:val="auto"/>
          <w:sz w:val="26"/>
          <w:szCs w:val="26"/>
          <w:highlight w:val="yellow"/>
          <w:shd w:val="clear" w:color="auto" w:fill="FFFFFF"/>
          <w:lang w:eastAsia="ru-RU" w:bidi="ar-SA"/>
        </w:rPr>
      </w:pPr>
      <w:r w:rsidRPr="00746809">
        <w:rPr>
          <w:rFonts w:ascii="Times New Roman" w:eastAsia="Times New Roman" w:hAnsi="Times New Roman" w:cs="Times New Roman"/>
          <w:i/>
          <w:iCs/>
          <w:color w:val="auto"/>
          <w:sz w:val="26"/>
          <w:szCs w:val="26"/>
          <w:u w:val="single"/>
          <w:shd w:val="clear" w:color="auto" w:fill="FFFFFF"/>
          <w:lang w:eastAsia="ru-RU" w:bidi="ar-SA"/>
        </w:rPr>
        <w:t xml:space="preserve">Основними </w:t>
      </w:r>
      <w:r w:rsidRPr="005942ED">
        <w:rPr>
          <w:rFonts w:ascii="Times New Roman" w:eastAsia="Times New Roman" w:hAnsi="Times New Roman" w:cs="Times New Roman"/>
          <w:i/>
          <w:iCs/>
          <w:color w:val="auto"/>
          <w:sz w:val="26"/>
          <w:szCs w:val="26"/>
          <w:u w:val="single"/>
          <w:shd w:val="clear" w:color="auto" w:fill="FFFFFF"/>
          <w:lang w:eastAsia="ru-RU" w:bidi="ar-SA"/>
        </w:rPr>
        <w:t>засадами (стратегі</w:t>
      </w:r>
      <w:r w:rsidR="00184EF8" w:rsidRPr="005942ED">
        <w:rPr>
          <w:rFonts w:ascii="Times New Roman" w:eastAsia="Times New Roman" w:hAnsi="Times New Roman" w:cs="Times New Roman"/>
          <w:i/>
          <w:iCs/>
          <w:color w:val="auto"/>
          <w:sz w:val="26"/>
          <w:szCs w:val="26"/>
          <w:u w:val="single"/>
          <w:shd w:val="clear" w:color="auto" w:fill="FFFFFF"/>
          <w:lang w:eastAsia="ru-RU" w:bidi="ar-SA"/>
        </w:rPr>
        <w:t>єю</w:t>
      </w:r>
      <w:r w:rsidRPr="005942ED">
        <w:rPr>
          <w:rFonts w:ascii="Times New Roman" w:eastAsia="Times New Roman" w:hAnsi="Times New Roman" w:cs="Times New Roman"/>
          <w:i/>
          <w:iCs/>
          <w:color w:val="auto"/>
          <w:sz w:val="26"/>
          <w:szCs w:val="26"/>
          <w:u w:val="single"/>
          <w:shd w:val="clear" w:color="auto" w:fill="FFFFFF"/>
          <w:lang w:eastAsia="ru-RU" w:bidi="ar-SA"/>
        </w:rPr>
        <w:t>)</w:t>
      </w:r>
      <w:r w:rsidRPr="00746809">
        <w:rPr>
          <w:rFonts w:ascii="Times New Roman" w:eastAsia="Times New Roman" w:hAnsi="Times New Roman" w:cs="Times New Roman"/>
          <w:i/>
          <w:iCs/>
          <w:color w:val="auto"/>
          <w:sz w:val="26"/>
          <w:szCs w:val="26"/>
          <w:u w:val="single"/>
          <w:shd w:val="clear" w:color="auto" w:fill="FFFFFF"/>
          <w:lang w:eastAsia="ru-RU" w:bidi="ar-SA"/>
        </w:rPr>
        <w:t xml:space="preserve"> державної екологічної політики України на період до 2030 року </w:t>
      </w:r>
      <w:r w:rsidRPr="00746809">
        <w:rPr>
          <w:rFonts w:ascii="Times New Roman" w:eastAsia="Times New Roman" w:hAnsi="Times New Roman" w:cs="Times New Roman"/>
          <w:color w:val="auto"/>
          <w:sz w:val="26"/>
          <w:szCs w:val="26"/>
          <w:shd w:val="clear" w:color="auto" w:fill="FFFFFF"/>
          <w:lang w:eastAsia="ru-RU" w:bidi="ar-SA"/>
        </w:rPr>
        <w:t xml:space="preserve">в частині аналізу </w:t>
      </w:r>
      <w:r w:rsidRPr="00746809">
        <w:rPr>
          <w:rFonts w:ascii="Times New Roman" w:hAnsi="Times New Roman" w:cs="Times New Roman"/>
          <w:color w:val="auto"/>
          <w:sz w:val="26"/>
          <w:szCs w:val="26"/>
          <w:shd w:val="clear" w:color="auto" w:fill="FFFFFF"/>
        </w:rPr>
        <w:t>якості атмосферного повітря</w:t>
      </w:r>
      <w:r w:rsidRPr="00746809">
        <w:rPr>
          <w:rFonts w:ascii="Times New Roman" w:eastAsia="Times New Roman" w:hAnsi="Times New Roman" w:cs="Times New Roman"/>
          <w:color w:val="auto"/>
          <w:sz w:val="26"/>
          <w:szCs w:val="26"/>
          <w:shd w:val="clear" w:color="auto" w:fill="FFFFFF"/>
          <w:lang w:eastAsia="ru-RU" w:bidi="ar-SA"/>
        </w:rPr>
        <w:t xml:space="preserve">; </w:t>
      </w:r>
      <w:r w:rsidRPr="00746809">
        <w:rPr>
          <w:rFonts w:ascii="Times New Roman" w:hAnsi="Times New Roman" w:cs="Times New Roman"/>
          <w:color w:val="auto"/>
          <w:sz w:val="26"/>
          <w:szCs w:val="26"/>
          <w:shd w:val="clear" w:color="auto" w:fill="FFFFFF"/>
        </w:rPr>
        <w:t>зміни клімату; охорони вод; охорони земель і ґ</w:t>
      </w:r>
      <w:r w:rsidRPr="00746809">
        <w:rPr>
          <w:rFonts w:ascii="Times New Roman" w:eastAsia="Yu Gothic" w:hAnsi="Times New Roman" w:cs="Times New Roman"/>
          <w:color w:val="auto"/>
          <w:sz w:val="26"/>
          <w:szCs w:val="26"/>
          <w:shd w:val="clear" w:color="auto" w:fill="FFFFFF"/>
        </w:rPr>
        <w:t>рунті</w:t>
      </w:r>
      <w:r w:rsidRPr="00746809">
        <w:rPr>
          <w:rFonts w:ascii="Times New Roman" w:hAnsi="Times New Roman" w:cs="Times New Roman"/>
          <w:color w:val="auto"/>
          <w:sz w:val="26"/>
          <w:szCs w:val="26"/>
          <w:shd w:val="clear" w:color="auto" w:fill="FFFFFF"/>
        </w:rPr>
        <w:t xml:space="preserve">в; охорони лісів; управління відходами; біологічного та ландшафтного різноманіття. </w:t>
      </w:r>
    </w:p>
    <w:p w14:paraId="4CCFC051" w14:textId="77777777" w:rsidR="007F06D6" w:rsidRPr="00746809"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746809">
        <w:rPr>
          <w:rFonts w:ascii="Times New Roman" w:eastAsia="Times New Roman" w:hAnsi="Times New Roman" w:cs="Times New Roman"/>
          <w:i/>
          <w:iCs/>
          <w:color w:val="auto"/>
          <w:sz w:val="26"/>
          <w:szCs w:val="26"/>
          <w:u w:val="single"/>
          <w:shd w:val="clear" w:color="auto" w:fill="FFFFFF"/>
          <w:lang w:eastAsia="ru-RU" w:bidi="ar-SA"/>
        </w:rPr>
        <w:t xml:space="preserve">Національною стратегією управління </w:t>
      </w:r>
      <w:r w:rsidRPr="005942ED">
        <w:rPr>
          <w:rFonts w:ascii="Times New Roman" w:eastAsia="Times New Roman" w:hAnsi="Times New Roman" w:cs="Times New Roman"/>
          <w:i/>
          <w:iCs/>
          <w:color w:val="auto"/>
          <w:sz w:val="26"/>
          <w:szCs w:val="26"/>
          <w:u w:val="single"/>
          <w:shd w:val="clear" w:color="auto" w:fill="FFFFFF"/>
          <w:lang w:eastAsia="ru-RU" w:bidi="ar-SA"/>
        </w:rPr>
        <w:t xml:space="preserve">відходами </w:t>
      </w:r>
      <w:r w:rsidR="00184EF8" w:rsidRPr="005942ED">
        <w:rPr>
          <w:rFonts w:ascii="Times New Roman" w:eastAsia="Times New Roman" w:hAnsi="Times New Roman" w:cs="Times New Roman"/>
          <w:i/>
          <w:iCs/>
          <w:color w:val="auto"/>
          <w:sz w:val="26"/>
          <w:szCs w:val="26"/>
          <w:u w:val="single"/>
          <w:shd w:val="clear" w:color="auto" w:fill="FFFFFF"/>
          <w:lang w:eastAsia="ru-RU" w:bidi="ar-SA"/>
        </w:rPr>
        <w:t xml:space="preserve">в </w:t>
      </w:r>
      <w:r w:rsidRPr="005942ED">
        <w:rPr>
          <w:rFonts w:ascii="Times New Roman" w:eastAsia="Times New Roman" w:hAnsi="Times New Roman" w:cs="Times New Roman"/>
          <w:i/>
          <w:iCs/>
          <w:color w:val="auto"/>
          <w:sz w:val="26"/>
          <w:szCs w:val="26"/>
          <w:u w:val="single"/>
          <w:shd w:val="clear" w:color="auto" w:fill="FFFFFF"/>
          <w:lang w:eastAsia="ru-RU" w:bidi="ar-SA"/>
        </w:rPr>
        <w:t>Україні до</w:t>
      </w:r>
      <w:r w:rsidRPr="00746809">
        <w:rPr>
          <w:rFonts w:ascii="Times New Roman" w:eastAsia="Times New Roman" w:hAnsi="Times New Roman" w:cs="Times New Roman"/>
          <w:i/>
          <w:iCs/>
          <w:color w:val="auto"/>
          <w:sz w:val="26"/>
          <w:szCs w:val="26"/>
          <w:u w:val="single"/>
          <w:shd w:val="clear" w:color="auto" w:fill="FFFFFF"/>
          <w:lang w:eastAsia="ru-RU" w:bidi="ar-SA"/>
        </w:rPr>
        <w:t xml:space="preserve"> 2030 року </w:t>
      </w:r>
      <w:r w:rsidRPr="00746809">
        <w:rPr>
          <w:rFonts w:ascii="Times New Roman" w:eastAsia="Times New Roman" w:hAnsi="Times New Roman" w:cs="Times New Roman"/>
          <w:color w:val="auto"/>
          <w:sz w:val="26"/>
          <w:szCs w:val="26"/>
          <w:shd w:val="clear" w:color="auto" w:fill="FFFFFF"/>
          <w:lang w:eastAsia="ru-RU" w:bidi="ar-SA"/>
        </w:rPr>
        <w:t xml:space="preserve">в частині </w:t>
      </w:r>
      <w:r w:rsidRPr="00746809">
        <w:rPr>
          <w:rFonts w:ascii="Times New Roman" w:hAnsi="Times New Roman" w:cs="Times New Roman"/>
          <w:color w:val="auto"/>
          <w:sz w:val="26"/>
          <w:szCs w:val="26"/>
          <w:shd w:val="clear" w:color="auto" w:fill="FFFFFF"/>
        </w:rPr>
        <w:t>вирішення ситуації, яка склалася з утворенням, накопиченням, зберіганням, переробленням, утилізацією та захороненням відходів.</w:t>
      </w:r>
    </w:p>
    <w:p w14:paraId="5911C91A" w14:textId="77777777" w:rsidR="007F06D6" w:rsidRPr="00746809" w:rsidRDefault="007F06D6" w:rsidP="007F06D6">
      <w:pPr>
        <w:widowControl/>
        <w:spacing w:line="259" w:lineRule="auto"/>
        <w:ind w:right="418" w:firstLine="567"/>
        <w:jc w:val="both"/>
        <w:rPr>
          <w:color w:val="auto"/>
          <w:sz w:val="26"/>
          <w:szCs w:val="26"/>
        </w:rPr>
      </w:pPr>
      <w:r w:rsidRPr="00746809">
        <w:rPr>
          <w:rFonts w:ascii="Times New Roman" w:eastAsia="Times New Roman" w:hAnsi="Times New Roman" w:cs="Times New Roman"/>
          <w:i/>
          <w:iCs/>
          <w:color w:val="auto"/>
          <w:sz w:val="26"/>
          <w:szCs w:val="26"/>
          <w:u w:val="single"/>
          <w:shd w:val="clear" w:color="auto" w:fill="FFFFFF"/>
          <w:lang w:eastAsia="ru-RU" w:bidi="ar-SA"/>
        </w:rPr>
        <w:t xml:space="preserve">Стратегією сталого розвитку України до 2030 року </w:t>
      </w:r>
      <w:r w:rsidRPr="00746809">
        <w:rPr>
          <w:rFonts w:ascii="Times New Roman" w:eastAsia="Times New Roman" w:hAnsi="Times New Roman" w:cs="Times New Roman"/>
          <w:color w:val="auto"/>
          <w:sz w:val="26"/>
          <w:szCs w:val="26"/>
          <w:shd w:val="clear" w:color="auto" w:fill="FFFFFF"/>
          <w:lang w:eastAsia="ru-RU" w:bidi="ar-SA"/>
        </w:rPr>
        <w:t xml:space="preserve">в частині забезпечення дотримання основних </w:t>
      </w:r>
      <w:r w:rsidRPr="00746809">
        <w:rPr>
          <w:rFonts w:ascii="Times New Roman" w:hAnsi="Times New Roman" w:cs="Times New Roman"/>
          <w:color w:val="auto"/>
          <w:sz w:val="26"/>
          <w:szCs w:val="26"/>
        </w:rPr>
        <w:t>цілей сталого розвитку України на період до 2030 року, а саме:</w:t>
      </w:r>
      <w:bookmarkStart w:id="11" w:name="n6"/>
      <w:bookmarkEnd w:id="11"/>
      <w:r w:rsidRPr="00746809">
        <w:rPr>
          <w:color w:val="auto"/>
        </w:rPr>
        <w:t xml:space="preserve"> </w:t>
      </w:r>
    </w:p>
    <w:p w14:paraId="1A5CD6F2"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r w:rsidRPr="00746809">
        <w:rPr>
          <w:sz w:val="26"/>
          <w:szCs w:val="26"/>
        </w:rPr>
        <w:t>забезпечення здорового способу життя та сприяння благополуччю для всіх у будь-якому віці;</w:t>
      </w:r>
    </w:p>
    <w:p w14:paraId="76AEB5FC"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2" w:name="n9"/>
      <w:bookmarkEnd w:id="12"/>
      <w:r w:rsidRPr="00746809">
        <w:rPr>
          <w:sz w:val="26"/>
          <w:szCs w:val="26"/>
        </w:rPr>
        <w:t>забезпечення всеохоплюючої і справедливої якісної освіти та заохочення можливості навчання впродовж усього життя для всіх;</w:t>
      </w:r>
    </w:p>
    <w:p w14:paraId="27888DF8"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3" w:name="n10"/>
      <w:bookmarkStart w:id="14" w:name="n11"/>
      <w:bookmarkEnd w:id="13"/>
      <w:bookmarkEnd w:id="14"/>
      <w:r w:rsidRPr="00746809">
        <w:rPr>
          <w:sz w:val="26"/>
          <w:szCs w:val="26"/>
        </w:rPr>
        <w:t>забезпечення доступу до недорогих, надійних, стійких і сучасних джерел енергії для всіх;</w:t>
      </w:r>
    </w:p>
    <w:p w14:paraId="3CBB1BAA"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5" w:name="n13"/>
      <w:bookmarkEnd w:id="15"/>
      <w:r w:rsidRPr="00746809">
        <w:rPr>
          <w:sz w:val="26"/>
          <w:szCs w:val="26"/>
        </w:rPr>
        <w:t>сприяння поступальному, всеохоплюючому та сталому економічному зростанню, повній і продуктивній зайнятості та гідній праці для всіх;</w:t>
      </w:r>
    </w:p>
    <w:p w14:paraId="712127EA"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6" w:name="n14"/>
      <w:bookmarkEnd w:id="16"/>
      <w:r w:rsidRPr="00746809">
        <w:rPr>
          <w:sz w:val="26"/>
          <w:szCs w:val="26"/>
        </w:rPr>
        <w:t>створення стійкої інфраструктури, сприяння всеохоплюючій і сталій індустріалізації та інноваціям;</w:t>
      </w:r>
    </w:p>
    <w:p w14:paraId="20053013" w14:textId="77777777" w:rsidR="007F06D6" w:rsidRPr="00746809" w:rsidRDefault="007F06D6" w:rsidP="007F06D6">
      <w:pPr>
        <w:pStyle w:val="rvps2"/>
        <w:shd w:val="clear" w:color="auto" w:fill="FFFFFF"/>
        <w:spacing w:before="0" w:beforeAutospacing="0" w:after="0" w:afterAutospacing="0"/>
        <w:ind w:right="418" w:firstLine="450"/>
        <w:jc w:val="both"/>
        <w:rPr>
          <w:sz w:val="26"/>
          <w:szCs w:val="26"/>
        </w:rPr>
      </w:pPr>
      <w:bookmarkStart w:id="17" w:name="n15"/>
      <w:bookmarkStart w:id="18" w:name="n16"/>
      <w:bookmarkEnd w:id="17"/>
      <w:bookmarkEnd w:id="18"/>
      <w:r w:rsidRPr="00746809">
        <w:rPr>
          <w:sz w:val="26"/>
          <w:szCs w:val="26"/>
        </w:rPr>
        <w:t>забезпечення відкритості, безпеки, життєстійкості й екологічної стійкості міст, інших населених пунктів тощо.</w:t>
      </w:r>
    </w:p>
    <w:p w14:paraId="02120A52" w14:textId="77777777" w:rsidR="007F06D6" w:rsidRPr="00746809"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bookmarkStart w:id="19" w:name="n17"/>
      <w:bookmarkStart w:id="20" w:name="n19"/>
      <w:bookmarkStart w:id="21" w:name="n20"/>
      <w:bookmarkStart w:id="22" w:name="n23"/>
      <w:bookmarkEnd w:id="19"/>
      <w:bookmarkEnd w:id="20"/>
      <w:bookmarkEnd w:id="21"/>
      <w:bookmarkEnd w:id="22"/>
      <w:r w:rsidRPr="00746809">
        <w:rPr>
          <w:rFonts w:ascii="Times New Roman" w:eastAsia="Times New Roman" w:hAnsi="Times New Roman" w:cs="Times New Roman"/>
          <w:i/>
          <w:iCs/>
          <w:color w:val="auto"/>
          <w:sz w:val="26"/>
          <w:szCs w:val="26"/>
          <w:u w:val="single"/>
          <w:shd w:val="clear" w:color="auto" w:fill="FFFFFF"/>
          <w:lang w:eastAsia="ru-RU" w:bidi="ar-SA"/>
        </w:rPr>
        <w:t>Стратегією розвитку Харківської області на 2021–2027 роки та Планом заходів на 2021–2023 роки з реалізації Стратегії розвитку Харківської області на 2021–2027 роки</w:t>
      </w:r>
      <w:r w:rsidRPr="00746809">
        <w:rPr>
          <w:rFonts w:ascii="Times New Roman" w:eastAsia="Times New Roman" w:hAnsi="Times New Roman" w:cs="Times New Roman"/>
          <w:color w:val="auto"/>
          <w:sz w:val="26"/>
          <w:szCs w:val="26"/>
          <w:shd w:val="clear" w:color="auto" w:fill="FFFFFF"/>
          <w:lang w:eastAsia="ru-RU" w:bidi="ar-SA"/>
        </w:rPr>
        <w:t xml:space="preserve"> в частині досягнення стратегічних цілей:</w:t>
      </w:r>
    </w:p>
    <w:p w14:paraId="09228EDC" w14:textId="77777777" w:rsidR="007F06D6" w:rsidRPr="00746809" w:rsidRDefault="007F06D6" w:rsidP="007F06D6">
      <w:pPr>
        <w:widowControl/>
        <w:spacing w:line="259" w:lineRule="auto"/>
        <w:ind w:right="418" w:firstLine="567"/>
        <w:jc w:val="both"/>
        <w:rPr>
          <w:rFonts w:ascii="Times New Roman" w:hAnsi="Times New Roman" w:cs="Times New Roman"/>
          <w:color w:val="auto"/>
          <w:sz w:val="26"/>
          <w:szCs w:val="26"/>
        </w:rPr>
      </w:pPr>
      <w:r w:rsidRPr="00746809">
        <w:rPr>
          <w:rFonts w:ascii="Times New Roman" w:hAnsi="Times New Roman" w:cs="Times New Roman"/>
          <w:color w:val="auto"/>
          <w:sz w:val="26"/>
          <w:szCs w:val="26"/>
        </w:rPr>
        <w:t>забезпечення високої якості життя населення;</w:t>
      </w:r>
    </w:p>
    <w:p w14:paraId="0DCF41B4" w14:textId="77777777" w:rsidR="007F06D6" w:rsidRPr="00746809" w:rsidRDefault="007F06D6" w:rsidP="007F06D6">
      <w:pPr>
        <w:widowControl/>
        <w:spacing w:line="259" w:lineRule="auto"/>
        <w:ind w:right="418" w:firstLine="567"/>
        <w:jc w:val="both"/>
        <w:rPr>
          <w:rFonts w:ascii="Times New Roman" w:hAnsi="Times New Roman" w:cs="Times New Roman"/>
          <w:color w:val="auto"/>
          <w:sz w:val="26"/>
          <w:szCs w:val="26"/>
        </w:rPr>
      </w:pPr>
      <w:r w:rsidRPr="00746809">
        <w:rPr>
          <w:rFonts w:ascii="Times New Roman" w:hAnsi="Times New Roman" w:cs="Times New Roman"/>
          <w:color w:val="auto"/>
          <w:sz w:val="26"/>
          <w:szCs w:val="26"/>
        </w:rPr>
        <w:t>забезпечення чистого оточуючого середовища;</w:t>
      </w:r>
    </w:p>
    <w:p w14:paraId="63184E33" w14:textId="77777777" w:rsidR="007F06D6" w:rsidRPr="00746809" w:rsidRDefault="007F06D6" w:rsidP="007F06D6">
      <w:pPr>
        <w:widowControl/>
        <w:spacing w:line="259" w:lineRule="auto"/>
        <w:ind w:right="418" w:firstLine="567"/>
        <w:jc w:val="both"/>
        <w:rPr>
          <w:rFonts w:ascii="Times New Roman" w:hAnsi="Times New Roman" w:cs="Times New Roman"/>
          <w:color w:val="auto"/>
          <w:sz w:val="26"/>
          <w:szCs w:val="26"/>
        </w:rPr>
      </w:pPr>
      <w:r w:rsidRPr="00746809">
        <w:rPr>
          <w:rFonts w:ascii="Times New Roman" w:hAnsi="Times New Roman" w:cs="Times New Roman"/>
          <w:color w:val="auto"/>
          <w:sz w:val="26"/>
          <w:szCs w:val="26"/>
        </w:rPr>
        <w:t>побудови конкурентоспроможної економіки;</w:t>
      </w:r>
    </w:p>
    <w:p w14:paraId="367CF7D9" w14:textId="77777777" w:rsidR="007F06D6" w:rsidRPr="00746809" w:rsidRDefault="007F06D6" w:rsidP="007F06D6">
      <w:pPr>
        <w:widowControl/>
        <w:spacing w:line="259" w:lineRule="auto"/>
        <w:ind w:right="418" w:firstLine="567"/>
        <w:jc w:val="both"/>
        <w:rPr>
          <w:rFonts w:ascii="Times New Roman" w:hAnsi="Times New Roman" w:cs="Times New Roman"/>
          <w:color w:val="auto"/>
          <w:sz w:val="26"/>
          <w:szCs w:val="26"/>
        </w:rPr>
      </w:pPr>
      <w:r w:rsidRPr="00746809">
        <w:rPr>
          <w:rFonts w:ascii="Times New Roman" w:hAnsi="Times New Roman" w:cs="Times New Roman"/>
          <w:color w:val="auto"/>
          <w:sz w:val="26"/>
          <w:szCs w:val="26"/>
        </w:rPr>
        <w:t xml:space="preserve">забезпечення інвестиційно привабливого клімату і створення інноваційної та інвестиційної інфраструктури; </w:t>
      </w:r>
    </w:p>
    <w:p w14:paraId="733CFE9F" w14:textId="77777777" w:rsidR="007F06D6" w:rsidRPr="00746809" w:rsidRDefault="007F06D6" w:rsidP="007F06D6">
      <w:pPr>
        <w:widowControl/>
        <w:spacing w:line="259" w:lineRule="auto"/>
        <w:ind w:right="418" w:firstLine="567"/>
        <w:jc w:val="both"/>
        <w:rPr>
          <w:rFonts w:ascii="Times New Roman" w:eastAsia="Times New Roman" w:hAnsi="Times New Roman" w:cs="Times New Roman"/>
          <w:color w:val="auto"/>
          <w:sz w:val="26"/>
          <w:szCs w:val="26"/>
          <w:highlight w:val="yellow"/>
          <w:shd w:val="clear" w:color="auto" w:fill="FFFFFF"/>
          <w:lang w:eastAsia="ru-RU" w:bidi="ar-SA"/>
        </w:rPr>
      </w:pPr>
      <w:r w:rsidRPr="00746809">
        <w:rPr>
          <w:rFonts w:ascii="Times New Roman" w:hAnsi="Times New Roman" w:cs="Times New Roman"/>
          <w:color w:val="auto"/>
          <w:sz w:val="26"/>
          <w:szCs w:val="26"/>
        </w:rPr>
        <w:t>забезпечення європейського рівня управління та самоврядування.</w:t>
      </w:r>
    </w:p>
    <w:p w14:paraId="0600FBD9" w14:textId="77777777" w:rsidR="007F06D6" w:rsidRPr="00746809" w:rsidRDefault="007F06D6" w:rsidP="007F06D6">
      <w:pPr>
        <w:widowControl/>
        <w:spacing w:line="259" w:lineRule="auto"/>
        <w:ind w:right="418" w:firstLine="567"/>
        <w:jc w:val="both"/>
        <w:rPr>
          <w:rFonts w:ascii="Times New Roman" w:eastAsia="Calibri" w:hAnsi="Times New Roman" w:cs="Times New Roman"/>
          <w:color w:val="auto"/>
          <w:sz w:val="26"/>
          <w:szCs w:val="26"/>
          <w:lang w:eastAsia="en-US" w:bidi="ar-SA"/>
        </w:rPr>
      </w:pPr>
      <w:r w:rsidRPr="00746809">
        <w:rPr>
          <w:rFonts w:ascii="Times New Roman" w:eastAsia="Times New Roman" w:hAnsi="Times New Roman" w:cs="Times New Roman"/>
          <w:i/>
          <w:iCs/>
          <w:color w:val="auto"/>
          <w:sz w:val="26"/>
          <w:szCs w:val="26"/>
          <w:u w:val="single"/>
          <w:shd w:val="clear" w:color="auto" w:fill="FFFFFF"/>
          <w:lang w:eastAsia="ru-RU" w:bidi="ar-SA"/>
        </w:rPr>
        <w:t>Планом дій зі сталого енергетичного розвитку і клімату м. Харкова до 2030 року</w:t>
      </w:r>
      <w:r w:rsidRPr="00746809">
        <w:rPr>
          <w:rFonts w:ascii="Times New Roman" w:eastAsia="Times New Roman" w:hAnsi="Times New Roman" w:cs="Times New Roman"/>
          <w:color w:val="auto"/>
          <w:sz w:val="26"/>
          <w:szCs w:val="26"/>
          <w:shd w:val="clear" w:color="auto" w:fill="FFFFFF"/>
          <w:lang w:eastAsia="ru-RU" w:bidi="ar-SA"/>
        </w:rPr>
        <w:t xml:space="preserve"> </w:t>
      </w:r>
      <w:r w:rsidRPr="00746809">
        <w:rPr>
          <w:rFonts w:ascii="Times New Roman" w:hAnsi="Times New Roman" w:cs="Times New Roman"/>
          <w:color w:val="auto"/>
          <w:sz w:val="26"/>
          <w:szCs w:val="26"/>
          <w:shd w:val="clear" w:color="auto" w:fill="FFFFFF"/>
        </w:rPr>
        <w:t xml:space="preserve">в частині заходів щодо поліпшення екологічної обстановки, клімату та енергоефективності в Харкові. Зобов'язання знизити викиди вуглекислого газу Харків взяв на себе ще у 2017 </w:t>
      </w:r>
      <w:r w:rsidRPr="00746809">
        <w:rPr>
          <w:rFonts w:ascii="Times New Roman" w:hAnsi="Times New Roman" w:cs="Times New Roman"/>
          <w:color w:val="auto"/>
          <w:sz w:val="26"/>
          <w:szCs w:val="26"/>
          <w:shd w:val="clear" w:color="auto" w:fill="FFFFFF"/>
        </w:rPr>
        <w:lastRenderedPageBreak/>
        <w:t>році, коли приєднався до європейської ініціативи «Угода мерів», яка передбачає скорочення у містах викидів СО2 та інших парникових газів на 30% до 2030 року. Якщо місто виконає ці зобов'язання, то у Харкова з'явиться можливість отримувати європейські гранти на реалізацію проектів у сфері комунального господарства.</w:t>
      </w:r>
    </w:p>
    <w:p w14:paraId="6ECA5E77" w14:textId="77777777" w:rsidR="00843FA1" w:rsidRPr="005942ED" w:rsidRDefault="00843FA1" w:rsidP="00843FA1">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На вимогу З</w:t>
      </w:r>
      <w:r w:rsidR="00A822CE" w:rsidRPr="00746809">
        <w:rPr>
          <w:rFonts w:ascii="Times New Roman" w:eastAsia="Times New Roman" w:hAnsi="Times New Roman" w:cs="Times New Roman"/>
          <w:sz w:val="26"/>
          <w:szCs w:val="26"/>
          <w:shd w:val="clear" w:color="auto" w:fill="FFFFFF"/>
          <w:lang w:eastAsia="ru-RU" w:bidi="ar-SA"/>
        </w:rPr>
        <w:t>аконів</w:t>
      </w:r>
      <w:r w:rsidRPr="00746809">
        <w:rPr>
          <w:rFonts w:ascii="Times New Roman" w:eastAsia="Times New Roman" w:hAnsi="Times New Roman" w:cs="Times New Roman"/>
          <w:sz w:val="26"/>
          <w:szCs w:val="26"/>
          <w:shd w:val="clear" w:color="auto" w:fill="FFFFFF"/>
          <w:lang w:eastAsia="ru-RU" w:bidi="ar-SA"/>
        </w:rPr>
        <w:t xml:space="preserve"> України «Про стратегічну екологічну оцінку» та </w:t>
      </w:r>
      <w:r w:rsidR="00A822CE" w:rsidRPr="00746809">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соціального розвитку України» проект Програми економічного та соціального розвитку м. Харкова на 202</w:t>
      </w:r>
      <w:r w:rsidR="0050422D" w:rsidRPr="00746809">
        <w:rPr>
          <w:rFonts w:ascii="Times New Roman" w:eastAsia="Times New Roman" w:hAnsi="Times New Roman" w:cs="Times New Roman"/>
          <w:sz w:val="26"/>
          <w:szCs w:val="26"/>
          <w:shd w:val="clear" w:color="auto" w:fill="FFFFFF"/>
          <w:lang w:eastAsia="ru-RU" w:bidi="ar-SA"/>
        </w:rPr>
        <w:t>3</w:t>
      </w:r>
      <w:r w:rsidR="0015105B" w:rsidRPr="00746809">
        <w:rPr>
          <w:rFonts w:ascii="Times New Roman" w:eastAsia="Times New Roman" w:hAnsi="Times New Roman" w:cs="Times New Roman"/>
          <w:sz w:val="26"/>
          <w:szCs w:val="26"/>
          <w:shd w:val="clear" w:color="auto" w:fill="FFFFFF"/>
          <w:lang w:eastAsia="ru-RU" w:bidi="ar-SA"/>
        </w:rPr>
        <w:t> </w:t>
      </w:r>
      <w:r w:rsidR="00A822CE" w:rsidRPr="00746809">
        <w:rPr>
          <w:rFonts w:ascii="Times New Roman" w:eastAsia="Times New Roman" w:hAnsi="Times New Roman" w:cs="Times New Roman"/>
          <w:sz w:val="26"/>
          <w:szCs w:val="26"/>
          <w:shd w:val="clear" w:color="auto" w:fill="FFFFFF"/>
          <w:lang w:eastAsia="ru-RU" w:bidi="ar-SA"/>
        </w:rPr>
        <w:t xml:space="preserve">рік </w:t>
      </w:r>
      <w:r w:rsidR="00B33D71" w:rsidRPr="00746809">
        <w:rPr>
          <w:rFonts w:ascii="Times New Roman" w:eastAsia="Times New Roman" w:hAnsi="Times New Roman" w:cs="Times New Roman"/>
          <w:sz w:val="26"/>
          <w:szCs w:val="26"/>
          <w:shd w:val="clear" w:color="auto" w:fill="FFFFFF"/>
          <w:lang w:eastAsia="ru-RU" w:bidi="ar-SA"/>
        </w:rPr>
        <w:t>проходить</w:t>
      </w:r>
      <w:r w:rsidR="00A822CE" w:rsidRPr="00746809">
        <w:rPr>
          <w:rFonts w:ascii="Times New Roman" w:eastAsia="Times New Roman" w:hAnsi="Times New Roman" w:cs="Times New Roman"/>
          <w:sz w:val="26"/>
          <w:szCs w:val="26"/>
          <w:shd w:val="clear" w:color="auto" w:fill="FFFFFF"/>
          <w:lang w:eastAsia="ru-RU" w:bidi="ar-SA"/>
        </w:rPr>
        <w:t xml:space="preserve"> процедуру стратегічної екологічної оцінки </w:t>
      </w:r>
      <w:r w:rsidR="00184EF8" w:rsidRPr="005942ED">
        <w:rPr>
          <w:rFonts w:ascii="Times New Roman" w:eastAsia="Times New Roman" w:hAnsi="Times New Roman" w:cs="Times New Roman"/>
          <w:sz w:val="26"/>
          <w:szCs w:val="26"/>
          <w:shd w:val="clear" w:color="auto" w:fill="FFFFFF"/>
          <w:lang w:eastAsia="ru-RU" w:bidi="ar-SA"/>
        </w:rPr>
        <w:t>документу державного планування (далі – ДДП).</w:t>
      </w:r>
    </w:p>
    <w:p w14:paraId="6496E2A1" w14:textId="77777777" w:rsidR="00885F67" w:rsidRPr="00746809" w:rsidRDefault="00885F67" w:rsidP="00843FA1">
      <w:pPr>
        <w:widowControl/>
        <w:tabs>
          <w:tab w:val="num" w:pos="2138"/>
        </w:tabs>
        <w:ind w:right="417" w:firstLine="567"/>
        <w:jc w:val="both"/>
        <w:rPr>
          <w:rFonts w:ascii="Times New Roman" w:eastAsia="Times New Roman" w:hAnsi="Times New Roman" w:cs="Times New Roman"/>
          <w:sz w:val="26"/>
          <w:szCs w:val="26"/>
          <w:shd w:val="clear" w:color="auto" w:fill="FFFFFF"/>
          <w:lang w:eastAsia="ru-RU" w:bidi="ar-SA"/>
        </w:rPr>
      </w:pPr>
      <w:r w:rsidRPr="005942ED">
        <w:rPr>
          <w:rFonts w:ascii="Times New Roman" w:eastAsia="Times New Roman" w:hAnsi="Times New Roman" w:cs="Times New Roman"/>
          <w:sz w:val="26"/>
          <w:szCs w:val="26"/>
          <w:shd w:val="clear" w:color="auto" w:fill="FFFFFF"/>
          <w:lang w:eastAsia="ru-RU" w:bidi="ar-SA"/>
        </w:rPr>
        <w:t>В рамках проведення процедури стратегічної ек</w:t>
      </w:r>
      <w:r w:rsidRPr="00746809">
        <w:rPr>
          <w:rFonts w:ascii="Times New Roman" w:eastAsia="Times New Roman" w:hAnsi="Times New Roman" w:cs="Times New Roman"/>
          <w:sz w:val="26"/>
          <w:szCs w:val="26"/>
          <w:shd w:val="clear" w:color="auto" w:fill="FFFFFF"/>
          <w:lang w:eastAsia="ru-RU" w:bidi="ar-SA"/>
        </w:rPr>
        <w:t>ологічної оцінки ДДП «Програми економічного та соціального розвитку м.</w:t>
      </w:r>
      <w:r w:rsidR="0015105B"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Харкова на 202</w:t>
      </w:r>
      <w:r w:rsidR="006855FE" w:rsidRPr="00746809">
        <w:rPr>
          <w:rFonts w:ascii="Times New Roman" w:eastAsia="Times New Roman" w:hAnsi="Times New Roman" w:cs="Times New Roman"/>
          <w:sz w:val="26"/>
          <w:szCs w:val="26"/>
          <w:shd w:val="clear" w:color="auto" w:fill="FFFFFF"/>
          <w:lang w:eastAsia="ru-RU" w:bidi="ar-SA"/>
        </w:rPr>
        <w:t>3</w:t>
      </w:r>
      <w:r w:rsidR="0015105B" w:rsidRPr="00746809">
        <w:rPr>
          <w:rFonts w:ascii="Times New Roman" w:eastAsia="Times New Roman" w:hAnsi="Times New Roman" w:cs="Times New Roman"/>
          <w:sz w:val="26"/>
          <w:szCs w:val="26"/>
          <w:shd w:val="clear" w:color="auto" w:fill="FFFFFF"/>
          <w:lang w:eastAsia="ru-RU" w:bidi="ar-SA"/>
        </w:rPr>
        <w:t> </w:t>
      </w:r>
      <w:r w:rsidRPr="00746809">
        <w:rPr>
          <w:rFonts w:ascii="Times New Roman" w:eastAsia="Times New Roman" w:hAnsi="Times New Roman" w:cs="Times New Roman"/>
          <w:sz w:val="26"/>
          <w:szCs w:val="26"/>
          <w:shd w:val="clear" w:color="auto" w:fill="FFFFFF"/>
          <w:lang w:eastAsia="ru-RU" w:bidi="ar-SA"/>
        </w:rPr>
        <w:t xml:space="preserve">рік» складено заяву про визначення обсягу стратегічної екологічної оцінки та опубліковано у друкованих засобах масової інформації, а саме: </w:t>
      </w:r>
    </w:p>
    <w:p w14:paraId="0B812DCE" w14:textId="77777777" w:rsidR="00885F67" w:rsidRPr="00746809" w:rsidRDefault="00885F67" w:rsidP="00015BA8">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газета «</w:t>
      </w:r>
      <w:proofErr w:type="spellStart"/>
      <w:r w:rsidR="00040CDE" w:rsidRPr="00746809">
        <w:rPr>
          <w:rFonts w:ascii="Times New Roman" w:eastAsia="Times New Roman" w:hAnsi="Times New Roman" w:cs="Times New Roman"/>
          <w:sz w:val="26"/>
          <w:szCs w:val="26"/>
          <w:shd w:val="clear" w:color="auto" w:fill="FFFFFF"/>
          <w:lang w:eastAsia="ru-RU" w:bidi="ar-SA"/>
        </w:rPr>
        <w:t>Харьковск</w:t>
      </w:r>
      <w:r w:rsidR="00196546" w:rsidRPr="00746809">
        <w:rPr>
          <w:rFonts w:ascii="Times New Roman" w:eastAsia="Times New Roman" w:hAnsi="Times New Roman" w:cs="Times New Roman"/>
          <w:sz w:val="26"/>
          <w:szCs w:val="26"/>
          <w:shd w:val="clear" w:color="auto" w:fill="FFFFFF"/>
          <w:lang w:eastAsia="ru-RU" w:bidi="ar-SA"/>
        </w:rPr>
        <w:t>ие</w:t>
      </w:r>
      <w:proofErr w:type="spellEnd"/>
      <w:r w:rsidR="00040CDE" w:rsidRPr="00746809">
        <w:rPr>
          <w:rFonts w:ascii="Times New Roman" w:eastAsia="Times New Roman" w:hAnsi="Times New Roman" w:cs="Times New Roman"/>
          <w:sz w:val="26"/>
          <w:szCs w:val="26"/>
          <w:shd w:val="clear" w:color="auto" w:fill="FFFFFF"/>
          <w:lang w:eastAsia="ru-RU" w:bidi="ar-SA"/>
        </w:rPr>
        <w:t xml:space="preserve"> </w:t>
      </w:r>
      <w:proofErr w:type="spellStart"/>
      <w:r w:rsidR="00040CDE" w:rsidRPr="00746809">
        <w:rPr>
          <w:rFonts w:ascii="Times New Roman" w:eastAsia="Times New Roman" w:hAnsi="Times New Roman" w:cs="Times New Roman"/>
          <w:sz w:val="26"/>
          <w:szCs w:val="26"/>
          <w:shd w:val="clear" w:color="auto" w:fill="FFFFFF"/>
          <w:lang w:eastAsia="ru-RU" w:bidi="ar-SA"/>
        </w:rPr>
        <w:t>изв</w:t>
      </w:r>
      <w:r w:rsidR="00196546" w:rsidRPr="00746809">
        <w:rPr>
          <w:rFonts w:ascii="Times New Roman" w:eastAsia="Times New Roman" w:hAnsi="Times New Roman" w:cs="Times New Roman"/>
          <w:sz w:val="26"/>
          <w:szCs w:val="26"/>
          <w:shd w:val="clear" w:color="auto" w:fill="FFFFFF"/>
          <w:lang w:eastAsia="ru-RU" w:bidi="ar-SA"/>
        </w:rPr>
        <w:t>е</w:t>
      </w:r>
      <w:r w:rsidR="00040CDE" w:rsidRPr="00746809">
        <w:rPr>
          <w:rFonts w:ascii="Times New Roman" w:eastAsia="Times New Roman" w:hAnsi="Times New Roman" w:cs="Times New Roman"/>
          <w:sz w:val="26"/>
          <w:szCs w:val="26"/>
          <w:shd w:val="clear" w:color="auto" w:fill="FFFFFF"/>
          <w:lang w:eastAsia="ru-RU" w:bidi="ar-SA"/>
        </w:rPr>
        <w:t>ст</w:t>
      </w:r>
      <w:r w:rsidR="00196546" w:rsidRPr="00746809">
        <w:rPr>
          <w:rFonts w:ascii="Times New Roman" w:eastAsia="Times New Roman" w:hAnsi="Times New Roman" w:cs="Times New Roman"/>
          <w:sz w:val="26"/>
          <w:szCs w:val="26"/>
          <w:shd w:val="clear" w:color="auto" w:fill="FFFFFF"/>
          <w:lang w:eastAsia="ru-RU" w:bidi="ar-SA"/>
        </w:rPr>
        <w:t>и</w:t>
      </w:r>
      <w:r w:rsidR="00040CDE" w:rsidRPr="00746809">
        <w:rPr>
          <w:rFonts w:ascii="Times New Roman" w:eastAsia="Times New Roman" w:hAnsi="Times New Roman" w:cs="Times New Roman"/>
          <w:sz w:val="26"/>
          <w:szCs w:val="26"/>
          <w:shd w:val="clear" w:color="auto" w:fill="FFFFFF"/>
          <w:lang w:eastAsia="ru-RU" w:bidi="ar-SA"/>
        </w:rPr>
        <w:t>я</w:t>
      </w:r>
      <w:proofErr w:type="spellEnd"/>
      <w:r w:rsidRPr="00746809">
        <w:rPr>
          <w:rFonts w:ascii="Times New Roman" w:eastAsia="Times New Roman" w:hAnsi="Times New Roman" w:cs="Times New Roman"/>
          <w:sz w:val="26"/>
          <w:szCs w:val="26"/>
          <w:shd w:val="clear" w:color="auto" w:fill="FFFFFF"/>
          <w:lang w:eastAsia="ru-RU" w:bidi="ar-SA"/>
        </w:rPr>
        <w:t xml:space="preserve">» від </w:t>
      </w:r>
      <w:r w:rsidR="00040CDE" w:rsidRPr="00746809">
        <w:rPr>
          <w:rFonts w:ascii="Times New Roman" w:eastAsia="Times New Roman" w:hAnsi="Times New Roman" w:cs="Times New Roman"/>
          <w:sz w:val="26"/>
          <w:szCs w:val="26"/>
          <w:shd w:val="clear" w:color="auto" w:fill="FFFFFF"/>
          <w:lang w:eastAsia="ru-RU" w:bidi="ar-SA"/>
        </w:rPr>
        <w:t>1</w:t>
      </w:r>
      <w:r w:rsidR="006855FE" w:rsidRPr="00746809">
        <w:rPr>
          <w:rFonts w:ascii="Times New Roman" w:eastAsia="Times New Roman" w:hAnsi="Times New Roman" w:cs="Times New Roman"/>
          <w:sz w:val="26"/>
          <w:szCs w:val="26"/>
          <w:shd w:val="clear" w:color="auto" w:fill="FFFFFF"/>
          <w:lang w:eastAsia="ru-RU" w:bidi="ar-SA"/>
        </w:rPr>
        <w:t>1</w:t>
      </w:r>
      <w:r w:rsidRPr="00746809">
        <w:rPr>
          <w:rFonts w:ascii="Times New Roman" w:eastAsia="Times New Roman" w:hAnsi="Times New Roman" w:cs="Times New Roman"/>
          <w:sz w:val="26"/>
          <w:szCs w:val="26"/>
          <w:shd w:val="clear" w:color="auto" w:fill="FFFFFF"/>
          <w:lang w:eastAsia="ru-RU" w:bidi="ar-SA"/>
        </w:rPr>
        <w:t>.</w:t>
      </w:r>
      <w:r w:rsidR="00196546" w:rsidRPr="00746809">
        <w:rPr>
          <w:rFonts w:ascii="Times New Roman" w:eastAsia="Times New Roman" w:hAnsi="Times New Roman" w:cs="Times New Roman"/>
          <w:sz w:val="26"/>
          <w:szCs w:val="26"/>
          <w:shd w:val="clear" w:color="auto" w:fill="FFFFFF"/>
          <w:lang w:eastAsia="ru-RU" w:bidi="ar-SA"/>
        </w:rPr>
        <w:t>0</w:t>
      </w:r>
      <w:r w:rsidR="00040CDE" w:rsidRPr="00746809">
        <w:rPr>
          <w:rFonts w:ascii="Times New Roman" w:eastAsia="Times New Roman" w:hAnsi="Times New Roman" w:cs="Times New Roman"/>
          <w:sz w:val="26"/>
          <w:szCs w:val="26"/>
          <w:shd w:val="clear" w:color="auto" w:fill="FFFFFF"/>
          <w:lang w:eastAsia="ru-RU" w:bidi="ar-SA"/>
        </w:rPr>
        <w:t>8</w:t>
      </w:r>
      <w:r w:rsidRPr="00746809">
        <w:rPr>
          <w:rFonts w:ascii="Times New Roman" w:eastAsia="Times New Roman" w:hAnsi="Times New Roman" w:cs="Times New Roman"/>
          <w:sz w:val="26"/>
          <w:szCs w:val="26"/>
          <w:shd w:val="clear" w:color="auto" w:fill="FFFFFF"/>
          <w:lang w:eastAsia="ru-RU" w:bidi="ar-SA"/>
        </w:rPr>
        <w:t>.202</w:t>
      </w:r>
      <w:r w:rsidR="006855FE" w:rsidRPr="00746809">
        <w:rPr>
          <w:rFonts w:ascii="Times New Roman" w:eastAsia="Times New Roman" w:hAnsi="Times New Roman" w:cs="Times New Roman"/>
          <w:sz w:val="26"/>
          <w:szCs w:val="26"/>
          <w:shd w:val="clear" w:color="auto" w:fill="FFFFFF"/>
          <w:lang w:eastAsia="ru-RU" w:bidi="ar-SA"/>
        </w:rPr>
        <w:t>2</w:t>
      </w:r>
      <w:r w:rsidR="00040CDE" w:rsidRPr="00746809">
        <w:rPr>
          <w:rFonts w:ascii="Times New Roman" w:eastAsia="Times New Roman" w:hAnsi="Times New Roman" w:cs="Times New Roman"/>
          <w:sz w:val="26"/>
          <w:szCs w:val="26"/>
          <w:shd w:val="clear" w:color="auto" w:fill="FFFFFF"/>
          <w:lang w:eastAsia="ru-RU" w:bidi="ar-SA"/>
        </w:rPr>
        <w:t xml:space="preserve"> №</w:t>
      </w:r>
      <w:r w:rsidR="00196546" w:rsidRPr="00746809">
        <w:rPr>
          <w:rFonts w:ascii="Times New Roman" w:eastAsia="Times New Roman" w:hAnsi="Times New Roman" w:cs="Times New Roman"/>
          <w:sz w:val="26"/>
          <w:szCs w:val="26"/>
          <w:shd w:val="clear" w:color="auto" w:fill="FFFFFF"/>
          <w:lang w:eastAsia="ru-RU" w:bidi="ar-SA"/>
        </w:rPr>
        <w:t> </w:t>
      </w:r>
      <w:r w:rsidR="00040CDE" w:rsidRPr="00746809">
        <w:rPr>
          <w:rFonts w:ascii="Times New Roman" w:eastAsia="Times New Roman" w:hAnsi="Times New Roman" w:cs="Times New Roman"/>
          <w:sz w:val="26"/>
          <w:szCs w:val="26"/>
          <w:shd w:val="clear" w:color="auto" w:fill="FFFFFF"/>
          <w:lang w:eastAsia="ru-RU" w:bidi="ar-SA"/>
        </w:rPr>
        <w:t>9</w:t>
      </w:r>
      <w:r w:rsidR="006855FE" w:rsidRPr="00746809">
        <w:rPr>
          <w:rFonts w:ascii="Times New Roman" w:eastAsia="Times New Roman" w:hAnsi="Times New Roman" w:cs="Times New Roman"/>
          <w:sz w:val="26"/>
          <w:szCs w:val="26"/>
          <w:shd w:val="clear" w:color="auto" w:fill="FFFFFF"/>
          <w:lang w:eastAsia="ru-RU" w:bidi="ar-SA"/>
        </w:rPr>
        <w:t>4</w:t>
      </w:r>
      <w:r w:rsidRPr="00746809">
        <w:rPr>
          <w:rFonts w:ascii="Times New Roman" w:eastAsia="Times New Roman" w:hAnsi="Times New Roman" w:cs="Times New Roman"/>
          <w:sz w:val="26"/>
          <w:szCs w:val="26"/>
          <w:shd w:val="clear" w:color="auto" w:fill="FFFFFF"/>
          <w:lang w:eastAsia="ru-RU" w:bidi="ar-SA"/>
        </w:rPr>
        <w:t>;</w:t>
      </w:r>
    </w:p>
    <w:p w14:paraId="75C70037" w14:textId="77777777" w:rsidR="00885F67" w:rsidRPr="00746809" w:rsidRDefault="00885F67" w:rsidP="00015BA8">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газета «</w:t>
      </w:r>
      <w:r w:rsidR="00040CDE" w:rsidRPr="00746809">
        <w:rPr>
          <w:rFonts w:ascii="Times New Roman" w:eastAsia="Times New Roman" w:hAnsi="Times New Roman" w:cs="Times New Roman"/>
          <w:sz w:val="26"/>
          <w:szCs w:val="26"/>
          <w:shd w:val="clear" w:color="auto" w:fill="FFFFFF"/>
          <w:lang w:eastAsia="ru-RU" w:bidi="ar-SA"/>
        </w:rPr>
        <w:t>Слобідський край</w:t>
      </w:r>
      <w:r w:rsidRPr="00746809">
        <w:rPr>
          <w:rFonts w:ascii="Times New Roman" w:eastAsia="Times New Roman" w:hAnsi="Times New Roman" w:cs="Times New Roman"/>
          <w:sz w:val="26"/>
          <w:szCs w:val="26"/>
          <w:shd w:val="clear" w:color="auto" w:fill="FFFFFF"/>
          <w:lang w:eastAsia="ru-RU" w:bidi="ar-SA"/>
        </w:rPr>
        <w:t xml:space="preserve">» від </w:t>
      </w:r>
      <w:r w:rsidR="00040CDE" w:rsidRPr="00746809">
        <w:rPr>
          <w:rFonts w:ascii="Times New Roman" w:eastAsia="Times New Roman" w:hAnsi="Times New Roman" w:cs="Times New Roman"/>
          <w:sz w:val="26"/>
          <w:szCs w:val="26"/>
          <w:shd w:val="clear" w:color="auto" w:fill="FFFFFF"/>
          <w:lang w:eastAsia="ru-RU" w:bidi="ar-SA"/>
        </w:rPr>
        <w:t>1</w:t>
      </w:r>
      <w:r w:rsidR="006855FE" w:rsidRPr="00746809">
        <w:rPr>
          <w:rFonts w:ascii="Times New Roman" w:eastAsia="Times New Roman" w:hAnsi="Times New Roman" w:cs="Times New Roman"/>
          <w:sz w:val="26"/>
          <w:szCs w:val="26"/>
          <w:shd w:val="clear" w:color="auto" w:fill="FFFFFF"/>
          <w:lang w:eastAsia="ru-RU" w:bidi="ar-SA"/>
        </w:rPr>
        <w:t>1</w:t>
      </w:r>
      <w:r w:rsidRPr="00746809">
        <w:rPr>
          <w:rFonts w:ascii="Times New Roman" w:eastAsia="Times New Roman" w:hAnsi="Times New Roman" w:cs="Times New Roman"/>
          <w:sz w:val="26"/>
          <w:szCs w:val="26"/>
          <w:shd w:val="clear" w:color="auto" w:fill="FFFFFF"/>
          <w:lang w:eastAsia="ru-RU" w:bidi="ar-SA"/>
        </w:rPr>
        <w:t>.</w:t>
      </w:r>
      <w:r w:rsidR="00040CDE" w:rsidRPr="00746809">
        <w:rPr>
          <w:rFonts w:ascii="Times New Roman" w:eastAsia="Times New Roman" w:hAnsi="Times New Roman" w:cs="Times New Roman"/>
          <w:sz w:val="26"/>
          <w:szCs w:val="26"/>
          <w:shd w:val="clear" w:color="auto" w:fill="FFFFFF"/>
          <w:lang w:eastAsia="ru-RU" w:bidi="ar-SA"/>
        </w:rPr>
        <w:t>08</w:t>
      </w:r>
      <w:r w:rsidRPr="00746809">
        <w:rPr>
          <w:rFonts w:ascii="Times New Roman" w:eastAsia="Times New Roman" w:hAnsi="Times New Roman" w:cs="Times New Roman"/>
          <w:sz w:val="26"/>
          <w:szCs w:val="26"/>
          <w:shd w:val="clear" w:color="auto" w:fill="FFFFFF"/>
          <w:lang w:eastAsia="ru-RU" w:bidi="ar-SA"/>
        </w:rPr>
        <w:t>.202</w:t>
      </w:r>
      <w:r w:rsidR="006855FE" w:rsidRPr="00746809">
        <w:rPr>
          <w:rFonts w:ascii="Times New Roman" w:eastAsia="Times New Roman" w:hAnsi="Times New Roman" w:cs="Times New Roman"/>
          <w:sz w:val="26"/>
          <w:szCs w:val="26"/>
          <w:shd w:val="clear" w:color="auto" w:fill="FFFFFF"/>
          <w:lang w:eastAsia="ru-RU" w:bidi="ar-SA"/>
        </w:rPr>
        <w:t>2</w:t>
      </w:r>
      <w:r w:rsidR="00040CDE" w:rsidRPr="00746809">
        <w:rPr>
          <w:rFonts w:ascii="Times New Roman" w:eastAsia="Times New Roman" w:hAnsi="Times New Roman" w:cs="Times New Roman"/>
          <w:sz w:val="26"/>
          <w:szCs w:val="26"/>
          <w:shd w:val="clear" w:color="auto" w:fill="FFFFFF"/>
          <w:lang w:eastAsia="ru-RU" w:bidi="ar-SA"/>
        </w:rPr>
        <w:t xml:space="preserve"> №</w:t>
      </w:r>
      <w:r w:rsidR="00196546" w:rsidRPr="00746809">
        <w:rPr>
          <w:rFonts w:ascii="Times New Roman" w:eastAsia="Times New Roman" w:hAnsi="Times New Roman" w:cs="Times New Roman"/>
          <w:sz w:val="26"/>
          <w:szCs w:val="26"/>
          <w:shd w:val="clear" w:color="auto" w:fill="FFFFFF"/>
          <w:lang w:eastAsia="ru-RU" w:bidi="ar-SA"/>
        </w:rPr>
        <w:t> </w:t>
      </w:r>
      <w:r w:rsidR="006855FE" w:rsidRPr="00746809">
        <w:rPr>
          <w:rFonts w:ascii="Times New Roman" w:eastAsia="Times New Roman" w:hAnsi="Times New Roman" w:cs="Times New Roman"/>
          <w:sz w:val="26"/>
          <w:szCs w:val="26"/>
          <w:shd w:val="clear" w:color="auto" w:fill="FFFFFF"/>
          <w:lang w:eastAsia="ru-RU" w:bidi="ar-SA"/>
        </w:rPr>
        <w:t>31-32</w:t>
      </w:r>
      <w:r w:rsidRPr="00746809">
        <w:rPr>
          <w:rFonts w:ascii="Times New Roman" w:eastAsia="Times New Roman" w:hAnsi="Times New Roman" w:cs="Times New Roman"/>
          <w:sz w:val="26"/>
          <w:szCs w:val="26"/>
          <w:shd w:val="clear" w:color="auto" w:fill="FFFFFF"/>
          <w:lang w:eastAsia="ru-RU" w:bidi="ar-SA"/>
        </w:rPr>
        <w:t>.</w:t>
      </w:r>
    </w:p>
    <w:p w14:paraId="6E6029A6" w14:textId="77777777" w:rsidR="00F65344" w:rsidRPr="00746809" w:rsidRDefault="00885F67" w:rsidP="00015BA8">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xml:space="preserve">Замовником ДДП – Департаментом економіки </w:t>
      </w:r>
      <w:r w:rsidR="00F65344" w:rsidRPr="00746809">
        <w:rPr>
          <w:rFonts w:ascii="Times New Roman" w:eastAsia="Times New Roman" w:hAnsi="Times New Roman" w:cs="Times New Roman"/>
          <w:sz w:val="26"/>
          <w:szCs w:val="26"/>
          <w:shd w:val="clear" w:color="auto" w:fill="FFFFFF"/>
          <w:lang w:eastAsia="ru-RU" w:bidi="ar-SA"/>
        </w:rPr>
        <w:t>та комунального майна Харківської  міської ради</w:t>
      </w:r>
      <w:r w:rsidRPr="00746809">
        <w:rPr>
          <w:rFonts w:ascii="Times New Roman" w:eastAsia="Times New Roman" w:hAnsi="Times New Roman" w:cs="Times New Roman"/>
          <w:sz w:val="26"/>
          <w:szCs w:val="26"/>
          <w:shd w:val="clear" w:color="auto" w:fill="FFFFFF"/>
          <w:lang w:eastAsia="ru-RU" w:bidi="ar-SA"/>
        </w:rPr>
        <w:t xml:space="preserve"> забезпечується вільний доступ громадськості до документів протягом усього строку громадського обговорення в приміщенні Департаменту економіки </w:t>
      </w:r>
      <w:r w:rsidR="00F65344" w:rsidRPr="00746809">
        <w:rPr>
          <w:rFonts w:ascii="Times New Roman" w:eastAsia="Times New Roman" w:hAnsi="Times New Roman" w:cs="Times New Roman"/>
          <w:sz w:val="26"/>
          <w:szCs w:val="26"/>
          <w:shd w:val="clear" w:color="auto" w:fill="FFFFFF"/>
          <w:lang w:eastAsia="ru-RU" w:bidi="ar-SA"/>
        </w:rPr>
        <w:t>та комунального майна</w:t>
      </w:r>
      <w:r w:rsidRPr="00746809">
        <w:rPr>
          <w:rFonts w:ascii="Times New Roman" w:eastAsia="Times New Roman" w:hAnsi="Times New Roman" w:cs="Times New Roman"/>
          <w:sz w:val="26"/>
          <w:szCs w:val="26"/>
          <w:shd w:val="clear" w:color="auto" w:fill="FFFFFF"/>
          <w:lang w:eastAsia="ru-RU" w:bidi="ar-SA"/>
        </w:rPr>
        <w:t xml:space="preserve"> за </w:t>
      </w:r>
      <w:proofErr w:type="spellStart"/>
      <w:r w:rsidRPr="00746809">
        <w:rPr>
          <w:rFonts w:ascii="Times New Roman" w:eastAsia="Times New Roman" w:hAnsi="Times New Roman" w:cs="Times New Roman"/>
          <w:sz w:val="26"/>
          <w:szCs w:val="26"/>
          <w:shd w:val="clear" w:color="auto" w:fill="FFFFFF"/>
          <w:lang w:eastAsia="ru-RU" w:bidi="ar-SA"/>
        </w:rPr>
        <w:t>адресою</w:t>
      </w:r>
      <w:proofErr w:type="spellEnd"/>
      <w:r w:rsidRPr="00746809">
        <w:rPr>
          <w:rFonts w:ascii="Times New Roman" w:eastAsia="Times New Roman" w:hAnsi="Times New Roman" w:cs="Times New Roman"/>
          <w:sz w:val="26"/>
          <w:szCs w:val="26"/>
          <w:shd w:val="clear" w:color="auto" w:fill="FFFFFF"/>
          <w:lang w:eastAsia="ru-RU" w:bidi="ar-SA"/>
        </w:rPr>
        <w:t xml:space="preserve">: </w:t>
      </w:r>
      <w:r w:rsidR="00040CDE" w:rsidRPr="00746809">
        <w:rPr>
          <w:rFonts w:ascii="Times New Roman" w:eastAsia="Times New Roman" w:hAnsi="Times New Roman" w:cs="Times New Roman"/>
          <w:sz w:val="26"/>
          <w:szCs w:val="26"/>
          <w:shd w:val="clear" w:color="auto" w:fill="FFFFFF"/>
          <w:lang w:eastAsia="ru-RU" w:bidi="ar-SA"/>
        </w:rPr>
        <w:t>61003</w:t>
      </w:r>
      <w:r w:rsidRPr="00746809">
        <w:rPr>
          <w:rFonts w:ascii="Times New Roman" w:eastAsia="Times New Roman" w:hAnsi="Times New Roman" w:cs="Times New Roman"/>
          <w:sz w:val="26"/>
          <w:szCs w:val="26"/>
          <w:shd w:val="clear" w:color="auto" w:fill="FFFFFF"/>
          <w:lang w:eastAsia="ru-RU" w:bidi="ar-SA"/>
        </w:rPr>
        <w:t xml:space="preserve">, м. Харків, майдан </w:t>
      </w:r>
      <w:r w:rsidR="00015BA8" w:rsidRPr="00746809">
        <w:rPr>
          <w:rFonts w:ascii="Times New Roman" w:eastAsia="Times New Roman" w:hAnsi="Times New Roman" w:cs="Times New Roman"/>
          <w:sz w:val="26"/>
          <w:szCs w:val="26"/>
          <w:shd w:val="clear" w:color="auto" w:fill="FFFFFF"/>
          <w:lang w:eastAsia="ru-RU" w:bidi="ar-SA"/>
        </w:rPr>
        <w:t>Конституції,</w:t>
      </w:r>
      <w:r w:rsidR="000A4D92" w:rsidRPr="00746809">
        <w:rPr>
          <w:rFonts w:ascii="Times New Roman" w:eastAsia="Times New Roman" w:hAnsi="Times New Roman" w:cs="Times New Roman"/>
          <w:sz w:val="26"/>
          <w:szCs w:val="26"/>
          <w:shd w:val="clear" w:color="auto" w:fill="FFFFFF"/>
          <w:lang w:eastAsia="ru-RU" w:bidi="ar-SA"/>
        </w:rPr>
        <w:t xml:space="preserve"> 16</w:t>
      </w:r>
      <w:r w:rsidR="00015BA8" w:rsidRPr="00746809">
        <w:rPr>
          <w:rFonts w:ascii="Times New Roman" w:eastAsia="Times New Roman" w:hAnsi="Times New Roman" w:cs="Times New Roman"/>
          <w:sz w:val="26"/>
          <w:szCs w:val="26"/>
          <w:shd w:val="clear" w:color="auto" w:fill="FFFFFF"/>
          <w:lang w:eastAsia="ru-RU" w:bidi="ar-SA"/>
        </w:rPr>
        <w:t>.</w:t>
      </w:r>
    </w:p>
    <w:p w14:paraId="7A2AC641" w14:textId="77777777" w:rsidR="00A822CE" w:rsidRPr="00746809" w:rsidRDefault="00885F67" w:rsidP="00B630C1">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xml:space="preserve">Відповідно до вимог Закону України «Про стратегічну екологічну оцінку», з метою одержання та врахування зауважень і пропозицій громадськості Замовником ДДП оприлюднено заяву про визначення обсягу СЕО </w:t>
      </w:r>
      <w:proofErr w:type="spellStart"/>
      <w:r w:rsidRPr="00746809">
        <w:rPr>
          <w:rFonts w:ascii="Times New Roman" w:eastAsia="Times New Roman" w:hAnsi="Times New Roman" w:cs="Times New Roman"/>
          <w:sz w:val="26"/>
          <w:szCs w:val="26"/>
          <w:shd w:val="clear" w:color="auto" w:fill="FFFFFF"/>
          <w:lang w:eastAsia="ru-RU" w:bidi="ar-SA"/>
        </w:rPr>
        <w:t>проєкту</w:t>
      </w:r>
      <w:proofErr w:type="spellEnd"/>
      <w:r w:rsidRPr="00746809">
        <w:rPr>
          <w:rFonts w:ascii="Times New Roman" w:eastAsia="Times New Roman" w:hAnsi="Times New Roman" w:cs="Times New Roman"/>
          <w:sz w:val="26"/>
          <w:szCs w:val="26"/>
          <w:shd w:val="clear" w:color="auto" w:fill="FFFFFF"/>
          <w:lang w:eastAsia="ru-RU" w:bidi="ar-SA"/>
        </w:rPr>
        <w:t xml:space="preserve"> документу державного пла</w:t>
      </w:r>
      <w:r w:rsidR="00F65344" w:rsidRPr="00746809">
        <w:rPr>
          <w:rFonts w:ascii="Times New Roman" w:eastAsia="Times New Roman" w:hAnsi="Times New Roman" w:cs="Times New Roman"/>
          <w:sz w:val="26"/>
          <w:szCs w:val="26"/>
          <w:shd w:val="clear" w:color="auto" w:fill="FFFFFF"/>
          <w:lang w:eastAsia="ru-RU" w:bidi="ar-SA"/>
        </w:rPr>
        <w:t>нування «Програми економічного та</w:t>
      </w:r>
      <w:r w:rsidRPr="00746809">
        <w:rPr>
          <w:rFonts w:ascii="Times New Roman" w:eastAsia="Times New Roman" w:hAnsi="Times New Roman" w:cs="Times New Roman"/>
          <w:sz w:val="26"/>
          <w:szCs w:val="26"/>
          <w:shd w:val="clear" w:color="auto" w:fill="FFFFFF"/>
          <w:lang w:eastAsia="ru-RU" w:bidi="ar-SA"/>
        </w:rPr>
        <w:t xml:space="preserve"> соціального розвитку </w:t>
      </w:r>
      <w:r w:rsidR="00F65344" w:rsidRPr="00746809">
        <w:rPr>
          <w:rFonts w:ascii="Times New Roman" w:eastAsia="Times New Roman" w:hAnsi="Times New Roman" w:cs="Times New Roman"/>
          <w:sz w:val="26"/>
          <w:szCs w:val="26"/>
          <w:shd w:val="clear" w:color="auto" w:fill="FFFFFF"/>
          <w:lang w:eastAsia="ru-RU" w:bidi="ar-SA"/>
        </w:rPr>
        <w:t>м. Харкова на 202</w:t>
      </w:r>
      <w:r w:rsidR="006855FE" w:rsidRPr="00746809">
        <w:rPr>
          <w:rFonts w:ascii="Times New Roman" w:eastAsia="Times New Roman" w:hAnsi="Times New Roman" w:cs="Times New Roman"/>
          <w:sz w:val="26"/>
          <w:szCs w:val="26"/>
          <w:shd w:val="clear" w:color="auto" w:fill="FFFFFF"/>
          <w:lang w:eastAsia="ru-RU" w:bidi="ar-SA"/>
        </w:rPr>
        <w:t>3</w:t>
      </w:r>
      <w:r w:rsidRPr="00746809">
        <w:rPr>
          <w:rFonts w:ascii="Times New Roman" w:eastAsia="Times New Roman" w:hAnsi="Times New Roman" w:cs="Times New Roman"/>
          <w:sz w:val="26"/>
          <w:szCs w:val="26"/>
          <w:shd w:val="clear" w:color="auto" w:fill="FFFFFF"/>
          <w:lang w:eastAsia="ru-RU" w:bidi="ar-SA"/>
        </w:rPr>
        <w:t xml:space="preserve"> рік» шляхом розміщення на офіційному сайті Харківської </w:t>
      </w:r>
      <w:r w:rsidR="00F65344" w:rsidRPr="00746809">
        <w:rPr>
          <w:rFonts w:ascii="Times New Roman" w:eastAsia="Times New Roman" w:hAnsi="Times New Roman" w:cs="Times New Roman"/>
          <w:sz w:val="26"/>
          <w:szCs w:val="26"/>
          <w:shd w:val="clear" w:color="auto" w:fill="FFFFFF"/>
          <w:lang w:eastAsia="ru-RU" w:bidi="ar-SA"/>
        </w:rPr>
        <w:t>міської ради, міського голови</w:t>
      </w:r>
      <w:r w:rsidR="00CB5C1C" w:rsidRPr="00746809">
        <w:rPr>
          <w:rFonts w:ascii="Times New Roman" w:eastAsia="Times New Roman" w:hAnsi="Times New Roman" w:cs="Times New Roman"/>
          <w:sz w:val="26"/>
          <w:szCs w:val="26"/>
          <w:shd w:val="clear" w:color="auto" w:fill="FFFFFF"/>
          <w:lang w:eastAsia="ru-RU" w:bidi="ar-SA"/>
        </w:rPr>
        <w:t xml:space="preserve">, </w:t>
      </w:r>
      <w:r w:rsidR="00040CDE" w:rsidRPr="00746809">
        <w:rPr>
          <w:rFonts w:ascii="Times New Roman" w:eastAsia="Times New Roman" w:hAnsi="Times New Roman" w:cs="Times New Roman"/>
          <w:sz w:val="26"/>
          <w:szCs w:val="26"/>
          <w:shd w:val="clear" w:color="auto" w:fill="FFFFFF"/>
          <w:lang w:eastAsia="ru-RU" w:bidi="ar-SA"/>
        </w:rPr>
        <w:t>виконавч</w:t>
      </w:r>
      <w:r w:rsidR="00CB5C1C" w:rsidRPr="00746809">
        <w:rPr>
          <w:rFonts w:ascii="Times New Roman" w:eastAsia="Times New Roman" w:hAnsi="Times New Roman" w:cs="Times New Roman"/>
          <w:sz w:val="26"/>
          <w:szCs w:val="26"/>
          <w:shd w:val="clear" w:color="auto" w:fill="FFFFFF"/>
          <w:lang w:eastAsia="ru-RU" w:bidi="ar-SA"/>
        </w:rPr>
        <w:t xml:space="preserve">ого комітету </w:t>
      </w:r>
      <w:r w:rsidR="00F65344" w:rsidRPr="00746809">
        <w:rPr>
          <w:rFonts w:ascii="Times New Roman" w:eastAsia="Times New Roman" w:hAnsi="Times New Roman" w:cs="Times New Roman"/>
          <w:sz w:val="26"/>
          <w:szCs w:val="26"/>
          <w:shd w:val="clear" w:color="auto" w:fill="FFFFFF"/>
          <w:lang w:eastAsia="ru-RU" w:bidi="ar-SA"/>
        </w:rPr>
        <w:t>у розділі «Важливі документи»</w:t>
      </w:r>
      <w:r w:rsidRPr="00746809">
        <w:rPr>
          <w:rFonts w:ascii="Times New Roman" w:eastAsia="Times New Roman" w:hAnsi="Times New Roman" w:cs="Times New Roman"/>
          <w:sz w:val="26"/>
          <w:szCs w:val="26"/>
          <w:shd w:val="clear" w:color="auto" w:fill="FFFFFF"/>
          <w:lang w:eastAsia="ru-RU" w:bidi="ar-SA"/>
        </w:rPr>
        <w:t xml:space="preserve">, з </w:t>
      </w:r>
      <w:r w:rsidR="00F65344" w:rsidRPr="00746809">
        <w:rPr>
          <w:rFonts w:ascii="Times New Roman" w:eastAsia="Times New Roman" w:hAnsi="Times New Roman" w:cs="Times New Roman"/>
          <w:sz w:val="26"/>
          <w:szCs w:val="26"/>
          <w:shd w:val="clear" w:color="auto" w:fill="FFFFFF"/>
          <w:lang w:eastAsia="ru-RU" w:bidi="ar-SA"/>
        </w:rPr>
        <w:t xml:space="preserve">якою </w:t>
      </w:r>
      <w:r w:rsidRPr="00746809">
        <w:rPr>
          <w:rFonts w:ascii="Times New Roman" w:eastAsia="Times New Roman" w:hAnsi="Times New Roman" w:cs="Times New Roman"/>
          <w:sz w:val="26"/>
          <w:szCs w:val="26"/>
          <w:shd w:val="clear" w:color="auto" w:fill="FFFFFF"/>
          <w:lang w:eastAsia="ru-RU" w:bidi="ar-SA"/>
        </w:rPr>
        <w:t>м</w:t>
      </w:r>
      <w:r w:rsidR="00015BA8" w:rsidRPr="00746809">
        <w:rPr>
          <w:rFonts w:ascii="Times New Roman" w:eastAsia="Times New Roman" w:hAnsi="Times New Roman" w:cs="Times New Roman"/>
          <w:sz w:val="26"/>
          <w:szCs w:val="26"/>
          <w:shd w:val="clear" w:color="auto" w:fill="FFFFFF"/>
          <w:lang w:eastAsia="ru-RU" w:bidi="ar-SA"/>
        </w:rPr>
        <w:t>о</w:t>
      </w:r>
      <w:r w:rsidR="00A822CE" w:rsidRPr="00746809">
        <w:rPr>
          <w:rFonts w:ascii="Times New Roman" w:eastAsia="Times New Roman" w:hAnsi="Times New Roman" w:cs="Times New Roman"/>
          <w:sz w:val="26"/>
          <w:szCs w:val="26"/>
          <w:shd w:val="clear" w:color="auto" w:fill="FFFFFF"/>
          <w:lang w:eastAsia="ru-RU" w:bidi="ar-SA"/>
        </w:rPr>
        <w:t>жна ознайомитися за посиланням:</w:t>
      </w:r>
    </w:p>
    <w:p w14:paraId="56049CAE" w14:textId="77777777" w:rsidR="00A822CE" w:rsidRPr="00746809" w:rsidRDefault="00363424" w:rsidP="00A822CE">
      <w:pPr>
        <w:ind w:right="418" w:firstLine="567"/>
        <w:jc w:val="both"/>
        <w:rPr>
          <w:rFonts w:ascii="Times New Roman" w:hAnsi="Times New Roman" w:cs="Times New Roman"/>
          <w:sz w:val="26"/>
          <w:szCs w:val="26"/>
        </w:rPr>
      </w:pPr>
      <w:hyperlink r:id="rId10" w:history="1">
        <w:r w:rsidR="002731C6" w:rsidRPr="00746809">
          <w:rPr>
            <w:rStyle w:val="a3"/>
            <w:rFonts w:ascii="Times New Roman" w:hAnsi="Times New Roman" w:cs="Times New Roman"/>
            <w:sz w:val="26"/>
            <w:szCs w:val="26"/>
          </w:rPr>
          <w:t>https://www.city.kharkov.ua/ru/document/povidomlennya-pro-oprilyudnennya-zayavi-pro-viznachennya-obsyagu-strategichnoi-ekologichnoi-otsinki-proektu-programi-ekonomichnogo-ta-sotsialnogo-rozvitku-m-kharkova-na-2023-rik-66937.html</w:t>
        </w:r>
      </w:hyperlink>
      <w:r w:rsidR="002731C6" w:rsidRPr="00746809">
        <w:rPr>
          <w:rFonts w:ascii="Times New Roman" w:hAnsi="Times New Roman" w:cs="Times New Roman"/>
          <w:sz w:val="26"/>
          <w:szCs w:val="26"/>
        </w:rPr>
        <w:t xml:space="preserve"> </w:t>
      </w:r>
    </w:p>
    <w:p w14:paraId="09FB9CCD" w14:textId="77777777" w:rsidR="00EB1169" w:rsidRPr="00746809" w:rsidRDefault="00EB1169" w:rsidP="00EB1169">
      <w:pPr>
        <w:ind w:right="418" w:firstLine="567"/>
        <w:jc w:val="both"/>
        <w:rPr>
          <w:rFonts w:ascii="Times New Roman" w:eastAsia="Times New Roman" w:hAnsi="Times New Roman" w:cs="Times New Roman"/>
          <w:sz w:val="14"/>
          <w:szCs w:val="26"/>
          <w:shd w:val="clear" w:color="auto" w:fill="FFFFFF"/>
          <w:lang w:eastAsia="ru-RU" w:bidi="ar-SA"/>
        </w:rPr>
      </w:pPr>
    </w:p>
    <w:p w14:paraId="14BB12EE" w14:textId="77777777" w:rsidR="00EB1169" w:rsidRPr="00746809" w:rsidRDefault="00EB1169" w:rsidP="00EB1169">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xml:space="preserve">Рисунок 1.1 Копія екрану з інформацією щодо розміщення заяви про визначення обсягу СЕО </w:t>
      </w:r>
      <w:proofErr w:type="spellStart"/>
      <w:r w:rsidRPr="00746809">
        <w:rPr>
          <w:rFonts w:ascii="Times New Roman" w:eastAsia="Times New Roman" w:hAnsi="Times New Roman" w:cs="Times New Roman"/>
          <w:sz w:val="26"/>
          <w:szCs w:val="26"/>
          <w:shd w:val="clear" w:color="auto" w:fill="FFFFFF"/>
          <w:lang w:eastAsia="ru-RU" w:bidi="ar-SA"/>
        </w:rPr>
        <w:t>проєкту</w:t>
      </w:r>
      <w:proofErr w:type="spellEnd"/>
      <w:r w:rsidRPr="00746809">
        <w:rPr>
          <w:rFonts w:ascii="Times New Roman" w:eastAsia="Times New Roman" w:hAnsi="Times New Roman" w:cs="Times New Roman"/>
          <w:sz w:val="26"/>
          <w:szCs w:val="26"/>
          <w:shd w:val="clear" w:color="auto" w:fill="FFFFFF"/>
          <w:lang w:eastAsia="ru-RU" w:bidi="ar-SA"/>
        </w:rPr>
        <w:t xml:space="preserve"> ДДП «Програми економічного та соціального розвитку м. Харкова на 2023 рік» на офіційному сайті Харківської міської ради, міського голови, виконавчого комітету. </w:t>
      </w:r>
    </w:p>
    <w:p w14:paraId="67D1FF9D" w14:textId="77777777" w:rsidR="00EB1169" w:rsidRPr="00746809" w:rsidRDefault="00EB1169" w:rsidP="00EB1169">
      <w:pPr>
        <w:ind w:right="418" w:firstLine="567"/>
        <w:jc w:val="both"/>
        <w:rPr>
          <w:rFonts w:ascii="Times New Roman" w:eastAsia="Times New Roman" w:hAnsi="Times New Roman" w:cs="Times New Roman"/>
          <w:sz w:val="18"/>
          <w:szCs w:val="26"/>
          <w:shd w:val="clear" w:color="auto" w:fill="FFFFFF"/>
          <w:lang w:eastAsia="ru-RU" w:bidi="ar-SA"/>
        </w:rPr>
      </w:pPr>
    </w:p>
    <w:p w14:paraId="7E480AFD" w14:textId="0E24DF55" w:rsidR="00EB1169" w:rsidRDefault="00EB1169" w:rsidP="00EB1169">
      <w:pPr>
        <w:ind w:right="418"/>
        <w:jc w:val="center"/>
        <w:rPr>
          <w:rFonts w:ascii="Times New Roman" w:eastAsia="Times New Roman" w:hAnsi="Times New Roman" w:cs="Times New Roman"/>
          <w:sz w:val="26"/>
          <w:szCs w:val="26"/>
          <w:highlight w:val="yellow"/>
          <w:shd w:val="clear" w:color="auto" w:fill="FFFFFF"/>
          <w:lang w:eastAsia="ru-RU" w:bidi="ar-SA"/>
        </w:rPr>
      </w:pPr>
      <w:r w:rsidRPr="00746809">
        <w:rPr>
          <w:rFonts w:ascii="Times New Roman" w:eastAsia="Times New Roman" w:hAnsi="Times New Roman" w:cs="Times New Roman"/>
          <w:noProof/>
          <w:sz w:val="26"/>
          <w:szCs w:val="26"/>
          <w:shd w:val="clear" w:color="auto" w:fill="FFFFFF"/>
          <w:lang w:val="ru-RU" w:eastAsia="ru-RU" w:bidi="ar-SA"/>
        </w:rPr>
        <w:lastRenderedPageBreak/>
        <w:drawing>
          <wp:inline distT="0" distB="0" distL="0" distR="0" wp14:anchorId="1F383587" wp14:editId="4A6A43C0">
            <wp:extent cx="4999383" cy="2812242"/>
            <wp:effectExtent l="19050" t="0" r="0" b="0"/>
            <wp:docPr id="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002910" cy="2814226"/>
                    </a:xfrm>
                    <a:prstGeom prst="rect">
                      <a:avLst/>
                    </a:prstGeom>
                  </pic:spPr>
                </pic:pic>
              </a:graphicData>
            </a:graphic>
          </wp:inline>
        </w:drawing>
      </w:r>
    </w:p>
    <w:p w14:paraId="37987A66" w14:textId="77777777" w:rsidR="00337172" w:rsidRPr="00746809" w:rsidRDefault="00337172" w:rsidP="00EB1169">
      <w:pPr>
        <w:ind w:right="418"/>
        <w:jc w:val="center"/>
        <w:rPr>
          <w:rFonts w:ascii="Times New Roman" w:eastAsia="Times New Roman" w:hAnsi="Times New Roman" w:cs="Times New Roman"/>
          <w:sz w:val="26"/>
          <w:szCs w:val="26"/>
          <w:highlight w:val="yellow"/>
          <w:shd w:val="clear" w:color="auto" w:fill="FFFFFF"/>
          <w:lang w:eastAsia="ru-RU" w:bidi="ar-SA"/>
        </w:rPr>
      </w:pPr>
    </w:p>
    <w:p w14:paraId="2CDA8DC3" w14:textId="77777777" w:rsidR="00A822CE" w:rsidRPr="00746809" w:rsidRDefault="00A822CE" w:rsidP="00A822CE">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Протягом строку громадського обговорення заяви про визначення обсягу стратегічної екологічної оцінки (15 календарних днів) звернень, зауважень та пропозицій від громадськості не надходило. Також</w:t>
      </w:r>
      <w:r w:rsidR="00913D6E" w:rsidRPr="00746809">
        <w:rPr>
          <w:rFonts w:ascii="Times New Roman" w:eastAsia="Times New Roman" w:hAnsi="Times New Roman" w:cs="Times New Roman"/>
          <w:sz w:val="26"/>
          <w:szCs w:val="26"/>
          <w:shd w:val="clear" w:color="auto" w:fill="FFFFFF"/>
          <w:lang w:eastAsia="ru-RU" w:bidi="ar-SA"/>
        </w:rPr>
        <w:t>,</w:t>
      </w:r>
      <w:r w:rsidRPr="00746809">
        <w:rPr>
          <w:rFonts w:ascii="Times New Roman" w:eastAsia="Times New Roman" w:hAnsi="Times New Roman" w:cs="Times New Roman"/>
          <w:sz w:val="26"/>
          <w:szCs w:val="26"/>
          <w:shd w:val="clear" w:color="auto" w:fill="FFFFFF"/>
          <w:lang w:eastAsia="ru-RU" w:bidi="ar-SA"/>
        </w:rPr>
        <w:t xml:space="preserve"> заяву про визначення обсягу стратегічної екологічної оцінки ДДП було надіслано органам виконавчої влади, що реалізують державну політику у сфері охорони навколишнього природного середовища та у сфері охорони здоров’я. </w:t>
      </w:r>
    </w:p>
    <w:p w14:paraId="577D4370" w14:textId="77777777" w:rsidR="00C016F3" w:rsidRPr="00746809" w:rsidRDefault="00A822CE" w:rsidP="00C016F3">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 xml:space="preserve">В листі від </w:t>
      </w:r>
      <w:r w:rsidR="00811AF7" w:rsidRPr="00746809">
        <w:rPr>
          <w:rFonts w:ascii="Times New Roman" w:eastAsia="Times New Roman" w:hAnsi="Times New Roman" w:cs="Times New Roman"/>
          <w:sz w:val="26"/>
          <w:szCs w:val="26"/>
          <w:shd w:val="clear" w:color="auto" w:fill="FFFFFF"/>
          <w:lang w:eastAsia="ru-RU" w:bidi="ar-SA"/>
        </w:rPr>
        <w:t>25</w:t>
      </w:r>
      <w:r w:rsidRPr="00746809">
        <w:rPr>
          <w:rFonts w:ascii="Times New Roman" w:eastAsia="Times New Roman" w:hAnsi="Times New Roman" w:cs="Times New Roman"/>
          <w:sz w:val="26"/>
          <w:szCs w:val="26"/>
          <w:shd w:val="clear" w:color="auto" w:fill="FFFFFF"/>
          <w:lang w:eastAsia="ru-RU" w:bidi="ar-SA"/>
        </w:rPr>
        <w:t>.08.202</w:t>
      </w:r>
      <w:r w:rsidR="00811AF7" w:rsidRPr="00746809">
        <w:rPr>
          <w:rFonts w:ascii="Times New Roman" w:eastAsia="Times New Roman" w:hAnsi="Times New Roman" w:cs="Times New Roman"/>
          <w:sz w:val="26"/>
          <w:szCs w:val="26"/>
          <w:shd w:val="clear" w:color="auto" w:fill="FFFFFF"/>
          <w:lang w:eastAsia="ru-RU" w:bidi="ar-SA"/>
        </w:rPr>
        <w:t>2</w:t>
      </w:r>
      <w:r w:rsidRPr="00746809">
        <w:rPr>
          <w:rFonts w:ascii="Times New Roman" w:eastAsia="Times New Roman" w:hAnsi="Times New Roman" w:cs="Times New Roman"/>
          <w:sz w:val="26"/>
          <w:szCs w:val="26"/>
          <w:shd w:val="clear" w:color="auto" w:fill="FFFFFF"/>
          <w:lang w:eastAsia="ru-RU" w:bidi="ar-SA"/>
        </w:rPr>
        <w:t xml:space="preserve"> № 03.02-1</w:t>
      </w:r>
      <w:r w:rsidR="00811AF7" w:rsidRPr="00746809">
        <w:rPr>
          <w:rFonts w:ascii="Times New Roman" w:eastAsia="Times New Roman" w:hAnsi="Times New Roman" w:cs="Times New Roman"/>
          <w:sz w:val="26"/>
          <w:szCs w:val="26"/>
          <w:shd w:val="clear" w:color="auto" w:fill="FFFFFF"/>
          <w:lang w:eastAsia="ru-RU" w:bidi="ar-SA"/>
        </w:rPr>
        <w:t>8</w:t>
      </w:r>
      <w:r w:rsidRPr="00746809">
        <w:rPr>
          <w:rFonts w:ascii="Times New Roman" w:eastAsia="Times New Roman" w:hAnsi="Times New Roman" w:cs="Times New Roman"/>
          <w:sz w:val="26"/>
          <w:szCs w:val="26"/>
          <w:shd w:val="clear" w:color="auto" w:fill="FFFFFF"/>
          <w:lang w:eastAsia="ru-RU" w:bidi="ar-SA"/>
        </w:rPr>
        <w:t>-</w:t>
      </w:r>
      <w:r w:rsidR="00811AF7" w:rsidRPr="00746809">
        <w:rPr>
          <w:rFonts w:ascii="Times New Roman" w:eastAsia="Times New Roman" w:hAnsi="Times New Roman" w:cs="Times New Roman"/>
          <w:sz w:val="26"/>
          <w:szCs w:val="26"/>
          <w:shd w:val="clear" w:color="auto" w:fill="FFFFFF"/>
          <w:lang w:eastAsia="ru-RU" w:bidi="ar-SA"/>
        </w:rPr>
        <w:t>1698</w:t>
      </w:r>
      <w:r w:rsidRPr="00746809">
        <w:rPr>
          <w:rFonts w:ascii="Times New Roman" w:eastAsia="Times New Roman" w:hAnsi="Times New Roman" w:cs="Times New Roman"/>
          <w:sz w:val="26"/>
          <w:szCs w:val="26"/>
          <w:shd w:val="clear" w:color="auto" w:fill="FFFFFF"/>
          <w:lang w:eastAsia="ru-RU" w:bidi="ar-SA"/>
        </w:rPr>
        <w:t xml:space="preserve"> від Департаменту захисту довкілля та природокористування Харківської обласної </w:t>
      </w:r>
      <w:r w:rsidR="00811AF7" w:rsidRPr="00746809">
        <w:rPr>
          <w:rFonts w:ascii="Times New Roman" w:eastAsia="Times New Roman" w:hAnsi="Times New Roman" w:cs="Times New Roman"/>
          <w:sz w:val="26"/>
          <w:szCs w:val="26"/>
          <w:shd w:val="clear" w:color="auto" w:fill="FFFFFF"/>
          <w:lang w:eastAsia="ru-RU" w:bidi="ar-SA"/>
        </w:rPr>
        <w:t>військов</w:t>
      </w:r>
      <w:r w:rsidRPr="00746809">
        <w:rPr>
          <w:rFonts w:ascii="Times New Roman" w:eastAsia="Times New Roman" w:hAnsi="Times New Roman" w:cs="Times New Roman"/>
          <w:sz w:val="26"/>
          <w:szCs w:val="26"/>
          <w:shd w:val="clear" w:color="auto" w:fill="FFFFFF"/>
          <w:lang w:eastAsia="ru-RU" w:bidi="ar-SA"/>
        </w:rPr>
        <w:t xml:space="preserve">ої адміністрації були отримані пропозиції стосовно </w:t>
      </w:r>
      <w:r w:rsidR="00994397" w:rsidRPr="00746809">
        <w:rPr>
          <w:rFonts w:ascii="Times New Roman" w:eastAsia="Times New Roman" w:hAnsi="Times New Roman" w:cs="Times New Roman"/>
          <w:sz w:val="26"/>
          <w:szCs w:val="26"/>
          <w:shd w:val="clear" w:color="auto" w:fill="FFFFFF"/>
          <w:lang w:eastAsia="ru-RU" w:bidi="ar-SA"/>
        </w:rPr>
        <w:t xml:space="preserve">необхідності включення до звіту про СЕО оцінки аналізу контексту планування, аналізу поточного стану довкілля і тенденцій його змін, цільового аналізу та аналізу </w:t>
      </w:r>
      <w:r w:rsidR="0075259E" w:rsidRPr="00746809">
        <w:rPr>
          <w:rFonts w:ascii="Times New Roman" w:eastAsia="Times New Roman" w:hAnsi="Times New Roman" w:cs="Times New Roman"/>
          <w:sz w:val="26"/>
          <w:szCs w:val="26"/>
          <w:shd w:val="clear" w:color="auto" w:fill="FFFFFF"/>
          <w:lang w:eastAsia="ru-RU" w:bidi="ar-SA"/>
        </w:rPr>
        <w:t xml:space="preserve">наслідків </w:t>
      </w:r>
      <w:r w:rsidR="00994397" w:rsidRPr="00746809">
        <w:rPr>
          <w:rFonts w:ascii="Times New Roman" w:eastAsia="Times New Roman" w:hAnsi="Times New Roman" w:cs="Times New Roman"/>
          <w:sz w:val="26"/>
          <w:szCs w:val="26"/>
          <w:shd w:val="clear" w:color="auto" w:fill="FFFFFF"/>
          <w:lang w:eastAsia="ru-RU" w:bidi="ar-SA"/>
        </w:rPr>
        <w:t xml:space="preserve">виконання </w:t>
      </w:r>
      <w:r w:rsidR="0075259E" w:rsidRPr="00746809">
        <w:rPr>
          <w:rFonts w:ascii="Times New Roman" w:eastAsia="Times New Roman" w:hAnsi="Times New Roman" w:cs="Times New Roman"/>
          <w:sz w:val="26"/>
          <w:szCs w:val="26"/>
          <w:shd w:val="clear" w:color="auto" w:fill="FFFFFF"/>
          <w:lang w:eastAsia="ru-RU" w:bidi="ar-SA"/>
        </w:rPr>
        <w:t>ДДП для довкілля, оцінку альтернативних сценаріїв, а також рекомендації щодо пом’якшення впливу на довкілля та заходи із запобігання несприятливого впливу.</w:t>
      </w:r>
      <w:r w:rsidR="00C016F3" w:rsidRPr="00746809">
        <w:rPr>
          <w:rFonts w:ascii="Times New Roman" w:eastAsia="Times New Roman" w:hAnsi="Times New Roman" w:cs="Times New Roman"/>
          <w:sz w:val="26"/>
          <w:szCs w:val="26"/>
          <w:shd w:val="clear" w:color="auto" w:fill="FFFFFF"/>
          <w:lang w:eastAsia="ru-RU" w:bidi="ar-SA"/>
        </w:rPr>
        <w:t xml:space="preserve"> </w:t>
      </w:r>
    </w:p>
    <w:p w14:paraId="7B90F21B" w14:textId="0E7B8E21" w:rsidR="00605987" w:rsidRPr="00746809" w:rsidRDefault="00E85F6C" w:rsidP="00A822CE">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Вказані</w:t>
      </w:r>
      <w:r w:rsidR="00C016F3" w:rsidRPr="00746809">
        <w:rPr>
          <w:rFonts w:ascii="Times New Roman" w:eastAsia="Times New Roman" w:hAnsi="Times New Roman" w:cs="Times New Roman"/>
          <w:sz w:val="26"/>
          <w:szCs w:val="26"/>
          <w:shd w:val="clear" w:color="auto" w:fill="FFFFFF"/>
          <w:lang w:eastAsia="ru-RU" w:bidi="ar-SA"/>
        </w:rPr>
        <w:t xml:space="preserve"> пропозиції були враховані під час </w:t>
      </w:r>
      <w:r w:rsidRPr="00746809">
        <w:rPr>
          <w:rFonts w:ascii="Times New Roman" w:eastAsia="Times New Roman" w:hAnsi="Times New Roman" w:cs="Times New Roman"/>
          <w:sz w:val="26"/>
          <w:szCs w:val="26"/>
          <w:shd w:val="clear" w:color="auto" w:fill="FFFFFF"/>
          <w:lang w:eastAsia="ru-RU" w:bidi="ar-SA"/>
        </w:rPr>
        <w:t>здійснення СЕО та підготовки звіту про СЕО</w:t>
      </w:r>
      <w:r w:rsidR="00C016F3" w:rsidRPr="00746809">
        <w:rPr>
          <w:rFonts w:ascii="Times New Roman" w:eastAsia="Times New Roman" w:hAnsi="Times New Roman" w:cs="Times New Roman"/>
          <w:sz w:val="26"/>
          <w:szCs w:val="26"/>
          <w:shd w:val="clear" w:color="auto" w:fill="FFFFFF"/>
          <w:lang w:eastAsia="ru-RU" w:bidi="ar-SA"/>
        </w:rPr>
        <w:t xml:space="preserve"> проекту Програми економічного та соціального розвитку м. Харкова на 2023 рік, у відповідності до вимог діючого </w:t>
      </w:r>
      <w:r w:rsidR="00605987" w:rsidRPr="00746809">
        <w:rPr>
          <w:rFonts w:ascii="Times New Roman" w:eastAsia="Times New Roman" w:hAnsi="Times New Roman" w:cs="Times New Roman"/>
          <w:sz w:val="26"/>
          <w:szCs w:val="26"/>
          <w:shd w:val="clear" w:color="auto" w:fill="FFFFFF"/>
          <w:lang w:eastAsia="ru-RU" w:bidi="ar-SA"/>
        </w:rPr>
        <w:t xml:space="preserve">природоохоронного законодавства в </w:t>
      </w:r>
      <w:proofErr w:type="spellStart"/>
      <w:r w:rsidR="00605987" w:rsidRPr="00746809">
        <w:rPr>
          <w:rFonts w:ascii="Times New Roman" w:eastAsia="Times New Roman" w:hAnsi="Times New Roman" w:cs="Times New Roman"/>
          <w:sz w:val="26"/>
          <w:szCs w:val="26"/>
          <w:shd w:val="clear" w:color="auto" w:fill="FFFFFF"/>
          <w:lang w:eastAsia="ru-RU" w:bidi="ar-SA"/>
        </w:rPr>
        <w:t>т.ч</w:t>
      </w:r>
      <w:proofErr w:type="spellEnd"/>
      <w:r w:rsidR="00605987" w:rsidRPr="00746809">
        <w:rPr>
          <w:rFonts w:ascii="Times New Roman" w:eastAsia="Times New Roman" w:hAnsi="Times New Roman" w:cs="Times New Roman"/>
          <w:sz w:val="26"/>
          <w:szCs w:val="26"/>
          <w:shd w:val="clear" w:color="auto" w:fill="FFFFFF"/>
          <w:lang w:eastAsia="ru-RU" w:bidi="ar-SA"/>
        </w:rPr>
        <w:t xml:space="preserve">. </w:t>
      </w:r>
      <w:r w:rsidR="00C016F3" w:rsidRPr="00746809">
        <w:rPr>
          <w:rFonts w:ascii="Times New Roman" w:eastAsia="Times New Roman" w:hAnsi="Times New Roman" w:cs="Times New Roman"/>
          <w:sz w:val="26"/>
          <w:szCs w:val="26"/>
          <w:shd w:val="clear" w:color="auto" w:fill="FFFFFF"/>
          <w:lang w:eastAsia="ru-RU" w:bidi="ar-SA"/>
        </w:rPr>
        <w:t>Закону України «Про стратегічну екологічну оцінку» та з урахуванням Методичних рекомендацій із здійснення стратегічної екологічної оцінки документів державного планування, затверджених Міністерством екології та природних ресурсів України.</w:t>
      </w:r>
      <w:r w:rsidR="0075259E" w:rsidRPr="00746809">
        <w:rPr>
          <w:rFonts w:ascii="Times New Roman" w:eastAsia="Times New Roman" w:hAnsi="Times New Roman" w:cs="Times New Roman"/>
          <w:sz w:val="26"/>
          <w:szCs w:val="26"/>
          <w:shd w:val="clear" w:color="auto" w:fill="FFFFFF"/>
          <w:lang w:eastAsia="ru-RU" w:bidi="ar-SA"/>
        </w:rPr>
        <w:t xml:space="preserve"> Інші пропозиції</w:t>
      </w:r>
      <w:r w:rsidR="00605987" w:rsidRPr="00746809">
        <w:rPr>
          <w:rFonts w:ascii="Times New Roman" w:eastAsia="Times New Roman" w:hAnsi="Times New Roman" w:cs="Times New Roman"/>
          <w:sz w:val="26"/>
          <w:szCs w:val="26"/>
          <w:shd w:val="clear" w:color="auto" w:fill="FFFFFF"/>
          <w:lang w:eastAsia="ru-RU" w:bidi="ar-SA"/>
        </w:rPr>
        <w:t xml:space="preserve"> не</w:t>
      </w:r>
      <w:r w:rsidR="0075259E" w:rsidRPr="00746809">
        <w:rPr>
          <w:rFonts w:ascii="Times New Roman" w:eastAsia="Times New Roman" w:hAnsi="Times New Roman" w:cs="Times New Roman"/>
          <w:sz w:val="26"/>
          <w:szCs w:val="26"/>
          <w:shd w:val="clear" w:color="auto" w:fill="FFFFFF"/>
          <w:lang w:eastAsia="ru-RU" w:bidi="ar-SA"/>
        </w:rPr>
        <w:t xml:space="preserve"> стосувались </w:t>
      </w:r>
      <w:r w:rsidR="00605987" w:rsidRPr="00746809">
        <w:rPr>
          <w:rFonts w:ascii="Times New Roman" w:eastAsia="Times New Roman" w:hAnsi="Times New Roman" w:cs="Times New Roman"/>
          <w:sz w:val="26"/>
          <w:szCs w:val="26"/>
          <w:shd w:val="clear" w:color="auto" w:fill="FFFFFF"/>
          <w:lang w:eastAsia="ru-RU" w:bidi="ar-SA"/>
        </w:rPr>
        <w:t xml:space="preserve">безпосередньо здійснення СЕО, а вказували на необхідність виконання норм природоохоронного законодавства. </w:t>
      </w:r>
    </w:p>
    <w:p w14:paraId="02A4EE86" w14:textId="77777777" w:rsidR="00957B58" w:rsidRPr="00746809" w:rsidRDefault="00BC4541" w:rsidP="00015BA8">
      <w:pPr>
        <w:ind w:right="418" w:firstLine="567"/>
        <w:jc w:val="both"/>
        <w:rPr>
          <w:rFonts w:ascii="Times New Roman" w:eastAsia="Times New Roman" w:hAnsi="Times New Roman" w:cs="Times New Roman"/>
          <w:sz w:val="26"/>
          <w:szCs w:val="26"/>
          <w:shd w:val="clear" w:color="auto" w:fill="FFFFFF"/>
          <w:lang w:eastAsia="ru-RU" w:bidi="ar-SA"/>
        </w:rPr>
      </w:pPr>
      <w:r w:rsidRPr="00746809">
        <w:rPr>
          <w:rFonts w:ascii="Times New Roman" w:eastAsia="Times New Roman" w:hAnsi="Times New Roman" w:cs="Times New Roman"/>
          <w:sz w:val="26"/>
          <w:szCs w:val="26"/>
          <w:shd w:val="clear" w:color="auto" w:fill="FFFFFF"/>
          <w:lang w:eastAsia="ru-RU" w:bidi="ar-SA"/>
        </w:rPr>
        <w:t>Зауважень від</w:t>
      </w:r>
      <w:r w:rsidR="00885F67" w:rsidRPr="00746809">
        <w:rPr>
          <w:rFonts w:ascii="Times New Roman" w:eastAsia="Times New Roman" w:hAnsi="Times New Roman" w:cs="Times New Roman"/>
          <w:sz w:val="26"/>
          <w:szCs w:val="26"/>
          <w:shd w:val="clear" w:color="auto" w:fill="FFFFFF"/>
          <w:lang w:eastAsia="ru-RU" w:bidi="ar-SA"/>
        </w:rPr>
        <w:t xml:space="preserve"> Департамент</w:t>
      </w:r>
      <w:r w:rsidRPr="00746809">
        <w:rPr>
          <w:rFonts w:ascii="Times New Roman" w:eastAsia="Times New Roman" w:hAnsi="Times New Roman" w:cs="Times New Roman"/>
          <w:sz w:val="26"/>
          <w:szCs w:val="26"/>
          <w:shd w:val="clear" w:color="auto" w:fill="FFFFFF"/>
          <w:lang w:eastAsia="ru-RU" w:bidi="ar-SA"/>
        </w:rPr>
        <w:t>у</w:t>
      </w:r>
      <w:r w:rsidR="00885F67" w:rsidRPr="00746809">
        <w:rPr>
          <w:rFonts w:ascii="Times New Roman" w:eastAsia="Times New Roman" w:hAnsi="Times New Roman" w:cs="Times New Roman"/>
          <w:sz w:val="26"/>
          <w:szCs w:val="26"/>
          <w:shd w:val="clear" w:color="auto" w:fill="FFFFFF"/>
          <w:lang w:eastAsia="ru-RU" w:bidi="ar-SA"/>
        </w:rPr>
        <w:t xml:space="preserve"> охорони здоров’я Харківської обласної </w:t>
      </w:r>
      <w:r w:rsidRPr="00746809">
        <w:rPr>
          <w:rFonts w:ascii="Times New Roman" w:eastAsia="Times New Roman" w:hAnsi="Times New Roman" w:cs="Times New Roman"/>
          <w:sz w:val="26"/>
          <w:szCs w:val="26"/>
          <w:shd w:val="clear" w:color="auto" w:fill="FFFFFF"/>
          <w:lang w:eastAsia="ru-RU" w:bidi="ar-SA"/>
        </w:rPr>
        <w:t>військов</w:t>
      </w:r>
      <w:r w:rsidR="00885F67" w:rsidRPr="00746809">
        <w:rPr>
          <w:rFonts w:ascii="Times New Roman" w:eastAsia="Times New Roman" w:hAnsi="Times New Roman" w:cs="Times New Roman"/>
          <w:sz w:val="26"/>
          <w:szCs w:val="26"/>
          <w:shd w:val="clear" w:color="auto" w:fill="FFFFFF"/>
          <w:lang w:eastAsia="ru-RU" w:bidi="ar-SA"/>
        </w:rPr>
        <w:t xml:space="preserve">ої адміністрації </w:t>
      </w:r>
      <w:r w:rsidR="00CA5CE1" w:rsidRPr="00746809">
        <w:rPr>
          <w:rFonts w:ascii="Times New Roman" w:eastAsia="Times New Roman" w:hAnsi="Times New Roman" w:cs="Times New Roman"/>
          <w:sz w:val="26"/>
          <w:szCs w:val="26"/>
          <w:shd w:val="clear" w:color="auto" w:fill="FFFFFF"/>
          <w:lang w:eastAsia="ru-RU" w:bidi="ar-SA"/>
        </w:rPr>
        <w:t>щодо стратегічної екологічної оцінки проекту Програми економічного та соціального розвитку м. Харкова на 202</w:t>
      </w:r>
      <w:r w:rsidR="00335C26" w:rsidRPr="00746809">
        <w:rPr>
          <w:rFonts w:ascii="Times New Roman" w:eastAsia="Times New Roman" w:hAnsi="Times New Roman" w:cs="Times New Roman"/>
          <w:sz w:val="26"/>
          <w:szCs w:val="26"/>
          <w:shd w:val="clear" w:color="auto" w:fill="FFFFFF"/>
          <w:lang w:eastAsia="ru-RU" w:bidi="ar-SA"/>
        </w:rPr>
        <w:t>3</w:t>
      </w:r>
      <w:r w:rsidR="00CA5CE1" w:rsidRPr="00746809">
        <w:rPr>
          <w:rFonts w:ascii="Times New Roman" w:eastAsia="Times New Roman" w:hAnsi="Times New Roman" w:cs="Times New Roman"/>
          <w:sz w:val="26"/>
          <w:szCs w:val="26"/>
          <w:shd w:val="clear" w:color="auto" w:fill="FFFFFF"/>
          <w:lang w:eastAsia="ru-RU" w:bidi="ar-SA"/>
        </w:rPr>
        <w:t xml:space="preserve"> рік</w:t>
      </w:r>
      <w:r w:rsidRPr="00746809">
        <w:rPr>
          <w:rFonts w:ascii="Times New Roman" w:eastAsia="Times New Roman" w:hAnsi="Times New Roman" w:cs="Times New Roman"/>
          <w:sz w:val="26"/>
          <w:szCs w:val="26"/>
          <w:shd w:val="clear" w:color="auto" w:fill="FFFFFF"/>
          <w:lang w:eastAsia="ru-RU" w:bidi="ar-SA"/>
        </w:rPr>
        <w:t xml:space="preserve"> не надходило</w:t>
      </w:r>
      <w:r w:rsidR="00CA5CE1" w:rsidRPr="00746809">
        <w:rPr>
          <w:rFonts w:ascii="Times New Roman" w:eastAsia="Times New Roman" w:hAnsi="Times New Roman" w:cs="Times New Roman"/>
          <w:sz w:val="26"/>
          <w:szCs w:val="26"/>
          <w:shd w:val="clear" w:color="auto" w:fill="FFFFFF"/>
          <w:lang w:eastAsia="ru-RU" w:bidi="ar-SA"/>
        </w:rPr>
        <w:t>.</w:t>
      </w:r>
    </w:p>
    <w:p w14:paraId="0C5F2FC6" w14:textId="77777777" w:rsidR="003B795F" w:rsidRPr="00746809" w:rsidRDefault="003B795F">
      <w:pPr>
        <w:rPr>
          <w:rFonts w:ascii="Times New Roman" w:eastAsia="Times New Roman" w:hAnsi="Times New Roman" w:cs="Times New Roman"/>
          <w:sz w:val="26"/>
          <w:szCs w:val="26"/>
          <w:highlight w:val="yellow"/>
          <w:shd w:val="clear" w:color="auto" w:fill="FFFFFF"/>
          <w:lang w:eastAsia="ru-RU" w:bidi="ar-SA"/>
        </w:rPr>
      </w:pPr>
      <w:r w:rsidRPr="00746809">
        <w:rPr>
          <w:rFonts w:ascii="Times New Roman" w:eastAsia="Times New Roman" w:hAnsi="Times New Roman" w:cs="Times New Roman"/>
          <w:sz w:val="26"/>
          <w:szCs w:val="26"/>
          <w:highlight w:val="yellow"/>
          <w:shd w:val="clear" w:color="auto" w:fill="FFFFFF"/>
          <w:lang w:eastAsia="ru-RU" w:bidi="ar-SA"/>
        </w:rPr>
        <w:br w:type="page"/>
      </w:r>
    </w:p>
    <w:p w14:paraId="3AB86F09" w14:textId="77777777" w:rsidR="00CF54D2" w:rsidRPr="00746809" w:rsidRDefault="0086253B" w:rsidP="00DE1851">
      <w:pPr>
        <w:pStyle w:val="210"/>
        <w:shd w:val="clear" w:color="auto" w:fill="auto"/>
        <w:spacing w:before="0" w:after="0" w:line="240" w:lineRule="auto"/>
        <w:ind w:right="417" w:firstLine="567"/>
        <w:rPr>
          <w:rStyle w:val="2TimesNewRoman9pt"/>
          <w:rFonts w:eastAsia="Arial"/>
          <w:sz w:val="28"/>
          <w:szCs w:val="28"/>
        </w:rPr>
      </w:pPr>
      <w:r w:rsidRPr="00746809">
        <w:rPr>
          <w:rStyle w:val="2TimesNewRoman9pt"/>
          <w:rFonts w:eastAsia="Arial"/>
          <w:sz w:val="28"/>
          <w:szCs w:val="28"/>
        </w:rPr>
        <w:lastRenderedPageBreak/>
        <w:t>2. 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p w14:paraId="50888E44" w14:textId="77777777" w:rsidR="00FB7EDD" w:rsidRPr="00337172" w:rsidRDefault="00FB7EDD" w:rsidP="00DE1851">
      <w:pPr>
        <w:pStyle w:val="210"/>
        <w:shd w:val="clear" w:color="auto" w:fill="auto"/>
        <w:spacing w:before="0" w:after="0" w:line="240" w:lineRule="auto"/>
        <w:ind w:right="417" w:firstLine="567"/>
        <w:rPr>
          <w:rStyle w:val="2TimesNewRoman9pt"/>
          <w:rFonts w:eastAsia="Arial"/>
          <w:sz w:val="16"/>
          <w:szCs w:val="16"/>
        </w:rPr>
      </w:pPr>
    </w:p>
    <w:p w14:paraId="21C6A7BD" w14:textId="77777777" w:rsidR="00FB7EDD" w:rsidRPr="00746809" w:rsidRDefault="00330FA7" w:rsidP="00DE1851">
      <w:pPr>
        <w:autoSpaceDE w:val="0"/>
        <w:autoSpaceDN w:val="0"/>
        <w:adjustRightInd w:val="0"/>
        <w:ind w:right="417" w:firstLine="567"/>
        <w:jc w:val="both"/>
        <w:rPr>
          <w:sz w:val="26"/>
          <w:szCs w:val="28"/>
        </w:rPr>
      </w:pPr>
      <w:r w:rsidRPr="00746809">
        <w:rPr>
          <w:rFonts w:ascii="Times New Roman" w:hAnsi="Times New Roman"/>
          <w:szCs w:val="28"/>
        </w:rPr>
        <w:t>Харків</w:t>
      </w:r>
      <w:r w:rsidR="000C2C11" w:rsidRPr="00746809">
        <w:rPr>
          <w:rFonts w:ascii="Times New Roman" w:hAnsi="Times New Roman"/>
          <w:szCs w:val="28"/>
        </w:rPr>
        <w:t xml:space="preserve"> – </w:t>
      </w:r>
      <w:r w:rsidR="00FB7EDD" w:rsidRPr="00746809">
        <w:rPr>
          <w:rFonts w:ascii="Times New Roman" w:hAnsi="Times New Roman"/>
          <w:szCs w:val="28"/>
        </w:rPr>
        <w:t xml:space="preserve">велике сучасне місто, один з найбільш розвинених промислових центрів України. </w:t>
      </w:r>
      <w:r w:rsidR="00C8173D" w:rsidRPr="00746809">
        <w:rPr>
          <w:rFonts w:ascii="Times New Roman" w:hAnsi="Times New Roman"/>
          <w:szCs w:val="28"/>
        </w:rPr>
        <w:t>Місто займає площу 350,0</w:t>
      </w:r>
      <w:r w:rsidR="00AB0D2A" w:rsidRPr="00746809">
        <w:rPr>
          <w:rFonts w:ascii="Times New Roman" w:hAnsi="Times New Roman"/>
          <w:szCs w:val="28"/>
        </w:rPr>
        <w:t> </w:t>
      </w:r>
      <w:proofErr w:type="spellStart"/>
      <w:r w:rsidR="00C8173D" w:rsidRPr="00746809">
        <w:rPr>
          <w:rFonts w:ascii="Times New Roman" w:hAnsi="Times New Roman"/>
          <w:szCs w:val="28"/>
        </w:rPr>
        <w:t>кв</w:t>
      </w:r>
      <w:proofErr w:type="spellEnd"/>
      <w:r w:rsidR="00C8173D" w:rsidRPr="00746809">
        <w:rPr>
          <w:rFonts w:ascii="Times New Roman" w:hAnsi="Times New Roman"/>
          <w:szCs w:val="28"/>
        </w:rPr>
        <w:t>.</w:t>
      </w:r>
      <w:r w:rsidR="00AB0D2A" w:rsidRPr="00746809">
        <w:rPr>
          <w:rFonts w:ascii="Times New Roman" w:hAnsi="Times New Roman"/>
          <w:szCs w:val="28"/>
        </w:rPr>
        <w:t> </w:t>
      </w:r>
      <w:r w:rsidR="00992082" w:rsidRPr="00746809">
        <w:rPr>
          <w:rFonts w:ascii="Times New Roman" w:hAnsi="Times New Roman"/>
          <w:szCs w:val="28"/>
        </w:rPr>
        <w:t>км</w:t>
      </w:r>
      <w:r w:rsidR="00720BCD" w:rsidRPr="00746809">
        <w:rPr>
          <w:rFonts w:ascii="Times New Roman" w:hAnsi="Times New Roman"/>
          <w:szCs w:val="28"/>
        </w:rPr>
        <w:t>. Ч</w:t>
      </w:r>
      <w:r w:rsidR="00992082" w:rsidRPr="00746809">
        <w:rPr>
          <w:rFonts w:ascii="Times New Roman" w:hAnsi="Times New Roman"/>
          <w:szCs w:val="28"/>
        </w:rPr>
        <w:t>исел</w:t>
      </w:r>
      <w:r w:rsidR="009C6F6F" w:rsidRPr="00746809">
        <w:rPr>
          <w:rFonts w:ascii="Times New Roman" w:hAnsi="Times New Roman"/>
          <w:szCs w:val="28"/>
        </w:rPr>
        <w:t xml:space="preserve">ьність населення </w:t>
      </w:r>
      <w:r w:rsidR="00E85F6C" w:rsidRPr="00746809">
        <w:rPr>
          <w:rFonts w:ascii="Times New Roman" w:hAnsi="Times New Roman"/>
          <w:szCs w:val="28"/>
        </w:rPr>
        <w:t>-</w:t>
      </w:r>
      <w:r w:rsidR="00720BCD" w:rsidRPr="00746809">
        <w:rPr>
          <w:rFonts w:ascii="Times New Roman" w:hAnsi="Times New Roman"/>
          <w:szCs w:val="28"/>
        </w:rPr>
        <w:t xml:space="preserve"> </w:t>
      </w:r>
      <w:r w:rsidR="009C6F6F" w:rsidRPr="00746809">
        <w:rPr>
          <w:rFonts w:ascii="Times New Roman" w:hAnsi="Times New Roman"/>
          <w:szCs w:val="28"/>
        </w:rPr>
        <w:t>1,4</w:t>
      </w:r>
      <w:r w:rsidR="00AF6F3D" w:rsidRPr="00746809">
        <w:rPr>
          <w:rFonts w:ascii="Times New Roman" w:hAnsi="Times New Roman"/>
          <w:szCs w:val="28"/>
        </w:rPr>
        <w:t>28</w:t>
      </w:r>
      <w:r w:rsidR="00AB0D2A" w:rsidRPr="00746809">
        <w:rPr>
          <w:rFonts w:ascii="Times New Roman" w:hAnsi="Times New Roman"/>
          <w:szCs w:val="28"/>
        </w:rPr>
        <w:t> </w:t>
      </w:r>
      <w:r w:rsidR="00992082" w:rsidRPr="00746809">
        <w:rPr>
          <w:rFonts w:ascii="Times New Roman" w:hAnsi="Times New Roman"/>
          <w:szCs w:val="28"/>
        </w:rPr>
        <w:t>млн</w:t>
      </w:r>
      <w:r w:rsidR="00AB0D2A" w:rsidRPr="00746809">
        <w:rPr>
          <w:rFonts w:ascii="Times New Roman" w:hAnsi="Times New Roman"/>
          <w:szCs w:val="28"/>
        </w:rPr>
        <w:t> </w:t>
      </w:r>
      <w:r w:rsidR="00992082" w:rsidRPr="00746809">
        <w:rPr>
          <w:rFonts w:ascii="Times New Roman" w:hAnsi="Times New Roman"/>
          <w:szCs w:val="28"/>
        </w:rPr>
        <w:t>осіб</w:t>
      </w:r>
      <w:r w:rsidR="00720BCD" w:rsidRPr="00746809">
        <w:rPr>
          <w:rFonts w:ascii="Times New Roman" w:hAnsi="Times New Roman"/>
          <w:szCs w:val="28"/>
        </w:rPr>
        <w:t>, щ</w:t>
      </w:r>
      <w:r w:rsidR="00FB7EDD" w:rsidRPr="00746809">
        <w:rPr>
          <w:rFonts w:ascii="Times New Roman" w:hAnsi="Times New Roman"/>
          <w:szCs w:val="28"/>
        </w:rPr>
        <w:t>ільність наявного населення</w:t>
      </w:r>
      <w:r w:rsidR="006F6148" w:rsidRPr="00746809">
        <w:rPr>
          <w:rFonts w:ascii="Times New Roman" w:hAnsi="Times New Roman"/>
          <w:szCs w:val="28"/>
        </w:rPr>
        <w:t xml:space="preserve"> </w:t>
      </w:r>
      <w:r w:rsidR="00FB7EDD" w:rsidRPr="00746809">
        <w:rPr>
          <w:rFonts w:ascii="Times New Roman" w:hAnsi="Times New Roman"/>
          <w:szCs w:val="28"/>
        </w:rPr>
        <w:t>4</w:t>
      </w:r>
      <w:r w:rsidR="00AB0D2A" w:rsidRPr="00746809">
        <w:rPr>
          <w:rFonts w:ascii="Times New Roman" w:hAnsi="Times New Roman"/>
          <w:szCs w:val="28"/>
        </w:rPr>
        <w:t> </w:t>
      </w:r>
      <w:r w:rsidR="00804D4E" w:rsidRPr="00746809">
        <w:rPr>
          <w:rFonts w:ascii="Times New Roman" w:hAnsi="Times New Roman"/>
          <w:szCs w:val="28"/>
        </w:rPr>
        <w:t>0</w:t>
      </w:r>
      <w:r w:rsidR="00AF6F3D" w:rsidRPr="00746809">
        <w:rPr>
          <w:rFonts w:ascii="Times New Roman" w:hAnsi="Times New Roman"/>
          <w:szCs w:val="28"/>
        </w:rPr>
        <w:t>79</w:t>
      </w:r>
      <w:r w:rsidR="00AB0D2A" w:rsidRPr="00746809">
        <w:rPr>
          <w:rFonts w:ascii="Times New Roman" w:hAnsi="Times New Roman"/>
          <w:szCs w:val="28"/>
        </w:rPr>
        <w:t> </w:t>
      </w:r>
      <w:r w:rsidR="00C8173D" w:rsidRPr="00746809">
        <w:rPr>
          <w:rFonts w:ascii="Times New Roman" w:hAnsi="Times New Roman"/>
          <w:szCs w:val="28"/>
        </w:rPr>
        <w:t>осіб/</w:t>
      </w:r>
      <w:proofErr w:type="spellStart"/>
      <w:r w:rsidR="00C8173D" w:rsidRPr="00746809">
        <w:rPr>
          <w:rFonts w:ascii="Times New Roman" w:hAnsi="Times New Roman"/>
          <w:szCs w:val="28"/>
        </w:rPr>
        <w:t>кв</w:t>
      </w:r>
      <w:proofErr w:type="spellEnd"/>
      <w:r w:rsidR="00C8173D" w:rsidRPr="00746809">
        <w:rPr>
          <w:rFonts w:ascii="Times New Roman" w:hAnsi="Times New Roman"/>
          <w:szCs w:val="28"/>
        </w:rPr>
        <w:t>. км</w:t>
      </w:r>
      <w:r w:rsidR="00FB7EDD" w:rsidRPr="00746809">
        <w:rPr>
          <w:rFonts w:ascii="Times New Roman" w:hAnsi="Times New Roman"/>
          <w:szCs w:val="28"/>
        </w:rPr>
        <w:t>.</w:t>
      </w:r>
      <w:r w:rsidR="00FB7EDD" w:rsidRPr="00746809">
        <w:rPr>
          <w:sz w:val="26"/>
          <w:szCs w:val="28"/>
        </w:rPr>
        <w:t xml:space="preserve"> </w:t>
      </w:r>
      <w:r w:rsidR="00720BCD" w:rsidRPr="00746809">
        <w:rPr>
          <w:sz w:val="26"/>
          <w:szCs w:val="28"/>
        </w:rPr>
        <w:t xml:space="preserve"> </w:t>
      </w:r>
    </w:p>
    <w:p w14:paraId="5D1DB9C0" w14:textId="21ED3843" w:rsidR="00720BCD" w:rsidRPr="00746809" w:rsidRDefault="00720BCD" w:rsidP="003B795F">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 xml:space="preserve">Військова агресія Російської Федерації проти України та безпосередні постійні обстріли міста з боку агресора привели до різкого зменшення в І-ІІ кварталі 2022 року </w:t>
      </w:r>
      <w:r w:rsidR="00F04DD3">
        <w:rPr>
          <w:rFonts w:ascii="Times New Roman" w:hAnsi="Times New Roman"/>
          <w:szCs w:val="28"/>
        </w:rPr>
        <w:t xml:space="preserve">кількості </w:t>
      </w:r>
      <w:r w:rsidRPr="00746809">
        <w:rPr>
          <w:rFonts w:ascii="Times New Roman" w:hAnsi="Times New Roman"/>
          <w:szCs w:val="28"/>
        </w:rPr>
        <w:t xml:space="preserve">населення міста, у зв’язку з його переїздом у «більш безпечні» населені пункти в рамках держави та за її межі. З травня 2022 року намітилася позитивна тенденція до повернення населення та переміщення </w:t>
      </w:r>
      <w:r w:rsidR="003B795F" w:rsidRPr="00746809">
        <w:rPr>
          <w:rFonts w:ascii="Times New Roman" w:hAnsi="Times New Roman"/>
          <w:szCs w:val="28"/>
        </w:rPr>
        <w:t xml:space="preserve">внаслідок бойових дій </w:t>
      </w:r>
      <w:r w:rsidRPr="00746809">
        <w:rPr>
          <w:rFonts w:ascii="Times New Roman" w:hAnsi="Times New Roman"/>
          <w:szCs w:val="28"/>
        </w:rPr>
        <w:t xml:space="preserve">до міста </w:t>
      </w:r>
      <w:r w:rsidR="003B795F" w:rsidRPr="00746809">
        <w:rPr>
          <w:rFonts w:ascii="Times New Roman" w:hAnsi="Times New Roman"/>
          <w:szCs w:val="28"/>
        </w:rPr>
        <w:t>громадян</w:t>
      </w:r>
      <w:r w:rsidRPr="00746809">
        <w:rPr>
          <w:rFonts w:ascii="Times New Roman" w:hAnsi="Times New Roman"/>
          <w:szCs w:val="28"/>
        </w:rPr>
        <w:t xml:space="preserve"> з інших населених пунктів України</w:t>
      </w:r>
      <w:r w:rsidR="00B72C37" w:rsidRPr="00746809">
        <w:rPr>
          <w:rFonts w:ascii="Times New Roman" w:hAnsi="Times New Roman"/>
          <w:szCs w:val="28"/>
        </w:rPr>
        <w:t>.</w:t>
      </w:r>
    </w:p>
    <w:p w14:paraId="586BEE83" w14:textId="77777777" w:rsidR="00FB5EA5" w:rsidRPr="00746809" w:rsidRDefault="00FB5EA5" w:rsidP="00FB5EA5">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 xml:space="preserve">Слід зазначити, що після початку військових дій більшість статистичної інформації не розроблялася чи не надавалася органам місцевого самоврядування, або надавалася в досить обмеженому вигляді, зважаючи на це стратегічна екологічна оцінка </w:t>
      </w:r>
      <w:proofErr w:type="spellStart"/>
      <w:r w:rsidRPr="00746809">
        <w:rPr>
          <w:rFonts w:ascii="Times New Roman" w:hAnsi="Times New Roman"/>
          <w:szCs w:val="28"/>
        </w:rPr>
        <w:t>проєкту</w:t>
      </w:r>
      <w:proofErr w:type="spellEnd"/>
      <w:r w:rsidRPr="00746809">
        <w:rPr>
          <w:rFonts w:ascii="Times New Roman" w:hAnsi="Times New Roman"/>
          <w:szCs w:val="28"/>
        </w:rPr>
        <w:t xml:space="preserve"> Програми економічного та соціального розвитку м. Харкова буде здійснюватися в умовах дещо обмежених інформаційних ресурсів, відповідно до наявних можливостей.</w:t>
      </w:r>
    </w:p>
    <w:p w14:paraId="3FAA09C8" w14:textId="77777777" w:rsidR="00FB5EA5" w:rsidRPr="00337172" w:rsidRDefault="00FB5EA5" w:rsidP="003B795F">
      <w:pPr>
        <w:autoSpaceDE w:val="0"/>
        <w:autoSpaceDN w:val="0"/>
        <w:adjustRightInd w:val="0"/>
        <w:ind w:right="417" w:firstLine="567"/>
        <w:jc w:val="both"/>
        <w:rPr>
          <w:rFonts w:ascii="Times New Roman" w:hAnsi="Times New Roman"/>
          <w:sz w:val="16"/>
          <w:szCs w:val="16"/>
        </w:rPr>
      </w:pPr>
    </w:p>
    <w:p w14:paraId="79461099" w14:textId="43F7C445" w:rsidR="003B795F" w:rsidRPr="00746809" w:rsidRDefault="00FB7EDD" w:rsidP="00DE1851">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У галузевій структурі промислового комплексу</w:t>
      </w:r>
      <w:r w:rsidR="00F04DD3">
        <w:rPr>
          <w:rFonts w:ascii="Times New Roman" w:hAnsi="Times New Roman"/>
          <w:szCs w:val="28"/>
        </w:rPr>
        <w:t>,</w:t>
      </w:r>
      <w:r w:rsidR="00CA64C6" w:rsidRPr="00746809">
        <w:rPr>
          <w:rFonts w:ascii="Times New Roman" w:hAnsi="Times New Roman"/>
          <w:szCs w:val="28"/>
        </w:rPr>
        <w:t xml:space="preserve"> до початку військових дій в місті</w:t>
      </w:r>
      <w:r w:rsidR="00F04DD3">
        <w:rPr>
          <w:rFonts w:ascii="Times New Roman" w:hAnsi="Times New Roman"/>
          <w:szCs w:val="28"/>
        </w:rPr>
        <w:t>,</w:t>
      </w:r>
      <w:r w:rsidRPr="00746809">
        <w:rPr>
          <w:rFonts w:ascii="Times New Roman" w:hAnsi="Times New Roman"/>
          <w:szCs w:val="28"/>
        </w:rPr>
        <w:t xml:space="preserve"> провідна роль належ</w:t>
      </w:r>
      <w:r w:rsidR="00CA64C6" w:rsidRPr="00746809">
        <w:rPr>
          <w:rFonts w:ascii="Times New Roman" w:hAnsi="Times New Roman"/>
          <w:szCs w:val="28"/>
        </w:rPr>
        <w:t>ала</w:t>
      </w:r>
      <w:r w:rsidRPr="00746809">
        <w:rPr>
          <w:rFonts w:ascii="Times New Roman" w:hAnsi="Times New Roman"/>
          <w:szCs w:val="28"/>
        </w:rPr>
        <w:t xml:space="preserve"> машинобудуванню і металообробці, електроенергетичній, паливній, харчовій та</w:t>
      </w:r>
      <w:r w:rsidR="00804D4E" w:rsidRPr="00746809">
        <w:rPr>
          <w:rFonts w:ascii="Times New Roman" w:hAnsi="Times New Roman"/>
          <w:szCs w:val="28"/>
        </w:rPr>
        <w:t> </w:t>
      </w:r>
      <w:r w:rsidRPr="00746809">
        <w:rPr>
          <w:rFonts w:ascii="Times New Roman" w:hAnsi="Times New Roman"/>
          <w:szCs w:val="28"/>
        </w:rPr>
        <w:t>медичній промисловості. Добре розвинуті деревообробна, поліграфічна та</w:t>
      </w:r>
      <w:r w:rsidR="00804D4E" w:rsidRPr="00746809">
        <w:rPr>
          <w:rFonts w:ascii="Times New Roman" w:hAnsi="Times New Roman"/>
          <w:szCs w:val="28"/>
        </w:rPr>
        <w:t> </w:t>
      </w:r>
      <w:r w:rsidRPr="00746809">
        <w:rPr>
          <w:rFonts w:ascii="Times New Roman" w:hAnsi="Times New Roman"/>
          <w:szCs w:val="28"/>
        </w:rPr>
        <w:t>хімічна галузі. Харків ма</w:t>
      </w:r>
      <w:r w:rsidR="00CA64C6" w:rsidRPr="00746809">
        <w:rPr>
          <w:rFonts w:ascii="Times New Roman" w:hAnsi="Times New Roman"/>
          <w:szCs w:val="28"/>
        </w:rPr>
        <w:t>в</w:t>
      </w:r>
      <w:r w:rsidRPr="00746809">
        <w:rPr>
          <w:rFonts w:ascii="Times New Roman" w:hAnsi="Times New Roman"/>
          <w:szCs w:val="28"/>
        </w:rPr>
        <w:t xml:space="preserve"> розвинену будівельну базу.</w:t>
      </w:r>
      <w:r w:rsidR="00B72C37" w:rsidRPr="00746809">
        <w:rPr>
          <w:rFonts w:ascii="Times New Roman" w:hAnsi="Times New Roman"/>
          <w:szCs w:val="28"/>
        </w:rPr>
        <w:t xml:space="preserve"> Військова аг</w:t>
      </w:r>
      <w:r w:rsidR="00D639C3" w:rsidRPr="00746809">
        <w:rPr>
          <w:rFonts w:ascii="Times New Roman" w:hAnsi="Times New Roman"/>
          <w:szCs w:val="28"/>
        </w:rPr>
        <w:t>ресія призвела до</w:t>
      </w:r>
      <w:r w:rsidR="003B795F" w:rsidRPr="00746809">
        <w:rPr>
          <w:rFonts w:ascii="Times New Roman" w:hAnsi="Times New Roman"/>
          <w:szCs w:val="28"/>
        </w:rPr>
        <w:t xml:space="preserve"> </w:t>
      </w:r>
      <w:proofErr w:type="spellStart"/>
      <w:r w:rsidR="003B795F" w:rsidRPr="00746809">
        <w:rPr>
          <w:rFonts w:ascii="Times New Roman" w:hAnsi="Times New Roman"/>
          <w:szCs w:val="28"/>
        </w:rPr>
        <w:t>релокації</w:t>
      </w:r>
      <w:proofErr w:type="spellEnd"/>
      <w:r w:rsidR="003B795F" w:rsidRPr="00746809">
        <w:rPr>
          <w:rFonts w:ascii="Times New Roman" w:hAnsi="Times New Roman"/>
          <w:szCs w:val="28"/>
        </w:rPr>
        <w:t xml:space="preserve"> та при</w:t>
      </w:r>
      <w:r w:rsidR="00D639C3" w:rsidRPr="00746809">
        <w:rPr>
          <w:rFonts w:ascii="Times New Roman" w:hAnsi="Times New Roman"/>
          <w:szCs w:val="28"/>
        </w:rPr>
        <w:t>зупинення</w:t>
      </w:r>
      <w:r w:rsidR="003B795F" w:rsidRPr="00746809">
        <w:rPr>
          <w:rFonts w:ascii="Times New Roman" w:hAnsi="Times New Roman"/>
          <w:szCs w:val="28"/>
        </w:rPr>
        <w:t xml:space="preserve"> роботи</w:t>
      </w:r>
      <w:r w:rsidR="00D639C3" w:rsidRPr="00746809">
        <w:rPr>
          <w:rFonts w:ascii="Times New Roman" w:hAnsi="Times New Roman"/>
          <w:szCs w:val="28"/>
        </w:rPr>
        <w:t xml:space="preserve"> багатьох підприємств, значна частина яких отримала ушкодження внаслідок влучань ворожої техніки. </w:t>
      </w:r>
    </w:p>
    <w:p w14:paraId="0FF7C0B6" w14:textId="77777777" w:rsidR="00FB7EDD" w:rsidRPr="00746809" w:rsidRDefault="00FB5EA5" w:rsidP="00DE1851">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Багатоповерхове ж</w:t>
      </w:r>
      <w:r w:rsidR="00D639C3" w:rsidRPr="00746809">
        <w:rPr>
          <w:rFonts w:ascii="Times New Roman" w:hAnsi="Times New Roman"/>
          <w:szCs w:val="28"/>
        </w:rPr>
        <w:t xml:space="preserve">итлове </w:t>
      </w:r>
      <w:r w:rsidR="009A6DA5" w:rsidRPr="00746809">
        <w:rPr>
          <w:rFonts w:ascii="Times New Roman" w:hAnsi="Times New Roman"/>
          <w:szCs w:val="28"/>
        </w:rPr>
        <w:t xml:space="preserve">будівництво на території міста з початку військової агресії було </w:t>
      </w:r>
      <w:proofErr w:type="spellStart"/>
      <w:r w:rsidR="009A6DA5" w:rsidRPr="00746809">
        <w:rPr>
          <w:rFonts w:ascii="Times New Roman" w:hAnsi="Times New Roman"/>
          <w:szCs w:val="28"/>
        </w:rPr>
        <w:t>зупинено</w:t>
      </w:r>
      <w:proofErr w:type="spellEnd"/>
      <w:r w:rsidR="009A6DA5" w:rsidRPr="00746809">
        <w:rPr>
          <w:rFonts w:ascii="Times New Roman" w:hAnsi="Times New Roman"/>
          <w:szCs w:val="28"/>
        </w:rPr>
        <w:t>.</w:t>
      </w:r>
    </w:p>
    <w:p w14:paraId="2EA8B4CD" w14:textId="74A2467B" w:rsidR="00FB7EDD" w:rsidRPr="00746809" w:rsidRDefault="00FB7EDD" w:rsidP="00DE1851">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Екологічний стан міста</w:t>
      </w:r>
      <w:r w:rsidR="00CA64C6" w:rsidRPr="00746809">
        <w:rPr>
          <w:rFonts w:ascii="Times New Roman" w:hAnsi="Times New Roman"/>
          <w:szCs w:val="28"/>
        </w:rPr>
        <w:t xml:space="preserve"> </w:t>
      </w:r>
      <w:r w:rsidR="003B795F" w:rsidRPr="00746809">
        <w:rPr>
          <w:rFonts w:ascii="Times New Roman" w:hAnsi="Times New Roman"/>
          <w:szCs w:val="28"/>
        </w:rPr>
        <w:t>до початку військової агресії</w:t>
      </w:r>
      <w:r w:rsidRPr="00746809">
        <w:rPr>
          <w:rFonts w:ascii="Times New Roman" w:hAnsi="Times New Roman"/>
          <w:szCs w:val="28"/>
        </w:rPr>
        <w:t xml:space="preserve"> характеризу</w:t>
      </w:r>
      <w:r w:rsidR="003B795F" w:rsidRPr="00746809">
        <w:rPr>
          <w:rFonts w:ascii="Times New Roman" w:hAnsi="Times New Roman"/>
          <w:szCs w:val="28"/>
        </w:rPr>
        <w:t>вавс</w:t>
      </w:r>
      <w:r w:rsidRPr="00746809">
        <w:rPr>
          <w:rFonts w:ascii="Times New Roman" w:hAnsi="Times New Roman"/>
          <w:szCs w:val="28"/>
        </w:rPr>
        <w:t>я</w:t>
      </w:r>
      <w:r w:rsidR="00CA64C6" w:rsidRPr="00746809">
        <w:rPr>
          <w:rFonts w:ascii="Times New Roman" w:hAnsi="Times New Roman"/>
          <w:szCs w:val="28"/>
        </w:rPr>
        <w:t xml:space="preserve"> як стабільний, але ситуація в місті постійно змінюється у зв’язку з його постійними обстрілами, які не можливо спрогнозувати.</w:t>
      </w:r>
      <w:r w:rsidR="00487264" w:rsidRPr="00746809">
        <w:rPr>
          <w:rFonts w:ascii="Times New Roman" w:hAnsi="Times New Roman"/>
          <w:szCs w:val="28"/>
        </w:rPr>
        <w:t xml:space="preserve"> Руйнувань, які зазнала міська інфраструктура</w:t>
      </w:r>
      <w:r w:rsidR="00F04DD3">
        <w:rPr>
          <w:rFonts w:ascii="Times New Roman" w:hAnsi="Times New Roman"/>
          <w:szCs w:val="28"/>
        </w:rPr>
        <w:t>,</w:t>
      </w:r>
      <w:r w:rsidR="00487264" w:rsidRPr="00746809">
        <w:rPr>
          <w:rFonts w:ascii="Times New Roman" w:hAnsi="Times New Roman"/>
          <w:szCs w:val="28"/>
        </w:rPr>
        <w:t xml:space="preserve"> дуже багато</w:t>
      </w:r>
      <w:r w:rsidR="00F04DD3">
        <w:rPr>
          <w:rFonts w:ascii="Times New Roman" w:hAnsi="Times New Roman"/>
          <w:szCs w:val="28"/>
        </w:rPr>
        <w:t xml:space="preserve"> та </w:t>
      </w:r>
      <w:r w:rsidR="00487264" w:rsidRPr="00746809">
        <w:rPr>
          <w:rFonts w:ascii="Times New Roman" w:hAnsi="Times New Roman"/>
          <w:szCs w:val="28"/>
        </w:rPr>
        <w:t>їх аналіз повинен здійснюватис</w:t>
      </w:r>
      <w:r w:rsidR="00F04DD3">
        <w:rPr>
          <w:rFonts w:ascii="Times New Roman" w:hAnsi="Times New Roman"/>
          <w:szCs w:val="28"/>
        </w:rPr>
        <w:t>я</w:t>
      </w:r>
      <w:r w:rsidR="00487264" w:rsidRPr="00746809">
        <w:rPr>
          <w:rFonts w:ascii="Times New Roman" w:hAnsi="Times New Roman"/>
          <w:szCs w:val="28"/>
        </w:rPr>
        <w:t xml:space="preserve"> в рамках окремого дослідження</w:t>
      </w:r>
      <w:r w:rsidR="00B97EC7" w:rsidRPr="00746809">
        <w:rPr>
          <w:rFonts w:ascii="Times New Roman" w:hAnsi="Times New Roman"/>
          <w:szCs w:val="28"/>
        </w:rPr>
        <w:t>.</w:t>
      </w:r>
    </w:p>
    <w:p w14:paraId="192CD62C" w14:textId="77777777" w:rsidR="00B97EC7" w:rsidRPr="00746809" w:rsidRDefault="00B97EC7" w:rsidP="00B97EC7">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 xml:space="preserve">Харків з початку військової агресії постійно перебуває під обстрілами, ворогом здійснюється обстріл як промислових об’єктів так і житлового фонду і критичної міської інфраструктури. Під час детонації ракет та артилерійських снарядів утворюється низка хімічних </w:t>
      </w:r>
      <w:proofErr w:type="spellStart"/>
      <w:r w:rsidRPr="00746809">
        <w:rPr>
          <w:rFonts w:ascii="Times New Roman" w:hAnsi="Times New Roman"/>
          <w:szCs w:val="28"/>
        </w:rPr>
        <w:t>сполук</w:t>
      </w:r>
      <w:proofErr w:type="spellEnd"/>
      <w:r w:rsidRPr="00746809">
        <w:rPr>
          <w:rFonts w:ascii="Times New Roman" w:hAnsi="Times New Roman"/>
          <w:szCs w:val="28"/>
        </w:rPr>
        <w:t>: чадний газ (CO), вуглекислий газ (CO</w:t>
      </w:r>
      <w:r w:rsidRPr="00746809">
        <w:rPr>
          <w:rFonts w:ascii="Times New Roman" w:hAnsi="Times New Roman"/>
          <w:szCs w:val="28"/>
          <w:vertAlign w:val="subscript"/>
        </w:rPr>
        <w:t>2</w:t>
      </w:r>
      <w:r w:rsidRPr="00746809">
        <w:rPr>
          <w:rFonts w:ascii="Times New Roman" w:hAnsi="Times New Roman"/>
          <w:szCs w:val="28"/>
        </w:rPr>
        <w:t>), водяна пара (H</w:t>
      </w:r>
      <w:r w:rsidRPr="00746809">
        <w:rPr>
          <w:rFonts w:ascii="Times New Roman" w:hAnsi="Times New Roman"/>
          <w:szCs w:val="28"/>
          <w:vertAlign w:val="subscript"/>
        </w:rPr>
        <w:t>2</w:t>
      </w:r>
      <w:r w:rsidRPr="00746809">
        <w:rPr>
          <w:rFonts w:ascii="Times New Roman" w:hAnsi="Times New Roman"/>
          <w:szCs w:val="28"/>
        </w:rPr>
        <w:t>O), бурий газ (NO), закис азоту (N</w:t>
      </w:r>
      <w:r w:rsidRPr="00746809">
        <w:rPr>
          <w:rFonts w:ascii="Times New Roman" w:hAnsi="Times New Roman"/>
          <w:szCs w:val="28"/>
          <w:vertAlign w:val="subscript"/>
        </w:rPr>
        <w:t>2</w:t>
      </w:r>
      <w:r w:rsidRPr="00746809">
        <w:rPr>
          <w:rFonts w:ascii="Times New Roman" w:hAnsi="Times New Roman"/>
          <w:szCs w:val="28"/>
        </w:rPr>
        <w:t>O), діоксид азоту (NO</w:t>
      </w:r>
      <w:r w:rsidRPr="00746809">
        <w:rPr>
          <w:rFonts w:ascii="Times New Roman" w:hAnsi="Times New Roman"/>
          <w:szCs w:val="28"/>
          <w:vertAlign w:val="subscript"/>
        </w:rPr>
        <w:t>2</w:t>
      </w:r>
      <w:r w:rsidRPr="00746809">
        <w:rPr>
          <w:rFonts w:ascii="Times New Roman" w:hAnsi="Times New Roman"/>
          <w:szCs w:val="28"/>
        </w:rPr>
        <w:t>), формальдегід (CH</w:t>
      </w:r>
      <w:r w:rsidRPr="00746809">
        <w:rPr>
          <w:rFonts w:ascii="Times New Roman" w:hAnsi="Times New Roman"/>
          <w:szCs w:val="28"/>
          <w:vertAlign w:val="subscript"/>
        </w:rPr>
        <w:t>2</w:t>
      </w:r>
      <w:r w:rsidRPr="00746809">
        <w:rPr>
          <w:rFonts w:ascii="Times New Roman" w:hAnsi="Times New Roman"/>
          <w:szCs w:val="28"/>
        </w:rPr>
        <w:t>О), пари ціанистої кислоти (HCN), азот (N</w:t>
      </w:r>
      <w:r w:rsidRPr="00746809">
        <w:rPr>
          <w:rFonts w:ascii="Times New Roman" w:hAnsi="Times New Roman"/>
          <w:szCs w:val="28"/>
          <w:vertAlign w:val="subscript"/>
        </w:rPr>
        <w:t>2</w:t>
      </w:r>
      <w:r w:rsidRPr="00746809">
        <w:rPr>
          <w:rFonts w:ascii="Times New Roman" w:hAnsi="Times New Roman"/>
          <w:szCs w:val="28"/>
        </w:rPr>
        <w:t>), а також велика кількість токсичної органіки, окислюються навколишні ґрунти, деревина, дернина, конструкції.</w:t>
      </w:r>
    </w:p>
    <w:p w14:paraId="68210437" w14:textId="77777777" w:rsidR="00B97EC7" w:rsidRPr="00746809" w:rsidRDefault="00B97EC7" w:rsidP="00B97EC7">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 xml:space="preserve">Під час вибуху всі речовини проходять повне окиснення, а продукти хімічної реакції вивільняються в атмосферу. Основні з них — вуглекислий газ і водяна пара — не є токсичними, а шкідливі в контексті зміни клімату, оскільки обидва є парниковими газами. В атмосфері оксиди сірки та азоту можуть спричинити кислотні дощі, які змінюють </w:t>
      </w:r>
      <w:proofErr w:type="spellStart"/>
      <w:r w:rsidRPr="00746809">
        <w:rPr>
          <w:rFonts w:ascii="Times New Roman" w:hAnsi="Times New Roman"/>
          <w:szCs w:val="28"/>
        </w:rPr>
        <w:t>рН</w:t>
      </w:r>
      <w:proofErr w:type="spellEnd"/>
      <w:r w:rsidRPr="00746809">
        <w:rPr>
          <w:rFonts w:ascii="Times New Roman" w:hAnsi="Times New Roman"/>
          <w:szCs w:val="28"/>
        </w:rPr>
        <w:t xml:space="preserve"> ґрунту та викликають опіки рослин, до яких особливо чутливі хвойні. Кислотні дощі мають негативний вплив і на організм людини, інших ссавців та птахів, впливаючи на стан слизових тканин та органів дихання.</w:t>
      </w:r>
    </w:p>
    <w:p w14:paraId="55AB8E97" w14:textId="77777777" w:rsidR="00B97EC7" w:rsidRPr="00746809" w:rsidRDefault="00B97EC7" w:rsidP="00B97EC7">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Металеві уламки снарядів, що потрапляють у довкілля, також не є безпечними та цілковито інертними. Чавун із домішками сталі є найбільш поширеним матеріалом для виробництва оболонки боєприпасів та містить у своєму складі не тільки стандартні залізо та вуглець, а й сірку та мідь. Ці речовини потрапляють до ґрунту і можуть мігрувати до ґрунтових вод і в результаті потрапляти до харчових ланцюгів, впливаючи і на тварин, і на людей.</w:t>
      </w:r>
    </w:p>
    <w:p w14:paraId="318A242D" w14:textId="77777777" w:rsidR="00B97EC7" w:rsidRPr="00746809" w:rsidRDefault="00B97EC7" w:rsidP="00B97EC7">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У менших масштабах (але з більшою різноманітністю впливів) джерелом забруднення є також згорілі танки, транспортні засоби, збиті літаки та інші залишки бойових дій.</w:t>
      </w:r>
    </w:p>
    <w:p w14:paraId="1B9AACB7" w14:textId="168A96A5" w:rsidR="003F286F" w:rsidRPr="00746809" w:rsidRDefault="003F286F" w:rsidP="003F286F">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 xml:space="preserve">Для визначення найгостріших проблем та реальних можливих шляхів їх вирішення на рівні </w:t>
      </w:r>
      <w:r w:rsidRPr="00746809">
        <w:rPr>
          <w:rFonts w:ascii="Times New Roman" w:hAnsi="Times New Roman"/>
          <w:szCs w:val="28"/>
        </w:rPr>
        <w:lastRenderedPageBreak/>
        <w:t>місцевої влади доцільно провести SWOT-аналіз.</w:t>
      </w:r>
    </w:p>
    <w:p w14:paraId="17E09E35" w14:textId="1A6AD437" w:rsidR="003F286F" w:rsidRPr="00746809" w:rsidRDefault="003F286F" w:rsidP="003F286F">
      <w:pPr>
        <w:autoSpaceDE w:val="0"/>
        <w:autoSpaceDN w:val="0"/>
        <w:adjustRightInd w:val="0"/>
        <w:ind w:right="417" w:firstLine="567"/>
        <w:jc w:val="both"/>
        <w:rPr>
          <w:rFonts w:ascii="Times New Roman" w:hAnsi="Times New Roman"/>
          <w:szCs w:val="28"/>
        </w:rPr>
      </w:pPr>
      <w:r w:rsidRPr="00746809">
        <w:rPr>
          <w:rFonts w:ascii="Times New Roman" w:hAnsi="Times New Roman"/>
          <w:szCs w:val="28"/>
        </w:rPr>
        <w:t>SWOT-матриця дозволяє виявити взаємозв’язки між "внутрішніми" (сильні та слабкі сторони) та "зовнішніми" (можливості та загрози) факторами, що мають стратегічне значення для громади.</w:t>
      </w:r>
    </w:p>
    <w:p w14:paraId="1F2213CC" w14:textId="0F5C069E" w:rsidR="003F286F" w:rsidRPr="00337172" w:rsidRDefault="003F286F" w:rsidP="003F286F">
      <w:pPr>
        <w:autoSpaceDE w:val="0"/>
        <w:autoSpaceDN w:val="0"/>
        <w:adjustRightInd w:val="0"/>
        <w:ind w:right="417" w:firstLine="567"/>
        <w:jc w:val="both"/>
        <w:rPr>
          <w:rFonts w:ascii="Times New Roman" w:hAnsi="Times New Roman"/>
          <w:sz w:val="16"/>
          <w:szCs w:val="16"/>
        </w:rPr>
      </w:pPr>
    </w:p>
    <w:p w14:paraId="795E49F4" w14:textId="77777777" w:rsidR="00B97EC7" w:rsidRPr="00746809" w:rsidRDefault="00B97EC7" w:rsidP="003F286F">
      <w:pPr>
        <w:autoSpaceDE w:val="0"/>
        <w:autoSpaceDN w:val="0"/>
        <w:adjustRightInd w:val="0"/>
        <w:ind w:right="417" w:firstLine="567"/>
        <w:jc w:val="both"/>
        <w:rPr>
          <w:rFonts w:ascii="Times New Roman" w:hAnsi="Times New Roman" w:cs="Times New Roman"/>
          <w:sz w:val="28"/>
        </w:rPr>
      </w:pPr>
      <w:r w:rsidRPr="00746809">
        <w:rPr>
          <w:rFonts w:ascii="Times New Roman" w:hAnsi="Times New Roman" w:cs="Times New Roman"/>
        </w:rPr>
        <w:t xml:space="preserve">Рис. </w:t>
      </w:r>
      <w:r w:rsidR="0074708B" w:rsidRPr="00746809">
        <w:rPr>
          <w:rFonts w:ascii="Times New Roman" w:hAnsi="Times New Roman" w:cs="Times New Roman"/>
        </w:rPr>
        <w:t>2.1.</w:t>
      </w:r>
      <w:r w:rsidRPr="00746809">
        <w:rPr>
          <w:rFonts w:ascii="Times New Roman" w:hAnsi="Times New Roman" w:cs="Times New Roman"/>
        </w:rPr>
        <w:t xml:space="preserve"> SWOT-аналіз стану навколишнього природного середовища м. Харкова</w:t>
      </w:r>
    </w:p>
    <w:p w14:paraId="31481578" w14:textId="37DD4A11" w:rsidR="00D079E9" w:rsidRPr="00746809" w:rsidRDefault="008074BB" w:rsidP="00DE1851">
      <w:pPr>
        <w:autoSpaceDE w:val="0"/>
        <w:autoSpaceDN w:val="0"/>
        <w:adjustRightInd w:val="0"/>
        <w:ind w:right="417" w:firstLine="567"/>
        <w:jc w:val="both"/>
        <w:rPr>
          <w:rFonts w:ascii="Times New Roman" w:hAnsi="Times New Roman"/>
          <w:szCs w:val="28"/>
        </w:rPr>
      </w:pPr>
      <w:r>
        <w:rPr>
          <w:rFonts w:ascii="Times New Roman" w:hAnsi="Times New Roman"/>
          <w:noProof/>
          <w:szCs w:val="28"/>
          <w:lang w:eastAsia="ru-RU" w:bidi="ar-SA"/>
        </w:rPr>
        <mc:AlternateContent>
          <mc:Choice Requires="wps">
            <w:drawing>
              <wp:anchor distT="0" distB="0" distL="114300" distR="114300" simplePos="0" relativeHeight="251719680" behindDoc="0" locked="0" layoutInCell="1" allowOverlap="1" wp14:anchorId="69B5F011" wp14:editId="3D065AFC">
                <wp:simplePos x="0" y="0"/>
                <wp:positionH relativeFrom="column">
                  <wp:posOffset>224790</wp:posOffset>
                </wp:positionH>
                <wp:positionV relativeFrom="paragraph">
                  <wp:posOffset>67945</wp:posOffset>
                </wp:positionV>
                <wp:extent cx="2943225" cy="3391535"/>
                <wp:effectExtent l="0" t="0" r="9525" b="0"/>
                <wp:wrapNone/>
                <wp:docPr id="2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3225" cy="3391535"/>
                        </a:xfrm>
                        <a:prstGeom prst="rect">
                          <a:avLst/>
                        </a:prstGeom>
                        <a:solidFill>
                          <a:srgbClr val="FFFFFF"/>
                        </a:solidFill>
                        <a:ln w="9525">
                          <a:solidFill>
                            <a:srgbClr val="000000"/>
                          </a:solidFill>
                          <a:miter lim="800000"/>
                          <a:headEnd/>
                          <a:tailEnd/>
                        </a:ln>
                      </wps:spPr>
                      <wps:txbx>
                        <w:txbxContent>
                          <w:p w14:paraId="726BCB79"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Запровадження сучасних методів та технологій у сфері поводження з побутовими відходами</w:t>
                            </w:r>
                            <w:r w:rsidRPr="00F04DD3">
                              <w:rPr>
                                <w:rFonts w:ascii="Times New Roman" w:hAnsi="Times New Roman" w:cs="Times New Roman"/>
                                <w:sz w:val="18"/>
                                <w:szCs w:val="18"/>
                                <w:lang w:val="ru-RU"/>
                              </w:rPr>
                              <w:t xml:space="preserve"> </w:t>
                            </w:r>
                          </w:p>
                          <w:p w14:paraId="2C69E428"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Будівництво сучасного заводу переробки ТПВ</w:t>
                            </w:r>
                            <w:r w:rsidRPr="00F04DD3">
                              <w:rPr>
                                <w:rFonts w:ascii="Times New Roman" w:hAnsi="Times New Roman" w:cs="Times New Roman"/>
                                <w:sz w:val="18"/>
                                <w:szCs w:val="18"/>
                                <w:lang w:val="ru-RU"/>
                              </w:rPr>
                              <w:t xml:space="preserve"> </w:t>
                            </w:r>
                          </w:p>
                          <w:p w14:paraId="7562AE77"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Рекультивація територій полігонів із ТПВ</w:t>
                            </w:r>
                            <w:r w:rsidRPr="00F04DD3">
                              <w:rPr>
                                <w:rFonts w:ascii="Times New Roman" w:hAnsi="Times New Roman" w:cs="Times New Roman"/>
                                <w:sz w:val="18"/>
                                <w:szCs w:val="18"/>
                                <w:lang w:val="ru-RU"/>
                              </w:rPr>
                              <w:t xml:space="preserve"> </w:t>
                            </w:r>
                          </w:p>
                          <w:p w14:paraId="65CC068F"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Упровадження і реконструкція цехів утилізації відходів на очисних каналізаційних комплексах</w:t>
                            </w:r>
                            <w:r w:rsidRPr="00F04DD3">
                              <w:rPr>
                                <w:rFonts w:ascii="Times New Roman" w:hAnsi="Times New Roman" w:cs="Times New Roman"/>
                                <w:sz w:val="18"/>
                                <w:szCs w:val="18"/>
                                <w:lang w:val="ru-RU"/>
                              </w:rPr>
                              <w:t xml:space="preserve"> </w:t>
                            </w:r>
                          </w:p>
                          <w:p w14:paraId="5F249B8D"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Збереження територій природно-заповідного фонду місцевого значення</w:t>
                            </w:r>
                            <w:r w:rsidRPr="00F04DD3">
                              <w:rPr>
                                <w:rFonts w:ascii="Times New Roman" w:hAnsi="Times New Roman" w:cs="Times New Roman"/>
                                <w:sz w:val="18"/>
                                <w:szCs w:val="18"/>
                                <w:lang w:val="ru-RU"/>
                              </w:rPr>
                              <w:t xml:space="preserve"> </w:t>
                            </w:r>
                          </w:p>
                          <w:p w14:paraId="1A7056E1"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Постійне збільшення територій зелених насаджень </w:t>
                            </w:r>
                          </w:p>
                          <w:p w14:paraId="62C1A35E"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Збільшення кількості екологічно чистих видів громадського та приватного транспорту </w:t>
                            </w:r>
                          </w:p>
                          <w:p w14:paraId="39A53EBE"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Упровадження ресурсозберігаючих та енергоефективних технологій </w:t>
                            </w:r>
                          </w:p>
                          <w:p w14:paraId="1364C097"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Реалізація міських цільових програм направлених на стимулювання впровадження  енергоефективних заходів</w:t>
                            </w:r>
                          </w:p>
                          <w:p w14:paraId="1B3D11DC"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 xml:space="preserve">Наявність ресурсів якісних прісних підземних вод у каптажах джерел та артезіанських водоносних горизонтах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B5F011" id="Rectangle 19" o:spid="_x0000_s1026" style="position:absolute;left:0;text-align:left;margin-left:17.7pt;margin-top:5.35pt;width:231.75pt;height:267.0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">
                <v:textbox>
                  <w:txbxContent>
                    <w:p w14:paraId="726BCB79"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Запровадження сучасних методів та технологій у сфері поводження з побутовими відходами</w:t>
                      </w:r>
                      <w:r w:rsidRPr="00F04DD3">
                        <w:rPr>
                          <w:rFonts w:ascii="Times New Roman" w:hAnsi="Times New Roman" w:cs="Times New Roman"/>
                          <w:sz w:val="18"/>
                          <w:szCs w:val="18"/>
                          <w:lang w:val="ru-RU"/>
                        </w:rPr>
                        <w:t xml:space="preserve"> </w:t>
                      </w:r>
                    </w:p>
                    <w:p w14:paraId="2C69E428"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Будівництво сучасного заводу переробки ТПВ</w:t>
                      </w:r>
                      <w:r w:rsidRPr="00F04DD3">
                        <w:rPr>
                          <w:rFonts w:ascii="Times New Roman" w:hAnsi="Times New Roman" w:cs="Times New Roman"/>
                          <w:sz w:val="18"/>
                          <w:szCs w:val="18"/>
                          <w:lang w:val="ru-RU"/>
                        </w:rPr>
                        <w:t xml:space="preserve"> </w:t>
                      </w:r>
                    </w:p>
                    <w:p w14:paraId="7562AE77"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Рекультивація територій полігонів із ТПВ</w:t>
                      </w:r>
                      <w:r w:rsidRPr="00F04DD3">
                        <w:rPr>
                          <w:rFonts w:ascii="Times New Roman" w:hAnsi="Times New Roman" w:cs="Times New Roman"/>
                          <w:sz w:val="18"/>
                          <w:szCs w:val="18"/>
                          <w:lang w:val="ru-RU"/>
                        </w:rPr>
                        <w:t xml:space="preserve"> </w:t>
                      </w:r>
                    </w:p>
                    <w:p w14:paraId="65CC068F"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Упровадження і реконструкція цехів утилізації відходів на очисних каналізаційних комплексах</w:t>
                      </w:r>
                      <w:r w:rsidRPr="00F04DD3">
                        <w:rPr>
                          <w:rFonts w:ascii="Times New Roman" w:hAnsi="Times New Roman" w:cs="Times New Roman"/>
                          <w:sz w:val="18"/>
                          <w:szCs w:val="18"/>
                          <w:lang w:val="ru-RU"/>
                        </w:rPr>
                        <w:t xml:space="preserve"> </w:t>
                      </w:r>
                    </w:p>
                    <w:p w14:paraId="5F249B8D"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Збереження територій природно-заповідного фонду місцевого значення</w:t>
                      </w:r>
                      <w:r w:rsidRPr="00F04DD3">
                        <w:rPr>
                          <w:rFonts w:ascii="Times New Roman" w:hAnsi="Times New Roman" w:cs="Times New Roman"/>
                          <w:sz w:val="18"/>
                          <w:szCs w:val="18"/>
                          <w:lang w:val="ru-RU"/>
                        </w:rPr>
                        <w:t xml:space="preserve"> </w:t>
                      </w:r>
                    </w:p>
                    <w:p w14:paraId="1A7056E1"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Постійне збільшення територій зелених насаджень </w:t>
                      </w:r>
                    </w:p>
                    <w:p w14:paraId="62C1A35E"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Збільшення кількості екологічно чистих видів громадського та приватного транспорту </w:t>
                      </w:r>
                    </w:p>
                    <w:p w14:paraId="39A53EBE"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 xml:space="preserve">Упровадження ресурсозберігаючих та енергоефективних технологій </w:t>
                      </w:r>
                    </w:p>
                    <w:p w14:paraId="1364C097" w14:textId="77777777" w:rsidR="00363424" w:rsidRPr="00F04DD3" w:rsidRDefault="00363424" w:rsidP="00B638B8">
                      <w:pPr>
                        <w:spacing w:before="120" w:line="192" w:lineRule="auto"/>
                        <w:jc w:val="both"/>
                        <w:rPr>
                          <w:rFonts w:ascii="Times New Roman" w:hAnsi="Times New Roman" w:cs="Times New Roman"/>
                          <w:sz w:val="18"/>
                          <w:szCs w:val="18"/>
                        </w:rPr>
                      </w:pPr>
                      <w:r w:rsidRPr="00F04DD3">
                        <w:rPr>
                          <w:rFonts w:ascii="Times New Roman" w:hAnsi="Times New Roman" w:cs="Times New Roman"/>
                          <w:sz w:val="18"/>
                          <w:szCs w:val="18"/>
                        </w:rPr>
                        <w:t>Реалізація міських цільових програм направлених на стимулювання впровадження  енергоефективних заходів</w:t>
                      </w:r>
                    </w:p>
                    <w:p w14:paraId="1B3D11DC" w14:textId="77777777" w:rsidR="00363424" w:rsidRPr="00F04DD3" w:rsidRDefault="00363424" w:rsidP="00B638B8">
                      <w:pPr>
                        <w:spacing w:before="120" w:line="192" w:lineRule="auto"/>
                        <w:jc w:val="both"/>
                        <w:rPr>
                          <w:rFonts w:ascii="Times New Roman" w:hAnsi="Times New Roman" w:cs="Times New Roman"/>
                          <w:sz w:val="18"/>
                          <w:szCs w:val="18"/>
                          <w:lang w:val="ru-RU"/>
                        </w:rPr>
                      </w:pPr>
                      <w:r w:rsidRPr="00F04DD3">
                        <w:rPr>
                          <w:rFonts w:ascii="Times New Roman" w:hAnsi="Times New Roman" w:cs="Times New Roman"/>
                          <w:sz w:val="18"/>
                          <w:szCs w:val="18"/>
                        </w:rPr>
                        <w:t xml:space="preserve">Наявність ресурсів якісних прісних підземних вод у каптажах джерел та артезіанських водоносних горизонтах </w:t>
                      </w:r>
                    </w:p>
                  </w:txbxContent>
                </v:textbox>
              </v:rect>
            </w:pict>
          </mc:Fallback>
        </mc:AlternateContent>
      </w:r>
      <w:r>
        <w:rPr>
          <w:rFonts w:ascii="Times New Roman" w:hAnsi="Times New Roman"/>
          <w:noProof/>
          <w:szCs w:val="28"/>
          <w:lang w:eastAsia="ru-RU" w:bidi="ar-SA"/>
        </w:rPr>
        <mc:AlternateContent>
          <mc:Choice Requires="wps">
            <w:drawing>
              <wp:anchor distT="0" distB="0" distL="114300" distR="114300" simplePos="0" relativeHeight="251720704" behindDoc="0" locked="0" layoutInCell="1" allowOverlap="1" wp14:anchorId="03C7BBC8" wp14:editId="3AB6D4BD">
                <wp:simplePos x="0" y="0"/>
                <wp:positionH relativeFrom="column">
                  <wp:posOffset>3453765</wp:posOffset>
                </wp:positionH>
                <wp:positionV relativeFrom="paragraph">
                  <wp:posOffset>67945</wp:posOffset>
                </wp:positionV>
                <wp:extent cx="2924175" cy="3391535"/>
                <wp:effectExtent l="0" t="0" r="9525"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3391535"/>
                        </a:xfrm>
                        <a:prstGeom prst="rect">
                          <a:avLst/>
                        </a:prstGeom>
                        <a:solidFill>
                          <a:srgbClr val="FFFFFF"/>
                        </a:solidFill>
                        <a:ln w="9525">
                          <a:solidFill>
                            <a:srgbClr val="000000"/>
                          </a:solidFill>
                          <a:miter lim="800000"/>
                          <a:headEnd/>
                          <a:tailEnd/>
                        </a:ln>
                      </wps:spPr>
                      <wps:txbx>
                        <w:txbxContent>
                          <w:p w14:paraId="6E239E38"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Невизначеність , в якій перебуває Україна та м. Харків зокрема у зв'язку з війсковою агресією з боку Російської  Федерації</w:t>
                            </w:r>
                          </w:p>
                          <w:p w14:paraId="6779B291"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Значне зростання кількості автомобільного транспорту, що спричиняє збільшення викидів в атмосферу </w:t>
                            </w:r>
                          </w:p>
                          <w:p w14:paraId="42C457FE"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Недостатній стан очистки поверхневих стічних вод з території міста</w:t>
                            </w:r>
                          </w:p>
                          <w:p w14:paraId="017073A9" w14:textId="0C517075"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lang w:val="ru-RU"/>
                              </w:rPr>
                              <w:t>Значн</w:t>
                            </w:r>
                            <w:r w:rsidRPr="00F04DD3">
                              <w:rPr>
                                <w:rFonts w:ascii="Times New Roman" w:hAnsi="Times New Roman" w:cs="Times New Roman"/>
                                <w:sz w:val="17"/>
                                <w:szCs w:val="17"/>
                              </w:rPr>
                              <w:t xml:space="preserve">і обсяги утворення та накопичення відходів </w:t>
                            </w:r>
                          </w:p>
                          <w:p w14:paraId="5211B957"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Зелені насадження потребують постійного покращення </w:t>
                            </w:r>
                          </w:p>
                          <w:p w14:paraId="0D001920"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Незначна частка енергії з відновлюваних джерел та альтернативних видів палива </w:t>
                            </w:r>
                          </w:p>
                          <w:p w14:paraId="57D08963" w14:textId="71FC551B"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Низький рівень роздільного збирання побутових відходів </w:t>
                            </w:r>
                          </w:p>
                          <w:p w14:paraId="7859DE3F" w14:textId="4168305E"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Недостатнє впровадження заходів із запобігання утворення відходів</w:t>
                            </w:r>
                          </w:p>
                          <w:p w14:paraId="76336D9C" w14:textId="10D5B7E4"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2E00E0ED" w14:textId="10692A11"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Недостатня кількість автоматизованих стаціонарних постів спостережень за якістю атмосферного повітря </w:t>
                            </w:r>
                          </w:p>
                          <w:p w14:paraId="2D7F8E3E" w14:textId="2ECA7B46"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Недосконала система моніторингу якості ґрунтового покриву міста</w:t>
                            </w:r>
                          </w:p>
                          <w:p w14:paraId="28E7EF31" w14:textId="64CFFE92"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Недостатнє впровадження заходів з адаптації</w:t>
                            </w:r>
                            <w:r w:rsidRPr="00F04DD3">
                              <w:rPr>
                                <w:sz w:val="17"/>
                                <w:szCs w:val="17"/>
                              </w:rPr>
                              <w:t xml:space="preserve"> </w:t>
                            </w:r>
                            <w:r w:rsidRPr="00F04DD3">
                              <w:rPr>
                                <w:rFonts w:ascii="Times New Roman" w:hAnsi="Times New Roman" w:cs="Times New Roman"/>
                                <w:sz w:val="17"/>
                                <w:szCs w:val="17"/>
                              </w:rPr>
                              <w:t>урбоекосистем та інфраструктури міста до зміни клімату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C7BBC8" id="Rectangle 20" o:spid="_x0000_s1027" style="position:absolute;left:0;text-align:left;margin-left:271.95pt;margin-top:5.35pt;width:230.25pt;height:267.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">
                <v:textbox>
                  <w:txbxContent>
                    <w:p w14:paraId="6E239E38"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Невизначеність , в якій перебуває Україна та м. Харків зокрема у зв'язку з війсковою агресією з боку Російської  Федерації</w:t>
                      </w:r>
                    </w:p>
                    <w:p w14:paraId="6779B291"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Значне зростання кількості автомобільного транспорту, що спричиняє збільшення викидів в атмосферу </w:t>
                      </w:r>
                    </w:p>
                    <w:p w14:paraId="42C457FE"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Недостатній стан очистки поверхневих стічних вод з території міста</w:t>
                      </w:r>
                    </w:p>
                    <w:p w14:paraId="017073A9" w14:textId="0C517075"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lang w:val="ru-RU"/>
                        </w:rPr>
                        <w:t>Значн</w:t>
                      </w:r>
                      <w:r w:rsidRPr="00F04DD3">
                        <w:rPr>
                          <w:rFonts w:ascii="Times New Roman" w:hAnsi="Times New Roman" w:cs="Times New Roman"/>
                          <w:sz w:val="17"/>
                          <w:szCs w:val="17"/>
                        </w:rPr>
                        <w:t xml:space="preserve">і обсяги утворення та накопичення відходів </w:t>
                      </w:r>
                    </w:p>
                    <w:p w14:paraId="5211B957"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Зелені насадження потребують постійного покращення </w:t>
                      </w:r>
                    </w:p>
                    <w:p w14:paraId="0D001920" w14:textId="77777777"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Незначна частка енергії з відновлюваних джерел та альтернативних видів палива </w:t>
                      </w:r>
                    </w:p>
                    <w:p w14:paraId="57D08963" w14:textId="71FC551B"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Низький рівень роздільного збирання побутових відходів </w:t>
                      </w:r>
                    </w:p>
                    <w:p w14:paraId="7859DE3F" w14:textId="4168305E"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Недостатнє впровадження заходів із запобігання утворення відходів</w:t>
                      </w:r>
                    </w:p>
                    <w:p w14:paraId="76336D9C" w14:textId="10D5B7E4"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2E00E0ED" w14:textId="10692A11"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 xml:space="preserve">Недостатня кількість автоматизованих стаціонарних постів спостережень за якістю атмосферного повітря </w:t>
                      </w:r>
                    </w:p>
                    <w:p w14:paraId="2D7F8E3E" w14:textId="2ECA7B46"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Недосконала система моніторингу якості ґрунтового покриву міста</w:t>
                      </w:r>
                    </w:p>
                    <w:p w14:paraId="28E7EF31" w14:textId="64CFFE92" w:rsidR="00363424" w:rsidRPr="00F04DD3" w:rsidRDefault="00363424" w:rsidP="00B638B8">
                      <w:pPr>
                        <w:spacing w:before="120" w:line="192" w:lineRule="auto"/>
                        <w:jc w:val="both"/>
                        <w:rPr>
                          <w:rFonts w:ascii="Times New Roman" w:hAnsi="Times New Roman" w:cs="Times New Roman"/>
                          <w:sz w:val="17"/>
                          <w:szCs w:val="17"/>
                        </w:rPr>
                      </w:pPr>
                      <w:r w:rsidRPr="00F04DD3">
                        <w:rPr>
                          <w:rFonts w:ascii="Times New Roman" w:hAnsi="Times New Roman" w:cs="Times New Roman"/>
                          <w:sz w:val="17"/>
                          <w:szCs w:val="17"/>
                        </w:rPr>
                        <w:t>Недостатнє впровадження заходів з адаптації</w:t>
                      </w:r>
                      <w:r w:rsidRPr="00F04DD3">
                        <w:rPr>
                          <w:sz w:val="17"/>
                          <w:szCs w:val="17"/>
                        </w:rPr>
                        <w:t xml:space="preserve"> </w:t>
                      </w:r>
                      <w:r w:rsidRPr="00F04DD3">
                        <w:rPr>
                          <w:rFonts w:ascii="Times New Roman" w:hAnsi="Times New Roman" w:cs="Times New Roman"/>
                          <w:sz w:val="17"/>
                          <w:szCs w:val="17"/>
                        </w:rPr>
                        <w:t>урбоекосистем та інфраструктури міста до зміни клімату</w:t>
                      </w:r>
                    </w:p>
                  </w:txbxContent>
                </v:textbox>
              </v:rect>
            </w:pict>
          </mc:Fallback>
        </mc:AlternateContent>
      </w:r>
    </w:p>
    <w:p w14:paraId="356C71F0"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1C5BD9C2"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ABDAB97"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296C779B"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1352E2E"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30396F62"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2672BFD2"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1B359E21"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73000C5C"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63E72459"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356A5F25"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CD0EF19"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6717810"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A17B975"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B328776"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2C83780F"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AA1A826"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36BC8555"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7953EB50"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2377494F" w14:textId="333D7ACD" w:rsidR="00D079E9" w:rsidRPr="00746809" w:rsidRDefault="008074BB" w:rsidP="00DE1851">
      <w:pPr>
        <w:autoSpaceDE w:val="0"/>
        <w:autoSpaceDN w:val="0"/>
        <w:adjustRightInd w:val="0"/>
        <w:ind w:right="417" w:firstLine="567"/>
        <w:jc w:val="both"/>
        <w:rPr>
          <w:rFonts w:ascii="Times New Roman" w:hAnsi="Times New Roman"/>
          <w:szCs w:val="28"/>
        </w:rPr>
      </w:pPr>
      <w:r>
        <w:rPr>
          <w:rFonts w:ascii="Times New Roman" w:hAnsi="Times New Roman"/>
          <w:noProof/>
          <w:szCs w:val="28"/>
          <w:lang w:eastAsia="ru-RU" w:bidi="ar-SA"/>
        </w:rPr>
        <mc:AlternateContent>
          <mc:Choice Requires="wps">
            <w:drawing>
              <wp:anchor distT="0" distB="0" distL="114300" distR="114300" simplePos="0" relativeHeight="251724800" behindDoc="0" locked="0" layoutInCell="1" allowOverlap="1" wp14:anchorId="207BA7F2" wp14:editId="65BD88FF">
                <wp:simplePos x="0" y="0"/>
                <wp:positionH relativeFrom="column">
                  <wp:posOffset>4295140</wp:posOffset>
                </wp:positionH>
                <wp:positionV relativeFrom="paragraph">
                  <wp:posOffset>19685</wp:posOffset>
                </wp:positionV>
                <wp:extent cx="1363980" cy="417830"/>
                <wp:effectExtent l="0" t="19050" r="7620" b="1270"/>
                <wp:wrapNone/>
                <wp:docPr id="17"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3980" cy="417830"/>
                        </a:xfrm>
                        <a:prstGeom prst="upArrowCallout">
                          <a:avLst>
                            <a:gd name="adj1" fmla="val 81611"/>
                            <a:gd name="adj2" fmla="val 81611"/>
                            <a:gd name="adj3" fmla="val 16667"/>
                            <a:gd name="adj4" fmla="val 66667"/>
                          </a:avLst>
                        </a:prstGeom>
                        <a:solidFill>
                          <a:srgbClr val="FFFFFF"/>
                        </a:solidFill>
                        <a:ln w="9525">
                          <a:solidFill>
                            <a:srgbClr val="000000"/>
                          </a:solidFill>
                          <a:miter lim="800000"/>
                          <a:headEnd/>
                          <a:tailEnd/>
                        </a:ln>
                      </wps:spPr>
                      <wps:txbx>
                        <w:txbxContent>
                          <w:p w14:paraId="09A11FE7" w14:textId="77777777" w:rsidR="00363424" w:rsidRDefault="00363424" w:rsidP="00DE554F">
                            <w:r>
                              <w:t>Слабкі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7BA7F2"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31" o:spid="_x0000_s1028" type="#_x0000_t79" style="position:absolute;left:0;text-align:left;margin-left:338.2pt;margin-top:1.55pt;width:107.4pt;height:32.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">
                <v:textbox>
                  <w:txbxContent>
                    <w:p w14:paraId="09A11FE7" w14:textId="77777777" w:rsidR="00363424" w:rsidRDefault="00363424" w:rsidP="00DE554F">
                      <w:r>
                        <w:t>Слабкі сторони</w:t>
                      </w:r>
                    </w:p>
                  </w:txbxContent>
                </v:textbox>
              </v:shape>
            </w:pict>
          </mc:Fallback>
        </mc:AlternateContent>
      </w:r>
      <w:r>
        <w:rPr>
          <w:rFonts w:ascii="Times New Roman" w:hAnsi="Times New Roman"/>
          <w:noProof/>
          <w:szCs w:val="28"/>
          <w:lang w:eastAsia="ru-RU" w:bidi="ar-SA"/>
        </w:rPr>
        <mc:AlternateContent>
          <mc:Choice Requires="wps">
            <w:drawing>
              <wp:anchor distT="0" distB="0" distL="114300" distR="114300" simplePos="0" relativeHeight="251723776" behindDoc="0" locked="0" layoutInCell="1" allowOverlap="1" wp14:anchorId="42E6C2E9" wp14:editId="7DDBEA6F">
                <wp:simplePos x="0" y="0"/>
                <wp:positionH relativeFrom="column">
                  <wp:posOffset>922655</wp:posOffset>
                </wp:positionH>
                <wp:positionV relativeFrom="paragraph">
                  <wp:posOffset>19685</wp:posOffset>
                </wp:positionV>
                <wp:extent cx="1363980" cy="417830"/>
                <wp:effectExtent l="0" t="19050" r="7620" b="1270"/>
                <wp:wrapNone/>
                <wp:docPr id="16"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3980" cy="417830"/>
                        </a:xfrm>
                        <a:prstGeom prst="upArrowCallout">
                          <a:avLst>
                            <a:gd name="adj1" fmla="val 81611"/>
                            <a:gd name="adj2" fmla="val 81611"/>
                            <a:gd name="adj3" fmla="val 16667"/>
                            <a:gd name="adj4" fmla="val 66667"/>
                          </a:avLst>
                        </a:prstGeom>
                        <a:solidFill>
                          <a:srgbClr val="FFFFFF"/>
                        </a:solidFill>
                        <a:ln w="9525">
                          <a:solidFill>
                            <a:srgbClr val="000000"/>
                          </a:solidFill>
                          <a:miter lim="800000"/>
                          <a:headEnd/>
                          <a:tailEnd/>
                        </a:ln>
                      </wps:spPr>
                      <wps:txbx>
                        <w:txbxContent>
                          <w:p w14:paraId="270FA8D9" w14:textId="77777777" w:rsidR="00363424" w:rsidRDefault="00363424">
                            <w:r>
                              <w:t>Сильні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E6C2E9" id="AutoShape 30" o:spid="_x0000_s1029" type="#_x0000_t79" style="position:absolute;left:0;text-align:left;margin-left:72.65pt;margin-top:1.55pt;width:107.4pt;height:32.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">
                <v:textbox>
                  <w:txbxContent>
                    <w:p w14:paraId="270FA8D9" w14:textId="77777777" w:rsidR="00363424" w:rsidRDefault="00363424">
                      <w:r>
                        <w:t>Сильні сторони</w:t>
                      </w:r>
                    </w:p>
                  </w:txbxContent>
                </v:textbox>
              </v:shape>
            </w:pict>
          </mc:Fallback>
        </mc:AlternateContent>
      </w:r>
    </w:p>
    <w:p w14:paraId="32442F3F"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7CD54BAA" w14:textId="1799CFA3" w:rsidR="00D079E9" w:rsidRPr="00746809" w:rsidRDefault="008074BB" w:rsidP="00DE1851">
      <w:pPr>
        <w:autoSpaceDE w:val="0"/>
        <w:autoSpaceDN w:val="0"/>
        <w:adjustRightInd w:val="0"/>
        <w:ind w:right="417" w:firstLine="567"/>
        <w:jc w:val="both"/>
        <w:rPr>
          <w:rFonts w:ascii="Times New Roman" w:hAnsi="Times New Roman"/>
          <w:szCs w:val="28"/>
        </w:rPr>
      </w:pPr>
      <w:r>
        <w:rPr>
          <w:rFonts w:ascii="Times New Roman" w:hAnsi="Times New Roman"/>
          <w:noProof/>
          <w:szCs w:val="28"/>
          <w:lang w:eastAsia="ru-RU" w:bidi="ar-SA"/>
        </w:rPr>
        <mc:AlternateContent>
          <mc:Choice Requires="wps">
            <w:drawing>
              <wp:anchor distT="0" distB="0" distL="114300" distR="114300" simplePos="0" relativeHeight="251718656" behindDoc="0" locked="0" layoutInCell="1" allowOverlap="1" wp14:anchorId="29D02FE0" wp14:editId="452E2DA4">
                <wp:simplePos x="0" y="0"/>
                <wp:positionH relativeFrom="column">
                  <wp:posOffset>296545</wp:posOffset>
                </wp:positionH>
                <wp:positionV relativeFrom="paragraph">
                  <wp:posOffset>149860</wp:posOffset>
                </wp:positionV>
                <wp:extent cx="6174740" cy="358775"/>
                <wp:effectExtent l="0" t="0" r="0" b="3175"/>
                <wp:wrapNone/>
                <wp:docPr id="13"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4740" cy="358775"/>
                        </a:xfrm>
                        <a:prstGeom prst="roundRect">
                          <a:avLst>
                            <a:gd name="adj" fmla="val 16667"/>
                          </a:avLst>
                        </a:prstGeom>
                        <a:solidFill>
                          <a:srgbClr val="FFFFFF"/>
                        </a:solidFill>
                        <a:ln w="9525">
                          <a:solidFill>
                            <a:srgbClr val="000000"/>
                          </a:solidFill>
                          <a:round/>
                          <a:headEnd/>
                          <a:tailEnd/>
                        </a:ln>
                      </wps:spPr>
                      <wps:txbx>
                        <w:txbxContent>
                          <w:p w14:paraId="43B8A1E8" w14:textId="77777777" w:rsidR="00363424" w:rsidRPr="00DE554F" w:rsidRDefault="00363424" w:rsidP="00D079E9">
                            <w:pPr>
                              <w:jc w:val="center"/>
                              <w:rPr>
                                <w:b/>
                                <w:sz w:val="28"/>
                                <w:lang w:val="ru-RU"/>
                              </w:rPr>
                            </w:pPr>
                            <w:r w:rsidRPr="00DE554F">
                              <w:rPr>
                                <w:b/>
                              </w:rPr>
                              <w:t>SWOT-аналіз стану навколишнього природного середовища м. Харкова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D02FE0" id="AutoShape 17" o:spid="_x0000_s1030" style="position:absolute;left:0;text-align:left;margin-left:23.35pt;margin-top:11.8pt;width:486.2pt;height:28.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">
                <v:textbox>
                  <w:txbxContent>
                    <w:p w14:paraId="43B8A1E8" w14:textId="77777777" w:rsidR="00363424" w:rsidRPr="00DE554F" w:rsidRDefault="00363424" w:rsidP="00D079E9">
                      <w:pPr>
                        <w:jc w:val="center"/>
                        <w:rPr>
                          <w:b/>
                          <w:sz w:val="28"/>
                          <w:lang w:val="ru-RU"/>
                        </w:rPr>
                      </w:pPr>
                      <w:r w:rsidRPr="00DE554F">
                        <w:rPr>
                          <w:b/>
                        </w:rPr>
                        <w:t>SWOT-аналіз стану навколишнього природного середовища м. Харкова</w:t>
                      </w:r>
                    </w:p>
                  </w:txbxContent>
                </v:textbox>
              </v:roundrect>
            </w:pict>
          </mc:Fallback>
        </mc:AlternateContent>
      </w:r>
    </w:p>
    <w:p w14:paraId="1DC4B969"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1F09C657"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550ABF3C" w14:textId="7282FB09" w:rsidR="00D079E9" w:rsidRPr="00746809" w:rsidRDefault="008074BB" w:rsidP="00DE1851">
      <w:pPr>
        <w:autoSpaceDE w:val="0"/>
        <w:autoSpaceDN w:val="0"/>
        <w:adjustRightInd w:val="0"/>
        <w:ind w:right="417" w:firstLine="567"/>
        <w:jc w:val="both"/>
        <w:rPr>
          <w:rFonts w:ascii="Times New Roman" w:hAnsi="Times New Roman"/>
          <w:szCs w:val="28"/>
        </w:rPr>
      </w:pPr>
      <w:r>
        <w:rPr>
          <w:rFonts w:ascii="Times New Roman" w:hAnsi="Times New Roman"/>
          <w:noProof/>
          <w:szCs w:val="28"/>
          <w:lang w:eastAsia="ru-RU" w:bidi="ar-SA"/>
        </w:rPr>
        <mc:AlternateContent>
          <mc:Choice Requires="wps">
            <w:drawing>
              <wp:anchor distT="0" distB="0" distL="114300" distR="114300" simplePos="0" relativeHeight="251725824" behindDoc="0" locked="0" layoutInCell="1" allowOverlap="1" wp14:anchorId="32C965F0" wp14:editId="186EECE6">
                <wp:simplePos x="0" y="0"/>
                <wp:positionH relativeFrom="column">
                  <wp:posOffset>922655</wp:posOffset>
                </wp:positionH>
                <wp:positionV relativeFrom="paragraph">
                  <wp:posOffset>67945</wp:posOffset>
                </wp:positionV>
                <wp:extent cx="1363980" cy="417830"/>
                <wp:effectExtent l="0" t="0" r="7620" b="20320"/>
                <wp:wrapNone/>
                <wp:docPr id="12"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63980" cy="417830"/>
                        </a:xfrm>
                        <a:prstGeom prst="upArrowCallout">
                          <a:avLst>
                            <a:gd name="adj1" fmla="val 81611"/>
                            <a:gd name="adj2" fmla="val 81611"/>
                            <a:gd name="adj3" fmla="val 16667"/>
                            <a:gd name="adj4" fmla="val 66667"/>
                          </a:avLst>
                        </a:prstGeom>
                        <a:solidFill>
                          <a:srgbClr val="FFFFFF"/>
                        </a:solidFill>
                        <a:ln w="9525">
                          <a:solidFill>
                            <a:srgbClr val="000000"/>
                          </a:solidFill>
                          <a:miter lim="800000"/>
                          <a:headEnd/>
                          <a:tailEnd/>
                        </a:ln>
                      </wps:spPr>
                      <wps:txbx>
                        <w:txbxContent>
                          <w:p w14:paraId="2471DF49" w14:textId="77777777" w:rsidR="00363424" w:rsidRPr="005D1ADB" w:rsidRDefault="00363424" w:rsidP="00DE554F">
                            <w:pPr>
                              <w:jc w:val="center"/>
                              <w:rPr>
                                <w:sz w:val="18"/>
                                <w:szCs w:val="18"/>
                              </w:rPr>
                            </w:pPr>
                            <w:r w:rsidRPr="005D1ADB">
                              <w:rPr>
                                <w:sz w:val="18"/>
                                <w:szCs w:val="18"/>
                              </w:rPr>
                              <w:t>Можливості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965F0" id="AutoShape 32" o:spid="_x0000_s1031" type="#_x0000_t79" style="position:absolute;left:0;text-align:left;margin-left:72.65pt;margin-top:5.35pt;width:107.4pt;height:32.9pt;rotation:18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">
                <v:textbox>
                  <w:txbxContent>
                    <w:p w14:paraId="2471DF49" w14:textId="77777777" w:rsidR="00363424" w:rsidRPr="005D1ADB" w:rsidRDefault="00363424" w:rsidP="00DE554F">
                      <w:pPr>
                        <w:jc w:val="center"/>
                        <w:rPr>
                          <w:sz w:val="18"/>
                          <w:szCs w:val="18"/>
                        </w:rPr>
                      </w:pPr>
                      <w:r w:rsidRPr="005D1ADB">
                        <w:rPr>
                          <w:sz w:val="18"/>
                          <w:szCs w:val="18"/>
                        </w:rPr>
                        <w:t>Можливості сторони</w:t>
                      </w:r>
                    </w:p>
                  </w:txbxContent>
                </v:textbox>
              </v:shape>
            </w:pict>
          </mc:Fallback>
        </mc:AlternateContent>
      </w:r>
      <w:r>
        <w:rPr>
          <w:rFonts w:ascii="Times New Roman" w:hAnsi="Times New Roman"/>
          <w:noProof/>
          <w:szCs w:val="28"/>
          <w:lang w:eastAsia="ru-RU" w:bidi="ar-SA"/>
        </w:rPr>
        <mc:AlternateContent>
          <mc:Choice Requires="wps">
            <w:drawing>
              <wp:anchor distT="0" distB="0" distL="114300" distR="114300" simplePos="0" relativeHeight="251726848" behindDoc="0" locked="0" layoutInCell="1" allowOverlap="1" wp14:anchorId="73587F8D" wp14:editId="0C0A77C2">
                <wp:simplePos x="0" y="0"/>
                <wp:positionH relativeFrom="column">
                  <wp:posOffset>4295140</wp:posOffset>
                </wp:positionH>
                <wp:positionV relativeFrom="paragraph">
                  <wp:posOffset>67945</wp:posOffset>
                </wp:positionV>
                <wp:extent cx="1363980" cy="417830"/>
                <wp:effectExtent l="0" t="0" r="7620" b="20320"/>
                <wp:wrapNone/>
                <wp:docPr id="11"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63980" cy="417830"/>
                        </a:xfrm>
                        <a:prstGeom prst="upArrowCallout">
                          <a:avLst>
                            <a:gd name="adj1" fmla="val 81611"/>
                            <a:gd name="adj2" fmla="val 81611"/>
                            <a:gd name="adj3" fmla="val 16667"/>
                            <a:gd name="adj4" fmla="val 66667"/>
                          </a:avLst>
                        </a:prstGeom>
                        <a:solidFill>
                          <a:srgbClr val="FFFFFF"/>
                        </a:solidFill>
                        <a:ln w="9525">
                          <a:solidFill>
                            <a:srgbClr val="000000"/>
                          </a:solidFill>
                          <a:miter lim="800000"/>
                          <a:headEnd/>
                          <a:tailEnd/>
                        </a:ln>
                      </wps:spPr>
                      <wps:txbx>
                        <w:txbxContent>
                          <w:p w14:paraId="05459378" w14:textId="77777777" w:rsidR="00363424" w:rsidRDefault="00363424" w:rsidP="00DE554F">
                            <w:pPr>
                              <w:jc w:val="center"/>
                            </w:pPr>
                            <w:r w:rsidRPr="005D1ADB">
                              <w:rPr>
                                <w:sz w:val="20"/>
                                <w:szCs w:val="20"/>
                              </w:rPr>
                              <w:t>Загрози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87F8D" id="AutoShape 33" o:spid="_x0000_s1032" type="#_x0000_t79" style="position:absolute;left:0;text-align:left;margin-left:338.2pt;margin-top:5.35pt;width:107.4pt;height:32.9pt;rotation:18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">
                <v:textbox>
                  <w:txbxContent>
                    <w:p w14:paraId="05459378" w14:textId="77777777" w:rsidR="00363424" w:rsidRDefault="00363424" w:rsidP="00DE554F">
                      <w:pPr>
                        <w:jc w:val="center"/>
                      </w:pPr>
                      <w:r w:rsidRPr="005D1ADB">
                        <w:rPr>
                          <w:sz w:val="20"/>
                          <w:szCs w:val="20"/>
                        </w:rPr>
                        <w:t>Загрози</w:t>
                      </w:r>
                    </w:p>
                  </w:txbxContent>
                </v:textbox>
              </v:shape>
            </w:pict>
          </mc:Fallback>
        </mc:AlternateContent>
      </w:r>
    </w:p>
    <w:p w14:paraId="18575384"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692BA5F3"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A8A418E" w14:textId="5E2EF76C" w:rsidR="00D079E9" w:rsidRPr="00746809" w:rsidRDefault="003D4285" w:rsidP="00DE1851">
      <w:pPr>
        <w:autoSpaceDE w:val="0"/>
        <w:autoSpaceDN w:val="0"/>
        <w:adjustRightInd w:val="0"/>
        <w:ind w:right="417" w:firstLine="567"/>
        <w:jc w:val="both"/>
        <w:rPr>
          <w:rFonts w:ascii="Times New Roman" w:hAnsi="Times New Roman"/>
          <w:szCs w:val="28"/>
        </w:rPr>
      </w:pPr>
      <w:r>
        <w:rPr>
          <w:rFonts w:ascii="Times New Roman" w:hAnsi="Times New Roman"/>
          <w:noProof/>
          <w:szCs w:val="28"/>
          <w:lang w:eastAsia="ru-RU" w:bidi="ar-SA"/>
        </w:rPr>
        <mc:AlternateContent>
          <mc:Choice Requires="wps">
            <w:drawing>
              <wp:anchor distT="0" distB="0" distL="114300" distR="114300" simplePos="0" relativeHeight="251721728" behindDoc="0" locked="0" layoutInCell="1" allowOverlap="1" wp14:anchorId="2D77290E" wp14:editId="43164839">
                <wp:simplePos x="0" y="0"/>
                <wp:positionH relativeFrom="column">
                  <wp:posOffset>225213</wp:posOffset>
                </wp:positionH>
                <wp:positionV relativeFrom="paragraph">
                  <wp:posOffset>71543</wp:posOffset>
                </wp:positionV>
                <wp:extent cx="3056467" cy="3345815"/>
                <wp:effectExtent l="0" t="0" r="10795" b="26035"/>
                <wp:wrapNone/>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6467" cy="3345815"/>
                        </a:xfrm>
                        <a:prstGeom prst="rect">
                          <a:avLst/>
                        </a:prstGeom>
                        <a:solidFill>
                          <a:srgbClr val="FFFFFF"/>
                        </a:solidFill>
                        <a:ln w="9525">
                          <a:solidFill>
                            <a:srgbClr val="000000"/>
                          </a:solidFill>
                          <a:miter lim="800000"/>
                          <a:headEnd/>
                          <a:tailEnd/>
                        </a:ln>
                      </wps:spPr>
                      <wps:txbx>
                        <w:txbxContent>
                          <w:p w14:paraId="6BD46B64"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Екологічна освіта і виховання</w:t>
                            </w:r>
                          </w:p>
                          <w:p w14:paraId="4F28D576"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6C91ECB3"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35329141"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6FFB38C3"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13BD7BFE"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Подальший розвиток екологічного управління </w:t>
                            </w:r>
                          </w:p>
                          <w:p w14:paraId="674A6928"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Підвищення рівня екосвідомості представників населення та бізнесу </w:t>
                            </w:r>
                          </w:p>
                          <w:p w14:paraId="2CB111FA"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Сприяння розвитку громадського екологічного руху </w:t>
                            </w:r>
                          </w:p>
                          <w:p w14:paraId="200B739F"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Поліпшення стану зелених насаджень міста</w:t>
                            </w:r>
                          </w:p>
                          <w:p w14:paraId="725F5F65" w14:textId="547473A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1285B79F" w14:textId="4A8ECF74" w:rsidR="00363424"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Посилення міжнародного співробітництва, в тому числі в сфері захисту</w:t>
                            </w:r>
                            <w:r w:rsidRPr="008C4D21">
                              <w:t xml:space="preserve"> </w:t>
                            </w:r>
                            <w:r w:rsidRPr="005D1ADB">
                              <w:rPr>
                                <w:rFonts w:ascii="Times New Roman" w:hAnsi="Times New Roman" w:cs="Times New Roman"/>
                                <w:sz w:val="16"/>
                                <w:szCs w:val="16"/>
                              </w:rPr>
                              <w:t>навколишнього природного середовища</w:t>
                            </w:r>
                          </w:p>
                          <w:p w14:paraId="63B97E90" w14:textId="5C000C17" w:rsidR="00363424"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Впровадження природоорієнтованих технологічних</w:t>
                            </w:r>
                            <w:r w:rsidRPr="008C4D21">
                              <w:t xml:space="preserve"> </w:t>
                            </w:r>
                            <w:r w:rsidRPr="005D1ADB">
                              <w:rPr>
                                <w:rFonts w:ascii="Times New Roman" w:hAnsi="Times New Roman" w:cs="Times New Roman"/>
                                <w:sz w:val="16"/>
                                <w:szCs w:val="16"/>
                              </w:rPr>
                              <w:t>рішень для адаптації до зміни клімату або</w:t>
                            </w:r>
                            <w:r w:rsidRPr="008C4D21">
                              <w:t xml:space="preserve"> </w:t>
                            </w:r>
                            <w:r w:rsidRPr="005D1ADB">
                              <w:rPr>
                                <w:rFonts w:ascii="Times New Roman" w:hAnsi="Times New Roman" w:cs="Times New Roman"/>
                                <w:sz w:val="16"/>
                                <w:szCs w:val="16"/>
                              </w:rPr>
                              <w:t>пом’якшення її наслідків</w:t>
                            </w:r>
                          </w:p>
                          <w:p w14:paraId="08DCBB4E" w14:textId="170A56DC" w:rsidR="00363424" w:rsidRPr="003D4285"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Впровадження природоорієнтованих </w:t>
                            </w:r>
                            <w:r w:rsidRPr="003D4285">
                              <w:rPr>
                                <w:rFonts w:ascii="Times New Roman" w:hAnsi="Times New Roman" w:cs="Times New Roman"/>
                                <w:sz w:val="16"/>
                                <w:szCs w:val="16"/>
                              </w:rPr>
                              <w:t>технологічних рішень для зниження рівня фізичного забруднення, зокрема шуму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7290E" id="Rectangle 21" o:spid="_x0000_s1033" style="position:absolute;left:0;text-align:left;margin-left:17.75pt;margin-top:5.65pt;width:240.65pt;height:263.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">
                <v:textbox>
                  <w:txbxContent>
                    <w:p w14:paraId="6BD46B64"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Екологічна освіта і виховання</w:t>
                      </w:r>
                    </w:p>
                    <w:p w14:paraId="4F28D576"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6C91ECB3"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35329141"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6FFB38C3"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13BD7BFE"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Подальший розвиток екологічного управління </w:t>
                      </w:r>
                    </w:p>
                    <w:p w14:paraId="674A6928"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Підвищення рівня екосвідомості представників населення та бізнесу </w:t>
                      </w:r>
                    </w:p>
                    <w:p w14:paraId="2CB111FA"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Сприяння розвитку громадського екологічного руху </w:t>
                      </w:r>
                    </w:p>
                    <w:p w14:paraId="200B739F" w14:textId="7777777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Поліпшення стану зелених насаджень міста</w:t>
                      </w:r>
                    </w:p>
                    <w:p w14:paraId="725F5F65" w14:textId="547473A7" w:rsidR="00363424" w:rsidRPr="005D1ADB"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1285B79F" w14:textId="4A8ECF74" w:rsidR="00363424"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Посилення міжнародного співробітництва, в тому числі в сфері захисту</w:t>
                      </w:r>
                      <w:r w:rsidRPr="008C4D21">
                        <w:t xml:space="preserve"> </w:t>
                      </w:r>
                      <w:r w:rsidRPr="005D1ADB">
                        <w:rPr>
                          <w:rFonts w:ascii="Times New Roman" w:hAnsi="Times New Roman" w:cs="Times New Roman"/>
                          <w:sz w:val="16"/>
                          <w:szCs w:val="16"/>
                        </w:rPr>
                        <w:t>навколишнього природного середовища</w:t>
                      </w:r>
                    </w:p>
                    <w:p w14:paraId="63B97E90" w14:textId="5C000C17" w:rsidR="00363424"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Впровадження природоорієнтованих технологічних</w:t>
                      </w:r>
                      <w:r w:rsidRPr="008C4D21">
                        <w:t xml:space="preserve"> </w:t>
                      </w:r>
                      <w:r w:rsidRPr="005D1ADB">
                        <w:rPr>
                          <w:rFonts w:ascii="Times New Roman" w:hAnsi="Times New Roman" w:cs="Times New Roman"/>
                          <w:sz w:val="16"/>
                          <w:szCs w:val="16"/>
                        </w:rPr>
                        <w:t>рішень для адаптації до зміни клімату або</w:t>
                      </w:r>
                      <w:r w:rsidRPr="008C4D21">
                        <w:t xml:space="preserve"> </w:t>
                      </w:r>
                      <w:r w:rsidRPr="005D1ADB">
                        <w:rPr>
                          <w:rFonts w:ascii="Times New Roman" w:hAnsi="Times New Roman" w:cs="Times New Roman"/>
                          <w:sz w:val="16"/>
                          <w:szCs w:val="16"/>
                        </w:rPr>
                        <w:t>пом’якшення її наслідків</w:t>
                      </w:r>
                    </w:p>
                    <w:p w14:paraId="08DCBB4E" w14:textId="170A56DC" w:rsidR="00363424" w:rsidRPr="003D4285" w:rsidRDefault="00363424" w:rsidP="00B638B8">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Впровадження природоорієнтованих </w:t>
                      </w:r>
                      <w:r w:rsidRPr="003D4285">
                        <w:rPr>
                          <w:rFonts w:ascii="Times New Roman" w:hAnsi="Times New Roman" w:cs="Times New Roman"/>
                          <w:sz w:val="16"/>
                          <w:szCs w:val="16"/>
                        </w:rPr>
                        <w:t>технологічних рішень для зниження рівня фізичного забруднення, зокрема шуму</w:t>
                      </w:r>
                    </w:p>
                  </w:txbxContent>
                </v:textbox>
              </v:rect>
            </w:pict>
          </mc:Fallback>
        </mc:AlternateContent>
      </w:r>
      <w:r w:rsidR="008074BB">
        <w:rPr>
          <w:rFonts w:ascii="Times New Roman" w:hAnsi="Times New Roman"/>
          <w:noProof/>
          <w:szCs w:val="28"/>
          <w:lang w:eastAsia="ru-RU" w:bidi="ar-SA"/>
        </w:rPr>
        <mc:AlternateContent>
          <mc:Choice Requires="wps">
            <w:drawing>
              <wp:anchor distT="0" distB="0" distL="114300" distR="114300" simplePos="0" relativeHeight="251722752" behindDoc="0" locked="0" layoutInCell="1" allowOverlap="1" wp14:anchorId="25223C7C" wp14:editId="12C15AF8">
                <wp:simplePos x="0" y="0"/>
                <wp:positionH relativeFrom="column">
                  <wp:posOffset>3453765</wp:posOffset>
                </wp:positionH>
                <wp:positionV relativeFrom="paragraph">
                  <wp:posOffset>70485</wp:posOffset>
                </wp:positionV>
                <wp:extent cx="2924175" cy="3345815"/>
                <wp:effectExtent l="0" t="0" r="9525" b="6985"/>
                <wp:wrapNone/>
                <wp:docPr id="1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3345815"/>
                        </a:xfrm>
                        <a:prstGeom prst="rect">
                          <a:avLst/>
                        </a:prstGeom>
                        <a:solidFill>
                          <a:srgbClr val="FFFFFF"/>
                        </a:solidFill>
                        <a:ln w="9525">
                          <a:solidFill>
                            <a:srgbClr val="000000"/>
                          </a:solidFill>
                          <a:miter lim="800000"/>
                          <a:headEnd/>
                          <a:tailEnd/>
                        </a:ln>
                      </wps:spPr>
                      <wps:txbx>
                        <w:txbxContent>
                          <w:p w14:paraId="2F2E9B0B"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Продовження військових дій в Україні та м. Харкові і Харківській області зокрема</w:t>
                            </w:r>
                          </w:p>
                          <w:p w14:paraId="29FEC00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Зміна клімату</w:t>
                            </w:r>
                          </w:p>
                          <w:p w14:paraId="2D189306"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Погіршення демографічної ситуації (природне та міграційне скорочення)</w:t>
                            </w:r>
                          </w:p>
                          <w:p w14:paraId="22CD0A8C"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F1A6DA2"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23ECB25A"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Продовження пандемії COVID-19 </w:t>
                            </w:r>
                          </w:p>
                          <w:p w14:paraId="4A82D9A5"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Підтоплення територій</w:t>
                            </w:r>
                          </w:p>
                          <w:p w14:paraId="18E47C9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108B703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505BAD0A" w14:textId="77777777" w:rsidR="00363424" w:rsidRPr="005D1ADB" w:rsidRDefault="00363424" w:rsidP="003F286F">
                            <w:pPr>
                              <w:tabs>
                                <w:tab w:val="num" w:pos="720"/>
                              </w:tabs>
                              <w:spacing w:before="120" w:line="192" w:lineRule="auto"/>
                              <w:jc w:val="both"/>
                              <w:rPr>
                                <w:sz w:val="16"/>
                                <w:szCs w:val="16"/>
                                <w:lang w:val="ru-RU"/>
                              </w:rPr>
                            </w:pPr>
                            <w:r w:rsidRPr="005D1ADB">
                              <w:rPr>
                                <w:rFonts w:ascii="Times New Roman" w:hAnsi="Times New Roman" w:cs="Times New Roman"/>
                                <w:sz w:val="16"/>
                                <w:szCs w:val="16"/>
                              </w:rPr>
                              <w:t>Недостатній рівень впровадження новітніх екологічно безпечних технологій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223C7C" id="Rectangle 22" o:spid="_x0000_s1034" style="position:absolute;left:0;text-align:left;margin-left:271.95pt;margin-top:5.55pt;width:230.25pt;height:263.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">
                <v:textbox>
                  <w:txbxContent>
                    <w:p w14:paraId="2F2E9B0B"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Продовження військових дій в Україні та м. Харкові і Харківській області зокрема</w:t>
                      </w:r>
                    </w:p>
                    <w:p w14:paraId="29FEC00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Зміна клімату</w:t>
                      </w:r>
                    </w:p>
                    <w:p w14:paraId="2D189306"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Погіршення демографічної ситуації (природне та міграційне скорочення)</w:t>
                      </w:r>
                    </w:p>
                    <w:p w14:paraId="22CD0A8C"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2F1A6DA2"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23ECB25A"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 xml:space="preserve">Продовження пандемії COVID-19 </w:t>
                      </w:r>
                    </w:p>
                    <w:p w14:paraId="4A82D9A5"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Підтоплення територій</w:t>
                      </w:r>
                    </w:p>
                    <w:p w14:paraId="18E47C9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108B7030" w14:textId="77777777" w:rsidR="00363424" w:rsidRPr="005D1ADB" w:rsidRDefault="00363424" w:rsidP="0077377B">
                      <w:pPr>
                        <w:tabs>
                          <w:tab w:val="num" w:pos="720"/>
                        </w:tabs>
                        <w:spacing w:before="120" w:line="192" w:lineRule="auto"/>
                        <w:jc w:val="both"/>
                        <w:rPr>
                          <w:rFonts w:ascii="Times New Roman" w:hAnsi="Times New Roman" w:cs="Times New Roman"/>
                          <w:sz w:val="16"/>
                          <w:szCs w:val="16"/>
                        </w:rPr>
                      </w:pPr>
                      <w:r w:rsidRPr="005D1AD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505BAD0A" w14:textId="77777777" w:rsidR="00363424" w:rsidRPr="005D1ADB" w:rsidRDefault="00363424" w:rsidP="003F286F">
                      <w:pPr>
                        <w:tabs>
                          <w:tab w:val="num" w:pos="720"/>
                        </w:tabs>
                        <w:spacing w:before="120" w:line="192" w:lineRule="auto"/>
                        <w:jc w:val="both"/>
                        <w:rPr>
                          <w:sz w:val="16"/>
                          <w:szCs w:val="16"/>
                          <w:lang w:val="ru-RU"/>
                        </w:rPr>
                      </w:pPr>
                      <w:r w:rsidRPr="005D1ADB">
                        <w:rPr>
                          <w:rFonts w:ascii="Times New Roman" w:hAnsi="Times New Roman" w:cs="Times New Roman"/>
                          <w:sz w:val="16"/>
                          <w:szCs w:val="16"/>
                        </w:rPr>
                        <w:t>Недостатній рівень впровадження новітніх екологічно безпечних технологій</w:t>
                      </w:r>
                    </w:p>
                  </w:txbxContent>
                </v:textbox>
              </v:rect>
            </w:pict>
          </mc:Fallback>
        </mc:AlternateContent>
      </w:r>
    </w:p>
    <w:p w14:paraId="3501BC1A"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1E9A1148"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1795B6D9"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65946571"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9048C40"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E8531D2"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26D4EC1B"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51727EBB"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3074AB3E"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06DA452A"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7E9C155A" w14:textId="77777777" w:rsidR="00D079E9" w:rsidRPr="00746809" w:rsidRDefault="00D079E9" w:rsidP="00DE1851">
      <w:pPr>
        <w:autoSpaceDE w:val="0"/>
        <w:autoSpaceDN w:val="0"/>
        <w:adjustRightInd w:val="0"/>
        <w:ind w:right="417" w:firstLine="567"/>
        <w:jc w:val="both"/>
        <w:rPr>
          <w:rFonts w:ascii="Times New Roman" w:hAnsi="Times New Roman"/>
          <w:szCs w:val="28"/>
        </w:rPr>
      </w:pPr>
    </w:p>
    <w:p w14:paraId="44EC0745" w14:textId="77777777" w:rsidR="00A5635B" w:rsidRPr="00746809" w:rsidRDefault="00A5635B"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DDFB95C" w14:textId="77777777" w:rsidR="00466E6E" w:rsidRPr="00746809"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7AD6C959" w14:textId="77777777" w:rsidR="00466E6E" w:rsidRPr="00746809"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1CF74DC0" w14:textId="77777777" w:rsidR="00466E6E" w:rsidRPr="00746809"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66E8050" w14:textId="77777777" w:rsidR="00466E6E" w:rsidRPr="00746809"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683D546D" w14:textId="4E19DEA1" w:rsidR="00466E6E" w:rsidRPr="00746809" w:rsidRDefault="003F286F" w:rsidP="003F286F">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lastRenderedPageBreak/>
        <w:t>Виявлені при проведенні SWOT-аналізу слабкості, можливості і загрози можуть бути використані при прийнятті стратегічних, коротко- та довгострокових управлінських рішень. </w:t>
      </w:r>
    </w:p>
    <w:p w14:paraId="13DCD1DC" w14:textId="77777777" w:rsidR="00466E6E" w:rsidRPr="00746809"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196BACDB" w14:textId="77777777" w:rsidR="00280A57" w:rsidRPr="00746809" w:rsidRDefault="00280A57" w:rsidP="00147D75">
      <w:pPr>
        <w:ind w:right="418" w:firstLine="567"/>
        <w:jc w:val="both"/>
        <w:rPr>
          <w:rFonts w:ascii="Times New Roman" w:eastAsia="Times New Roman" w:hAnsi="Times New Roman" w:cs="Times New Roman"/>
          <w:sz w:val="26"/>
          <w:szCs w:val="26"/>
          <w:lang w:eastAsia="ru-RU" w:bidi="ar-SA"/>
        </w:rPr>
      </w:pPr>
      <w:r w:rsidRPr="00746809">
        <w:rPr>
          <w:rFonts w:ascii="Times New Roman" w:eastAsia="Times New Roman" w:hAnsi="Times New Roman" w:cs="Times New Roman"/>
          <w:sz w:val="26"/>
          <w:szCs w:val="26"/>
          <w:lang w:eastAsia="ru-RU" w:bidi="ar-SA"/>
        </w:rPr>
        <w:t xml:space="preserve">В рамках цільового аналізу стану довкілля визначено основні блоки цілей, щодо </w:t>
      </w:r>
      <w:r w:rsidR="00106FCE" w:rsidRPr="00746809">
        <w:rPr>
          <w:rFonts w:ascii="Times New Roman" w:eastAsia="Times New Roman" w:hAnsi="Times New Roman" w:cs="Times New Roman"/>
          <w:sz w:val="26"/>
          <w:szCs w:val="26"/>
          <w:lang w:eastAsia="ru-RU" w:bidi="ar-SA"/>
        </w:rPr>
        <w:t xml:space="preserve">охорони довкілля, у тому числі здоров’я населення, і відповідних </w:t>
      </w:r>
      <w:r w:rsidR="00147D75" w:rsidRPr="00746809">
        <w:rPr>
          <w:rFonts w:ascii="Times New Roman" w:eastAsia="Times New Roman" w:hAnsi="Times New Roman" w:cs="Times New Roman"/>
          <w:sz w:val="26"/>
          <w:szCs w:val="26"/>
          <w:lang w:eastAsia="ru-RU" w:bidi="ar-SA"/>
        </w:rPr>
        <w:t>їх</w:t>
      </w:r>
      <w:r w:rsidR="00106FCE" w:rsidRPr="00746809">
        <w:rPr>
          <w:rFonts w:ascii="Times New Roman" w:eastAsia="Times New Roman" w:hAnsi="Times New Roman" w:cs="Times New Roman"/>
          <w:sz w:val="26"/>
          <w:szCs w:val="26"/>
          <w:lang w:eastAsia="ru-RU" w:bidi="ar-SA"/>
        </w:rPr>
        <w:t xml:space="preserve"> цільових показників </w:t>
      </w:r>
      <w:r w:rsidRPr="00746809">
        <w:rPr>
          <w:rFonts w:ascii="Times New Roman" w:eastAsia="Times New Roman" w:hAnsi="Times New Roman" w:cs="Times New Roman"/>
          <w:sz w:val="26"/>
          <w:szCs w:val="26"/>
          <w:lang w:eastAsia="ru-RU" w:bidi="ar-SA"/>
        </w:rPr>
        <w:t xml:space="preserve"> проведено аналіз проектів та заходів передбачених Програмою соціально-економічного розвитку на 2023 рік на відповідність цілям подальшого всебічного в </w:t>
      </w:r>
      <w:proofErr w:type="spellStart"/>
      <w:r w:rsidRPr="00746809">
        <w:rPr>
          <w:rFonts w:ascii="Times New Roman" w:eastAsia="Times New Roman" w:hAnsi="Times New Roman" w:cs="Times New Roman"/>
          <w:sz w:val="26"/>
          <w:szCs w:val="26"/>
          <w:lang w:eastAsia="ru-RU" w:bidi="ar-SA"/>
        </w:rPr>
        <w:t>т.ч</w:t>
      </w:r>
      <w:proofErr w:type="spellEnd"/>
      <w:r w:rsidRPr="00746809">
        <w:rPr>
          <w:rFonts w:ascii="Times New Roman" w:eastAsia="Times New Roman" w:hAnsi="Times New Roman" w:cs="Times New Roman"/>
          <w:sz w:val="26"/>
          <w:szCs w:val="26"/>
          <w:lang w:eastAsia="ru-RU" w:bidi="ar-SA"/>
        </w:rPr>
        <w:t>. і екологічного розвитку м. Харкова.</w:t>
      </w:r>
    </w:p>
    <w:p w14:paraId="52D30F6B" w14:textId="77777777" w:rsidR="00106FCE" w:rsidRPr="00746809" w:rsidRDefault="00280A57" w:rsidP="00C53511">
      <w:pPr>
        <w:pStyle w:val="210"/>
        <w:shd w:val="clear" w:color="auto" w:fill="auto"/>
        <w:spacing w:before="0" w:after="0" w:line="240" w:lineRule="auto"/>
        <w:ind w:right="417" w:firstLine="567"/>
        <w:jc w:val="left"/>
        <w:rPr>
          <w:rFonts w:ascii="Times New Roman" w:hAnsi="Times New Roman" w:cs="Times New Roman"/>
          <w:sz w:val="26"/>
          <w:szCs w:val="26"/>
        </w:rPr>
      </w:pPr>
      <w:r w:rsidRPr="00746809">
        <w:rPr>
          <w:rFonts w:ascii="Times New Roman" w:hAnsi="Times New Roman" w:cs="Times New Roman"/>
          <w:sz w:val="26"/>
          <w:szCs w:val="26"/>
        </w:rPr>
        <w:t xml:space="preserve">Основними блоками цільового аналізу стану довкілля в м. Харкові стали: </w:t>
      </w:r>
    </w:p>
    <w:p w14:paraId="06036F1D" w14:textId="77777777" w:rsidR="00280A57" w:rsidRPr="00746809" w:rsidRDefault="00280A57" w:rsidP="00147D75">
      <w:pPr>
        <w:pStyle w:val="210"/>
        <w:numPr>
          <w:ilvl w:val="0"/>
          <w:numId w:val="10"/>
        </w:numPr>
        <w:shd w:val="clear" w:color="auto" w:fill="auto"/>
        <w:spacing w:before="0" w:after="0" w:line="240" w:lineRule="auto"/>
        <w:ind w:right="417"/>
        <w:jc w:val="left"/>
        <w:rPr>
          <w:rFonts w:ascii="Times New Roman" w:hAnsi="Times New Roman" w:cs="Times New Roman"/>
          <w:sz w:val="26"/>
          <w:szCs w:val="26"/>
        </w:rPr>
      </w:pPr>
      <w:r w:rsidRPr="00746809">
        <w:rPr>
          <w:rFonts w:ascii="Times New Roman" w:hAnsi="Times New Roman" w:cs="Times New Roman"/>
          <w:sz w:val="26"/>
          <w:szCs w:val="26"/>
        </w:rPr>
        <w:t>Стан забруднення атмосферного повітря м. Харкова</w:t>
      </w:r>
    </w:p>
    <w:p w14:paraId="4CCA6CF2" w14:textId="77777777" w:rsidR="00280A57" w:rsidRPr="00746809" w:rsidRDefault="00280A57" w:rsidP="00147D75">
      <w:pPr>
        <w:pStyle w:val="101"/>
        <w:numPr>
          <w:ilvl w:val="0"/>
          <w:numId w:val="10"/>
        </w:numPr>
        <w:shd w:val="clear" w:color="auto" w:fill="auto"/>
        <w:spacing w:after="18" w:line="240" w:lineRule="auto"/>
        <w:ind w:right="417"/>
        <w:jc w:val="left"/>
        <w:rPr>
          <w:rStyle w:val="docdata"/>
          <w:rFonts w:ascii="Times New Roman" w:hAnsi="Times New Roman" w:cs="Times New Roman"/>
          <w:b w:val="0"/>
          <w:bCs w:val="0"/>
          <w:sz w:val="26"/>
          <w:szCs w:val="26"/>
        </w:rPr>
      </w:pPr>
      <w:r w:rsidRPr="00746809">
        <w:rPr>
          <w:rFonts w:ascii="Times New Roman" w:hAnsi="Times New Roman" w:cs="Times New Roman"/>
          <w:b w:val="0"/>
          <w:sz w:val="26"/>
          <w:szCs w:val="26"/>
        </w:rPr>
        <w:t>Водні ресурси</w:t>
      </w:r>
      <w:r w:rsidRPr="005942ED">
        <w:rPr>
          <w:rFonts w:ascii="Times New Roman" w:hAnsi="Times New Roman" w:cs="Times New Roman"/>
          <w:b w:val="0"/>
          <w:sz w:val="26"/>
          <w:szCs w:val="26"/>
        </w:rPr>
        <w:t xml:space="preserve">: </w:t>
      </w:r>
      <w:r w:rsidR="00756262" w:rsidRPr="005942ED">
        <w:rPr>
          <w:rFonts w:ascii="Times New Roman" w:hAnsi="Times New Roman" w:cs="Times New Roman"/>
          <w:b w:val="0"/>
          <w:sz w:val="26"/>
          <w:szCs w:val="26"/>
        </w:rPr>
        <w:t>в</w:t>
      </w:r>
      <w:r w:rsidRPr="005942ED">
        <w:rPr>
          <w:rFonts w:ascii="Times New Roman" w:hAnsi="Times New Roman" w:cs="Times New Roman"/>
          <w:b w:val="0"/>
          <w:sz w:val="26"/>
          <w:szCs w:val="26"/>
        </w:rPr>
        <w:t>одозабезпеченість</w:t>
      </w:r>
      <w:r w:rsidRPr="00746809">
        <w:rPr>
          <w:rFonts w:ascii="Times New Roman" w:hAnsi="Times New Roman" w:cs="Times New Roman"/>
          <w:b w:val="0"/>
          <w:sz w:val="26"/>
          <w:szCs w:val="26"/>
        </w:rPr>
        <w:t xml:space="preserve">, водокористування та </w:t>
      </w:r>
      <w:r w:rsidRPr="00746809">
        <w:rPr>
          <w:rStyle w:val="docdata"/>
          <w:rFonts w:ascii="Times New Roman" w:hAnsi="Times New Roman" w:cs="Times New Roman"/>
          <w:b w:val="0"/>
          <w:bCs w:val="0"/>
          <w:sz w:val="26"/>
          <w:szCs w:val="26"/>
        </w:rPr>
        <w:t>водовідведення</w:t>
      </w:r>
    </w:p>
    <w:p w14:paraId="0CC26FB6" w14:textId="77777777" w:rsidR="00283AEC" w:rsidRPr="00746809" w:rsidRDefault="00283AEC" w:rsidP="00147D75">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746809">
        <w:rPr>
          <w:rFonts w:ascii="Times New Roman" w:hAnsi="Times New Roman" w:cs="Times New Roman"/>
          <w:b w:val="0"/>
          <w:sz w:val="26"/>
          <w:szCs w:val="26"/>
        </w:rPr>
        <w:t>Земельні ресурси та ґрунти</w:t>
      </w:r>
    </w:p>
    <w:p w14:paraId="1A444CE5" w14:textId="77777777" w:rsidR="00283AEC" w:rsidRPr="00746809" w:rsidRDefault="00283AEC"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746809">
        <w:rPr>
          <w:rFonts w:ascii="Times New Roman" w:hAnsi="Times New Roman" w:cs="Times New Roman"/>
          <w:b w:val="0"/>
          <w:sz w:val="26"/>
          <w:szCs w:val="26"/>
        </w:rPr>
        <w:t>Поводження з відходами</w:t>
      </w:r>
    </w:p>
    <w:p w14:paraId="4946B45F" w14:textId="77777777" w:rsidR="00147D75" w:rsidRPr="00746809" w:rsidRDefault="00147D75" w:rsidP="00147D75">
      <w:pPr>
        <w:pStyle w:val="210"/>
        <w:numPr>
          <w:ilvl w:val="0"/>
          <w:numId w:val="10"/>
        </w:numPr>
        <w:shd w:val="clear" w:color="auto" w:fill="auto"/>
        <w:spacing w:before="0" w:after="0" w:line="240" w:lineRule="auto"/>
        <w:ind w:right="417"/>
        <w:rPr>
          <w:rFonts w:ascii="Times New Roman" w:hAnsi="Times New Roman" w:cs="Times New Roman"/>
          <w:color w:val="auto"/>
          <w:sz w:val="26"/>
          <w:szCs w:val="26"/>
        </w:rPr>
      </w:pPr>
      <w:r w:rsidRPr="00746809">
        <w:rPr>
          <w:rFonts w:ascii="Times New Roman" w:hAnsi="Times New Roman" w:cs="Times New Roman"/>
          <w:color w:val="auto"/>
          <w:sz w:val="26"/>
          <w:szCs w:val="26"/>
        </w:rPr>
        <w:t>Умови життєдіяльності населення та стан його здоров’я</w:t>
      </w:r>
    </w:p>
    <w:p w14:paraId="38828FC8" w14:textId="77777777" w:rsidR="00280A57" w:rsidRPr="00746809" w:rsidRDefault="00147D75" w:rsidP="00147D75">
      <w:pPr>
        <w:pStyle w:val="210"/>
        <w:shd w:val="clear" w:color="auto" w:fill="auto"/>
        <w:spacing w:before="0" w:after="0" w:line="240" w:lineRule="auto"/>
        <w:ind w:right="417" w:firstLine="567"/>
        <w:jc w:val="left"/>
        <w:rPr>
          <w:rFonts w:ascii="Times New Roman" w:hAnsi="Times New Roman" w:cs="Times New Roman"/>
          <w:sz w:val="26"/>
          <w:szCs w:val="26"/>
        </w:rPr>
      </w:pPr>
      <w:r w:rsidRPr="00746809">
        <w:rPr>
          <w:rFonts w:ascii="Times New Roman" w:hAnsi="Times New Roman" w:cs="Times New Roman"/>
          <w:sz w:val="26"/>
          <w:szCs w:val="26"/>
        </w:rPr>
        <w:t>Розглянемо детальніше кожен із них:</w:t>
      </w:r>
    </w:p>
    <w:p w14:paraId="03D2BB62" w14:textId="77777777" w:rsidR="00147D75" w:rsidRPr="00746809" w:rsidRDefault="00147D75" w:rsidP="00147D75">
      <w:pPr>
        <w:pStyle w:val="210"/>
        <w:shd w:val="clear" w:color="auto" w:fill="auto"/>
        <w:spacing w:after="0" w:line="240" w:lineRule="auto"/>
        <w:ind w:right="417" w:firstLine="567"/>
        <w:jc w:val="left"/>
        <w:rPr>
          <w:rFonts w:ascii="Times New Roman" w:hAnsi="Times New Roman" w:cs="Times New Roman"/>
          <w:sz w:val="10"/>
          <w:szCs w:val="26"/>
        </w:rPr>
      </w:pPr>
    </w:p>
    <w:p w14:paraId="466B5C44" w14:textId="77777777" w:rsidR="006B1ED6" w:rsidRPr="00746809" w:rsidRDefault="006B1ED6"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r w:rsidRPr="00746809">
        <w:rPr>
          <w:rFonts w:ascii="Times New Roman" w:hAnsi="Times New Roman" w:cs="Times New Roman"/>
          <w:i/>
          <w:sz w:val="26"/>
          <w:szCs w:val="26"/>
          <w:u w:val="single"/>
        </w:rPr>
        <w:t>Стан забруднення</w:t>
      </w:r>
      <w:r w:rsidR="00A91911" w:rsidRPr="00746809">
        <w:rPr>
          <w:rFonts w:ascii="Times New Roman" w:hAnsi="Times New Roman" w:cs="Times New Roman"/>
          <w:i/>
          <w:sz w:val="26"/>
          <w:szCs w:val="26"/>
          <w:u w:val="single"/>
        </w:rPr>
        <w:t xml:space="preserve"> </w:t>
      </w:r>
      <w:r w:rsidRPr="00746809">
        <w:rPr>
          <w:rFonts w:ascii="Times New Roman" w:hAnsi="Times New Roman" w:cs="Times New Roman"/>
          <w:i/>
          <w:sz w:val="26"/>
          <w:szCs w:val="26"/>
          <w:u w:val="single"/>
        </w:rPr>
        <w:t>атмосферного повітря</w:t>
      </w:r>
      <w:r w:rsidR="00053664" w:rsidRPr="00746809">
        <w:rPr>
          <w:rFonts w:ascii="Times New Roman" w:hAnsi="Times New Roman" w:cs="Times New Roman"/>
          <w:i/>
          <w:sz w:val="26"/>
          <w:szCs w:val="26"/>
          <w:u w:val="single"/>
        </w:rPr>
        <w:t xml:space="preserve"> м.</w:t>
      </w:r>
      <w:r w:rsidR="00A91911" w:rsidRPr="00746809">
        <w:rPr>
          <w:rFonts w:ascii="Times New Roman" w:hAnsi="Times New Roman" w:cs="Times New Roman"/>
          <w:i/>
          <w:sz w:val="26"/>
          <w:szCs w:val="26"/>
          <w:u w:val="single"/>
        </w:rPr>
        <w:t> </w:t>
      </w:r>
      <w:r w:rsidR="00053664" w:rsidRPr="00746809">
        <w:rPr>
          <w:rFonts w:ascii="Times New Roman" w:hAnsi="Times New Roman" w:cs="Times New Roman"/>
          <w:i/>
          <w:sz w:val="26"/>
          <w:szCs w:val="26"/>
          <w:u w:val="single"/>
        </w:rPr>
        <w:t>Харкова</w:t>
      </w:r>
    </w:p>
    <w:p w14:paraId="1FBF895A" w14:textId="77777777" w:rsidR="00AD66B0" w:rsidRPr="00746809" w:rsidRDefault="00AD66B0" w:rsidP="00C53511">
      <w:pPr>
        <w:pStyle w:val="210"/>
        <w:shd w:val="clear" w:color="auto" w:fill="auto"/>
        <w:spacing w:before="0" w:after="0" w:line="240" w:lineRule="auto"/>
        <w:ind w:right="417" w:firstLine="567"/>
        <w:jc w:val="left"/>
        <w:rPr>
          <w:rFonts w:ascii="Times New Roman" w:hAnsi="Times New Roman" w:cs="Times New Roman"/>
          <w:i/>
          <w:sz w:val="12"/>
          <w:szCs w:val="26"/>
          <w:u w:val="single"/>
        </w:rPr>
      </w:pPr>
    </w:p>
    <w:p w14:paraId="120503B6" w14:textId="77777777" w:rsidR="00487264" w:rsidRPr="00746809" w:rsidRDefault="00832EFA" w:rsidP="00A91911">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Основні чинники забруднення повітря у м. Харкові:</w:t>
      </w:r>
    </w:p>
    <w:p w14:paraId="656C1191" w14:textId="77777777" w:rsidR="00832EFA" w:rsidRPr="00746809" w:rsidRDefault="00832EFA" w:rsidP="00A91911">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військова агресія з боку Російської Федерації</w:t>
      </w:r>
      <w:r w:rsidR="000A7CC1" w:rsidRPr="00746809">
        <w:rPr>
          <w:color w:val="000000"/>
          <w:sz w:val="26"/>
          <w:szCs w:val="26"/>
          <w:lang w:val="uk-UA"/>
        </w:rPr>
        <w:t>;</w:t>
      </w:r>
    </w:p>
    <w:p w14:paraId="7DEAC735" w14:textId="77777777" w:rsidR="000A7CC1" w:rsidRPr="00746809" w:rsidRDefault="000A7CC1" w:rsidP="00A91911">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наявність значної кількості транспортних засобів;</w:t>
      </w:r>
    </w:p>
    <w:p w14:paraId="32E92CCC" w14:textId="77777777" w:rsidR="000A7CC1" w:rsidRPr="00746809" w:rsidRDefault="000A7CC1" w:rsidP="00A91911">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робота промислових підприємств, тощо.</w:t>
      </w:r>
    </w:p>
    <w:p w14:paraId="3668615B" w14:textId="77777777" w:rsidR="001252E9" w:rsidRPr="00746809" w:rsidRDefault="000A7CC1" w:rsidP="001252E9">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Військова агресія з боку Російської Федерації є наразі, мабуть, одним з основних чинників забруднення навколишнього середовища у м. Харкові</w:t>
      </w:r>
      <w:r w:rsidR="007D3764" w:rsidRPr="00746809">
        <w:rPr>
          <w:color w:val="000000"/>
          <w:sz w:val="26"/>
          <w:szCs w:val="26"/>
          <w:lang w:val="uk-UA"/>
        </w:rPr>
        <w:t xml:space="preserve"> у 2022 році</w:t>
      </w:r>
      <w:r w:rsidRPr="00746809">
        <w:rPr>
          <w:color w:val="000000"/>
          <w:sz w:val="26"/>
          <w:szCs w:val="26"/>
          <w:lang w:val="uk-UA"/>
        </w:rPr>
        <w:t>.</w:t>
      </w:r>
    </w:p>
    <w:p w14:paraId="5D6BB254" w14:textId="77777777" w:rsidR="001252E9" w:rsidRPr="00746809" w:rsidRDefault="001252E9" w:rsidP="001252E9">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 xml:space="preserve">Значна кількість розташованих у м. Харків та області комерційних та приватних структур, та постійне збільшення протягом останніх років числа транспортних засобів, що експлуатуються тривалий час, також призводять до значного забруднення атмосферного повітря. Внаслідок цього в окремих районах міста спостерігаються підвищені концентрації забруднюючих атмосферне повітря речовин, про що свідчать дані щорічних спостережень за забрудненням повітряного басейну, що проводяться Харківським регіональним центром з гідрометеорології. </w:t>
      </w:r>
    </w:p>
    <w:p w14:paraId="07A52B4B" w14:textId="77777777" w:rsidR="000A7CC1" w:rsidRPr="00746809" w:rsidRDefault="000A7CC1" w:rsidP="001252E9">
      <w:pPr>
        <w:pStyle w:val="af1"/>
        <w:spacing w:before="0" w:beforeAutospacing="0" w:after="0" w:afterAutospacing="0"/>
        <w:ind w:right="420" w:firstLine="567"/>
        <w:jc w:val="both"/>
        <w:rPr>
          <w:color w:val="000000"/>
          <w:sz w:val="26"/>
          <w:szCs w:val="26"/>
          <w:lang w:val="uk-UA"/>
        </w:rPr>
      </w:pPr>
      <w:r w:rsidRPr="00746809">
        <w:rPr>
          <w:color w:val="000000"/>
          <w:sz w:val="26"/>
          <w:szCs w:val="26"/>
          <w:lang w:val="uk-UA"/>
        </w:rPr>
        <w:t xml:space="preserve">У зв’язку з тим, що </w:t>
      </w:r>
      <w:r w:rsidR="007D3764" w:rsidRPr="00746809">
        <w:rPr>
          <w:color w:val="000000"/>
          <w:sz w:val="26"/>
          <w:szCs w:val="26"/>
          <w:lang w:val="uk-UA"/>
        </w:rPr>
        <w:t>Харків</w:t>
      </w:r>
      <w:r w:rsidRPr="00746809">
        <w:rPr>
          <w:color w:val="000000"/>
          <w:sz w:val="26"/>
          <w:szCs w:val="26"/>
          <w:lang w:val="uk-UA"/>
        </w:rPr>
        <w:t xml:space="preserve"> з </w:t>
      </w:r>
      <w:r w:rsidRPr="005942ED">
        <w:rPr>
          <w:color w:val="000000"/>
          <w:sz w:val="26"/>
          <w:szCs w:val="26"/>
          <w:lang w:val="uk-UA"/>
        </w:rPr>
        <w:t xml:space="preserve">24.02.2022 знаходиться під постійними </w:t>
      </w:r>
      <w:r w:rsidR="005F0B2B" w:rsidRPr="005942ED">
        <w:rPr>
          <w:color w:val="000000"/>
          <w:sz w:val="26"/>
          <w:szCs w:val="26"/>
          <w:lang w:val="uk-UA"/>
        </w:rPr>
        <w:t>майже щоденними обстрілами</w:t>
      </w:r>
      <w:r w:rsidR="00222CEB" w:rsidRPr="005942ED">
        <w:rPr>
          <w:color w:val="000000"/>
          <w:sz w:val="26"/>
          <w:szCs w:val="26"/>
          <w:lang w:val="uk-UA"/>
        </w:rPr>
        <w:t>,</w:t>
      </w:r>
      <w:r w:rsidR="005F0B2B" w:rsidRPr="005942ED">
        <w:rPr>
          <w:color w:val="000000"/>
          <w:sz w:val="26"/>
          <w:szCs w:val="26"/>
          <w:lang w:val="uk-UA"/>
        </w:rPr>
        <w:t xml:space="preserve"> в місті була дуже вели</w:t>
      </w:r>
      <w:r w:rsidR="005F0B2B" w:rsidRPr="00746809">
        <w:rPr>
          <w:color w:val="000000"/>
          <w:sz w:val="26"/>
          <w:szCs w:val="26"/>
          <w:lang w:val="uk-UA"/>
        </w:rPr>
        <w:t xml:space="preserve">ка кількість пожеж, в </w:t>
      </w:r>
      <w:proofErr w:type="spellStart"/>
      <w:r w:rsidR="005F0B2B" w:rsidRPr="00746809">
        <w:rPr>
          <w:color w:val="000000"/>
          <w:sz w:val="26"/>
          <w:szCs w:val="26"/>
          <w:lang w:val="uk-UA"/>
        </w:rPr>
        <w:t>т.ч</w:t>
      </w:r>
      <w:proofErr w:type="spellEnd"/>
      <w:r w:rsidR="005F0B2B" w:rsidRPr="00746809">
        <w:rPr>
          <w:color w:val="000000"/>
          <w:sz w:val="26"/>
          <w:szCs w:val="26"/>
          <w:lang w:val="uk-UA"/>
        </w:rPr>
        <w:t xml:space="preserve">. значних, які супроводжувались викидами в атмосферне повітря продуктів горіння, </w:t>
      </w:r>
      <w:r w:rsidR="001252E9" w:rsidRPr="00746809">
        <w:rPr>
          <w:color w:val="000000"/>
          <w:sz w:val="26"/>
          <w:szCs w:val="26"/>
          <w:lang w:val="uk-UA"/>
        </w:rPr>
        <w:t xml:space="preserve">також </w:t>
      </w:r>
      <w:r w:rsidR="005F0B2B" w:rsidRPr="00746809">
        <w:rPr>
          <w:color w:val="000000"/>
          <w:sz w:val="26"/>
          <w:szCs w:val="26"/>
          <w:lang w:val="uk-UA"/>
        </w:rPr>
        <w:t>маємо значне підвищення</w:t>
      </w:r>
      <w:r w:rsidR="001252E9" w:rsidRPr="00746809">
        <w:rPr>
          <w:color w:val="000000"/>
          <w:sz w:val="26"/>
          <w:szCs w:val="26"/>
          <w:lang w:val="uk-UA"/>
        </w:rPr>
        <w:t xml:space="preserve"> рівнів</w:t>
      </w:r>
      <w:r w:rsidR="005F0B2B" w:rsidRPr="00746809">
        <w:rPr>
          <w:color w:val="000000"/>
          <w:sz w:val="26"/>
          <w:szCs w:val="26"/>
          <w:lang w:val="uk-UA"/>
        </w:rPr>
        <w:t xml:space="preserve"> шумів (за рахунок частих вибухів та сповіщень про повітряні тривоги з засобів </w:t>
      </w:r>
      <w:r w:rsidR="005F0B2B" w:rsidRPr="005942ED">
        <w:rPr>
          <w:color w:val="000000"/>
          <w:sz w:val="26"/>
          <w:szCs w:val="26"/>
          <w:lang w:val="uk-UA"/>
        </w:rPr>
        <w:t>громадського оповіщення тощо).</w:t>
      </w:r>
    </w:p>
    <w:p w14:paraId="667A8980" w14:textId="77777777" w:rsidR="006B1ED6" w:rsidRPr="00746809" w:rsidRDefault="00E65FDD" w:rsidP="00DE1851">
      <w:pPr>
        <w:pStyle w:val="af1"/>
        <w:spacing w:before="0" w:beforeAutospacing="0" w:after="0" w:afterAutospacing="0"/>
        <w:ind w:right="417" w:firstLine="567"/>
        <w:jc w:val="both"/>
        <w:rPr>
          <w:sz w:val="26"/>
          <w:szCs w:val="26"/>
          <w:lang w:val="uk-UA"/>
        </w:rPr>
      </w:pPr>
      <w:r w:rsidRPr="00746809">
        <w:rPr>
          <w:noProof/>
          <w:sz w:val="26"/>
          <w:szCs w:val="26"/>
        </w:rPr>
        <w:drawing>
          <wp:anchor distT="0" distB="0" distL="114300" distR="114300" simplePos="0" relativeHeight="251654144" behindDoc="0" locked="0" layoutInCell="1" allowOverlap="1" wp14:anchorId="4F6EC6EA" wp14:editId="67D1EE20">
            <wp:simplePos x="0" y="0"/>
            <wp:positionH relativeFrom="column">
              <wp:posOffset>2301875</wp:posOffset>
            </wp:positionH>
            <wp:positionV relativeFrom="paragraph">
              <wp:posOffset>26035</wp:posOffset>
            </wp:positionV>
            <wp:extent cx="3890010" cy="1885315"/>
            <wp:effectExtent l="19050" t="0" r="15240" b="635"/>
            <wp:wrapSquare wrapText="bothSides"/>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006B1ED6" w:rsidRPr="00746809">
        <w:rPr>
          <w:color w:val="000000"/>
          <w:sz w:val="26"/>
          <w:szCs w:val="26"/>
          <w:lang w:val="uk-UA"/>
        </w:rPr>
        <w:t xml:space="preserve">Забруднення викидами автотранспорту </w:t>
      </w:r>
      <w:r w:rsidR="005F0B2B" w:rsidRPr="00746809">
        <w:rPr>
          <w:color w:val="000000"/>
          <w:sz w:val="26"/>
          <w:szCs w:val="26"/>
          <w:lang w:val="uk-UA"/>
        </w:rPr>
        <w:t xml:space="preserve">до початку військових дій було </w:t>
      </w:r>
      <w:r w:rsidR="00C27CD8" w:rsidRPr="00746809">
        <w:rPr>
          <w:color w:val="000000"/>
          <w:sz w:val="26"/>
          <w:szCs w:val="26"/>
          <w:lang w:val="uk-UA"/>
        </w:rPr>
        <w:t>однією з основних причин забруднення атмосфери</w:t>
      </w:r>
      <w:r w:rsidR="007D3764" w:rsidRPr="00746809">
        <w:rPr>
          <w:color w:val="000000"/>
          <w:sz w:val="26"/>
          <w:szCs w:val="26"/>
          <w:lang w:val="uk-UA"/>
        </w:rPr>
        <w:t>. Це відбувалося</w:t>
      </w:r>
      <w:r w:rsidR="006B1ED6" w:rsidRPr="00746809">
        <w:rPr>
          <w:color w:val="000000"/>
          <w:sz w:val="26"/>
          <w:szCs w:val="26"/>
          <w:lang w:val="uk-UA"/>
        </w:rPr>
        <w:t xml:space="preserve"> за рахунок постійного збільшення кількості автотранспорту</w:t>
      </w:r>
      <w:r w:rsidR="007D3764" w:rsidRPr="00746809">
        <w:rPr>
          <w:color w:val="000000"/>
          <w:sz w:val="26"/>
          <w:szCs w:val="26"/>
          <w:lang w:val="uk-UA"/>
        </w:rPr>
        <w:t xml:space="preserve"> в тому числі вживаного</w:t>
      </w:r>
      <w:r w:rsidR="006B1ED6" w:rsidRPr="00746809">
        <w:rPr>
          <w:color w:val="000000"/>
          <w:sz w:val="26"/>
          <w:szCs w:val="26"/>
          <w:lang w:val="uk-UA"/>
        </w:rPr>
        <w:t>. Загальні викиди токсичних речовин</w:t>
      </w:r>
      <w:r w:rsidR="00B12CE4" w:rsidRPr="00746809">
        <w:rPr>
          <w:color w:val="000000"/>
          <w:sz w:val="26"/>
          <w:szCs w:val="26"/>
          <w:lang w:val="uk-UA"/>
        </w:rPr>
        <w:t xml:space="preserve"> автомобіля</w:t>
      </w:r>
      <w:r w:rsidR="006B1ED6" w:rsidRPr="00746809">
        <w:rPr>
          <w:color w:val="000000"/>
          <w:sz w:val="26"/>
          <w:szCs w:val="26"/>
          <w:lang w:val="uk-UA"/>
        </w:rPr>
        <w:t xml:space="preserve"> залежать від потужності і типу </w:t>
      </w:r>
      <w:r w:rsidR="006B1ED6" w:rsidRPr="00746809">
        <w:rPr>
          <w:color w:val="000000"/>
          <w:sz w:val="26"/>
          <w:szCs w:val="26"/>
          <w:lang w:val="uk-UA"/>
        </w:rPr>
        <w:lastRenderedPageBreak/>
        <w:t>двигуна, режиму його роботи, технічного стану автомобіля, швидкості руху, стану дороги, якості палива.</w:t>
      </w:r>
    </w:p>
    <w:p w14:paraId="05F9E89E" w14:textId="77777777" w:rsidR="006B1ED6" w:rsidRPr="00746809" w:rsidRDefault="006B1ED6" w:rsidP="00DE1851">
      <w:pPr>
        <w:pStyle w:val="af1"/>
        <w:shd w:val="clear" w:color="auto" w:fill="FFFFFF"/>
        <w:spacing w:before="0" w:beforeAutospacing="0" w:after="0" w:afterAutospacing="0"/>
        <w:ind w:right="417" w:firstLine="567"/>
        <w:jc w:val="both"/>
        <w:rPr>
          <w:color w:val="000000"/>
          <w:sz w:val="26"/>
          <w:szCs w:val="26"/>
          <w:lang w:val="uk-UA"/>
        </w:rPr>
      </w:pPr>
      <w:r w:rsidRPr="00746809">
        <w:rPr>
          <w:color w:val="000000"/>
          <w:sz w:val="26"/>
          <w:szCs w:val="26"/>
          <w:lang w:val="uk-UA"/>
        </w:rPr>
        <w:t>Пересування міського транспорту (трамвай, тролейбус</w:t>
      </w:r>
      <w:r w:rsidR="00B12CE4" w:rsidRPr="00746809">
        <w:rPr>
          <w:color w:val="000000"/>
          <w:sz w:val="26"/>
          <w:szCs w:val="26"/>
          <w:lang w:val="uk-UA"/>
        </w:rPr>
        <w:t>, автобус</w:t>
      </w:r>
      <w:r w:rsidRPr="00746809">
        <w:rPr>
          <w:color w:val="000000"/>
          <w:sz w:val="26"/>
          <w:szCs w:val="26"/>
          <w:lang w:val="uk-UA"/>
        </w:rPr>
        <w:t>) супроводжується підвищенням рівнів вторинного здіймання пилу. Високі рівні забруднення атмосферного повітря Харкова за рахунок пересувних джерел пояснюється, головним чином,</w:t>
      </w:r>
      <w:r w:rsidR="00C53511" w:rsidRPr="00746809">
        <w:rPr>
          <w:color w:val="000000"/>
          <w:sz w:val="26"/>
          <w:szCs w:val="26"/>
          <w:lang w:val="uk-UA"/>
        </w:rPr>
        <w:t xml:space="preserve"> постійним зростанням кількості автомобілів та</w:t>
      </w:r>
      <w:r w:rsidRPr="00746809">
        <w:rPr>
          <w:color w:val="000000"/>
          <w:sz w:val="26"/>
          <w:szCs w:val="26"/>
          <w:lang w:val="uk-UA"/>
        </w:rPr>
        <w:t xml:space="preserve"> експлуатацією технічно з</w:t>
      </w:r>
      <w:r w:rsidR="00C53511" w:rsidRPr="00746809">
        <w:rPr>
          <w:color w:val="000000"/>
          <w:sz w:val="26"/>
          <w:szCs w:val="26"/>
          <w:lang w:val="uk-UA"/>
        </w:rPr>
        <w:t>астарілого автомобільного парку</w:t>
      </w:r>
      <w:r w:rsidRPr="00746809">
        <w:rPr>
          <w:color w:val="000000"/>
          <w:sz w:val="26"/>
          <w:szCs w:val="26"/>
          <w:lang w:val="uk-UA"/>
        </w:rPr>
        <w:t>.</w:t>
      </w:r>
    </w:p>
    <w:p w14:paraId="5F5DA533" w14:textId="77777777" w:rsidR="005C70C4" w:rsidRPr="00746809" w:rsidRDefault="005C70C4" w:rsidP="005C70C4">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В останні роки в м. Харкові активно </w:t>
      </w:r>
      <w:r w:rsidR="00923A1C" w:rsidRPr="00746809">
        <w:rPr>
          <w:rFonts w:ascii="Times New Roman" w:hAnsi="Times New Roman" w:cs="Times New Roman"/>
          <w:sz w:val="26"/>
          <w:szCs w:val="26"/>
        </w:rPr>
        <w:t>збільшувалась</w:t>
      </w:r>
      <w:r w:rsidRPr="00746809">
        <w:rPr>
          <w:rFonts w:ascii="Times New Roman" w:hAnsi="Times New Roman" w:cs="Times New Roman"/>
          <w:sz w:val="26"/>
          <w:szCs w:val="26"/>
        </w:rPr>
        <w:t xml:space="preserve"> кількість приватних гібридних та електроавтомобілів, що безумовно </w:t>
      </w:r>
      <w:r w:rsidR="00AB3BCE" w:rsidRPr="00746809">
        <w:rPr>
          <w:rFonts w:ascii="Times New Roman" w:hAnsi="Times New Roman" w:cs="Times New Roman"/>
          <w:sz w:val="26"/>
          <w:szCs w:val="26"/>
        </w:rPr>
        <w:t>мало</w:t>
      </w:r>
      <w:r w:rsidRPr="00746809">
        <w:rPr>
          <w:rFonts w:ascii="Times New Roman" w:hAnsi="Times New Roman" w:cs="Times New Roman"/>
          <w:sz w:val="26"/>
          <w:szCs w:val="26"/>
        </w:rPr>
        <w:t xml:space="preserve"> позитивний влив на зменшення кількості викидів в атмосферу від пересувних джерел. Так, за даними регіонального сервісного центру МВС в Харківській області станом </w:t>
      </w:r>
      <w:r w:rsidR="00E67AF7" w:rsidRPr="00746809">
        <w:rPr>
          <w:rFonts w:ascii="Times New Roman" w:hAnsi="Times New Roman" w:cs="Times New Roman"/>
          <w:sz w:val="26"/>
          <w:szCs w:val="26"/>
        </w:rPr>
        <w:t>на 01.01.202</w:t>
      </w:r>
      <w:r w:rsidR="00ED112E" w:rsidRPr="00746809">
        <w:rPr>
          <w:rFonts w:ascii="Times New Roman" w:hAnsi="Times New Roman" w:cs="Times New Roman"/>
          <w:sz w:val="26"/>
          <w:szCs w:val="26"/>
        </w:rPr>
        <w:t>2</w:t>
      </w:r>
      <w:r w:rsidRPr="00746809">
        <w:rPr>
          <w:rFonts w:ascii="Times New Roman" w:hAnsi="Times New Roman" w:cs="Times New Roman"/>
          <w:sz w:val="26"/>
          <w:szCs w:val="26"/>
        </w:rPr>
        <w:t xml:space="preserve"> ро</w:t>
      </w:r>
      <w:r w:rsidR="00E67AF7" w:rsidRPr="00746809">
        <w:rPr>
          <w:rFonts w:ascii="Times New Roman" w:hAnsi="Times New Roman" w:cs="Times New Roman"/>
          <w:sz w:val="26"/>
          <w:szCs w:val="26"/>
        </w:rPr>
        <w:t xml:space="preserve">ку в Харкові зареєстровано </w:t>
      </w:r>
      <w:r w:rsidR="00ED112E" w:rsidRPr="00746809">
        <w:rPr>
          <w:rFonts w:ascii="Times New Roman" w:hAnsi="Times New Roman" w:cs="Times New Roman"/>
          <w:sz w:val="26"/>
          <w:szCs w:val="26"/>
        </w:rPr>
        <w:t>5</w:t>
      </w:r>
      <w:r w:rsidR="00E67AF7" w:rsidRPr="00746809">
        <w:rPr>
          <w:rFonts w:ascii="Times New Roman" w:hAnsi="Times New Roman" w:cs="Times New Roman"/>
          <w:sz w:val="26"/>
          <w:szCs w:val="26"/>
        </w:rPr>
        <w:t> </w:t>
      </w:r>
      <w:r w:rsidR="00ED112E" w:rsidRPr="00746809">
        <w:rPr>
          <w:rFonts w:ascii="Times New Roman" w:hAnsi="Times New Roman" w:cs="Times New Roman"/>
          <w:sz w:val="26"/>
          <w:szCs w:val="26"/>
        </w:rPr>
        <w:t>983</w:t>
      </w:r>
      <w:r w:rsidR="00E67AF7" w:rsidRPr="00746809">
        <w:rPr>
          <w:rFonts w:ascii="Times New Roman" w:hAnsi="Times New Roman" w:cs="Times New Roman"/>
          <w:sz w:val="26"/>
          <w:szCs w:val="26"/>
        </w:rPr>
        <w:t xml:space="preserve"> електромобілів та </w:t>
      </w:r>
      <w:r w:rsidR="00ED112E" w:rsidRPr="00746809">
        <w:rPr>
          <w:rFonts w:ascii="Times New Roman" w:hAnsi="Times New Roman" w:cs="Times New Roman"/>
          <w:sz w:val="26"/>
          <w:szCs w:val="26"/>
        </w:rPr>
        <w:t>5</w:t>
      </w:r>
      <w:r w:rsidR="00E67AF7" w:rsidRPr="00746809">
        <w:rPr>
          <w:rFonts w:ascii="Times New Roman" w:hAnsi="Times New Roman" w:cs="Times New Roman"/>
          <w:sz w:val="26"/>
          <w:szCs w:val="26"/>
        </w:rPr>
        <w:t> </w:t>
      </w:r>
      <w:r w:rsidR="00ED112E" w:rsidRPr="00746809">
        <w:rPr>
          <w:rFonts w:ascii="Times New Roman" w:hAnsi="Times New Roman" w:cs="Times New Roman"/>
          <w:sz w:val="26"/>
          <w:szCs w:val="26"/>
        </w:rPr>
        <w:t>489</w:t>
      </w:r>
      <w:r w:rsidR="00E67AF7" w:rsidRPr="00746809">
        <w:rPr>
          <w:rFonts w:ascii="Times New Roman" w:hAnsi="Times New Roman" w:cs="Times New Roman"/>
          <w:sz w:val="26"/>
          <w:szCs w:val="26"/>
        </w:rPr>
        <w:t xml:space="preserve"> гібридних авто, що </w:t>
      </w:r>
      <w:r w:rsidR="00C31EEB" w:rsidRPr="00746809">
        <w:rPr>
          <w:rFonts w:ascii="Times New Roman" w:hAnsi="Times New Roman" w:cs="Times New Roman"/>
          <w:sz w:val="26"/>
          <w:szCs w:val="26"/>
        </w:rPr>
        <w:t>в 3,4 раз</w:t>
      </w:r>
      <w:r w:rsidR="001B6382" w:rsidRPr="00746809">
        <w:rPr>
          <w:rFonts w:ascii="Times New Roman" w:hAnsi="Times New Roman" w:cs="Times New Roman"/>
          <w:sz w:val="26"/>
          <w:szCs w:val="26"/>
        </w:rPr>
        <w:t>и</w:t>
      </w:r>
      <w:r w:rsidR="00E67AF7" w:rsidRPr="00746809">
        <w:rPr>
          <w:rFonts w:ascii="Times New Roman" w:hAnsi="Times New Roman" w:cs="Times New Roman"/>
          <w:sz w:val="26"/>
          <w:szCs w:val="26"/>
        </w:rPr>
        <w:t xml:space="preserve"> більше ніж на 01.01.202</w:t>
      </w:r>
      <w:r w:rsidR="00C31EEB" w:rsidRPr="00746809">
        <w:rPr>
          <w:rFonts w:ascii="Times New Roman" w:hAnsi="Times New Roman" w:cs="Times New Roman"/>
          <w:sz w:val="26"/>
          <w:szCs w:val="26"/>
        </w:rPr>
        <w:t>1</w:t>
      </w:r>
      <w:r w:rsidR="00D93265" w:rsidRPr="00746809">
        <w:rPr>
          <w:rFonts w:ascii="Times New Roman" w:hAnsi="Times New Roman" w:cs="Times New Roman"/>
          <w:sz w:val="26"/>
          <w:szCs w:val="26"/>
        </w:rPr>
        <w:t>. Наразі Харків одне</w:t>
      </w:r>
      <w:r w:rsidRPr="00746809">
        <w:rPr>
          <w:rFonts w:ascii="Times New Roman" w:hAnsi="Times New Roman" w:cs="Times New Roman"/>
          <w:sz w:val="26"/>
          <w:szCs w:val="26"/>
        </w:rPr>
        <w:t xml:space="preserve"> з найбільших в Україні </w:t>
      </w:r>
      <w:r w:rsidR="00B12CE4" w:rsidRPr="00746809">
        <w:rPr>
          <w:rFonts w:ascii="Times New Roman" w:hAnsi="Times New Roman" w:cs="Times New Roman"/>
          <w:sz w:val="26"/>
          <w:szCs w:val="26"/>
        </w:rPr>
        <w:t xml:space="preserve">за </w:t>
      </w:r>
      <w:r w:rsidRPr="00746809">
        <w:rPr>
          <w:rFonts w:ascii="Times New Roman" w:hAnsi="Times New Roman" w:cs="Times New Roman"/>
          <w:sz w:val="26"/>
          <w:szCs w:val="26"/>
        </w:rPr>
        <w:t>кількіст</w:t>
      </w:r>
      <w:r w:rsidR="00B12CE4" w:rsidRPr="00746809">
        <w:rPr>
          <w:rFonts w:ascii="Times New Roman" w:hAnsi="Times New Roman" w:cs="Times New Roman"/>
          <w:sz w:val="26"/>
          <w:szCs w:val="26"/>
        </w:rPr>
        <w:t>ю</w:t>
      </w:r>
      <w:r w:rsidRPr="00746809">
        <w:rPr>
          <w:rFonts w:ascii="Times New Roman" w:hAnsi="Times New Roman" w:cs="Times New Roman"/>
          <w:sz w:val="26"/>
          <w:szCs w:val="26"/>
        </w:rPr>
        <w:t xml:space="preserve"> зарядних станцій для електрокарів і прогнозується, що місто активно буде і надалі розвиватись у цьому напрямку</w:t>
      </w:r>
      <w:r w:rsidR="00A5635B" w:rsidRPr="00746809">
        <w:rPr>
          <w:rFonts w:ascii="Times New Roman" w:hAnsi="Times New Roman" w:cs="Times New Roman"/>
          <w:sz w:val="26"/>
          <w:szCs w:val="26"/>
        </w:rPr>
        <w:t xml:space="preserve"> враховуючі світові тенденції та постійне збільшення вартості палива.</w:t>
      </w:r>
    </w:p>
    <w:p w14:paraId="26979163" w14:textId="77777777" w:rsidR="006B1ED6" w:rsidRPr="00746809" w:rsidRDefault="00E65FDD" w:rsidP="00DE1851">
      <w:pPr>
        <w:pStyle w:val="af1"/>
        <w:spacing w:before="0" w:beforeAutospacing="0" w:after="0" w:afterAutospacing="0"/>
        <w:ind w:right="417" w:firstLine="567"/>
        <w:jc w:val="both"/>
        <w:rPr>
          <w:color w:val="000000"/>
          <w:sz w:val="26"/>
          <w:szCs w:val="26"/>
          <w:lang w:val="uk-UA"/>
        </w:rPr>
      </w:pPr>
      <w:r w:rsidRPr="00746809">
        <w:rPr>
          <w:noProof/>
        </w:rPr>
        <w:drawing>
          <wp:anchor distT="0" distB="0" distL="114300" distR="114300" simplePos="0" relativeHeight="251702272" behindDoc="1" locked="0" layoutInCell="1" allowOverlap="1" wp14:anchorId="7BA929C6" wp14:editId="23B47D34">
            <wp:simplePos x="0" y="0"/>
            <wp:positionH relativeFrom="column">
              <wp:posOffset>2065655</wp:posOffset>
            </wp:positionH>
            <wp:positionV relativeFrom="paragraph">
              <wp:posOffset>455295</wp:posOffset>
            </wp:positionV>
            <wp:extent cx="4051935" cy="2893695"/>
            <wp:effectExtent l="19050" t="0" r="5715" b="0"/>
            <wp:wrapTight wrapText="bothSides">
              <wp:wrapPolygon edited="0">
                <wp:start x="-102" y="0"/>
                <wp:lineTo x="-102" y="21472"/>
                <wp:lineTo x="21630" y="21472"/>
                <wp:lineTo x="21630" y="0"/>
                <wp:lineTo x="-102" y="0"/>
              </wp:wrapPolygon>
            </wp:wrapTight>
            <wp:docPr id="19" name="Рисунок 19" descr="C:\Users\Garmash_DV\Desktop\Шамраева\karta-himiki-1024x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rmash_DV\Desktop\Шамраева\karta-himiki-1024x88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51935" cy="2893695"/>
                    </a:xfrm>
                    <a:prstGeom prst="rect">
                      <a:avLst/>
                    </a:prstGeom>
                    <a:noFill/>
                    <a:ln>
                      <a:noFill/>
                    </a:ln>
                  </pic:spPr>
                </pic:pic>
              </a:graphicData>
            </a:graphic>
          </wp:anchor>
        </w:drawing>
      </w:r>
      <w:r w:rsidR="00C27CD8" w:rsidRPr="00746809">
        <w:rPr>
          <w:color w:val="000000"/>
          <w:sz w:val="26"/>
          <w:szCs w:val="26"/>
          <w:lang w:val="uk-UA"/>
        </w:rPr>
        <w:t>З метою постійного моніторингу стану атмосферного повітря в м. Харкові Харківським</w:t>
      </w:r>
      <w:r w:rsidR="006B1ED6" w:rsidRPr="00746809">
        <w:rPr>
          <w:color w:val="000000"/>
          <w:sz w:val="26"/>
          <w:szCs w:val="26"/>
          <w:lang w:val="uk-UA"/>
        </w:rPr>
        <w:t xml:space="preserve"> регіональни</w:t>
      </w:r>
      <w:r w:rsidR="00C27CD8" w:rsidRPr="00746809">
        <w:rPr>
          <w:color w:val="000000"/>
          <w:sz w:val="26"/>
          <w:szCs w:val="26"/>
          <w:lang w:val="uk-UA"/>
        </w:rPr>
        <w:t>м</w:t>
      </w:r>
      <w:r w:rsidR="006B1ED6" w:rsidRPr="00746809">
        <w:rPr>
          <w:color w:val="000000"/>
          <w:sz w:val="26"/>
          <w:szCs w:val="26"/>
          <w:lang w:val="uk-UA"/>
        </w:rPr>
        <w:t xml:space="preserve"> центр</w:t>
      </w:r>
      <w:r w:rsidR="00C27CD8" w:rsidRPr="00746809">
        <w:rPr>
          <w:color w:val="000000"/>
          <w:sz w:val="26"/>
          <w:szCs w:val="26"/>
          <w:lang w:val="uk-UA"/>
        </w:rPr>
        <w:t>ом</w:t>
      </w:r>
      <w:r w:rsidR="006B1ED6" w:rsidRPr="00746809">
        <w:rPr>
          <w:color w:val="000000"/>
          <w:sz w:val="26"/>
          <w:szCs w:val="26"/>
          <w:lang w:val="uk-UA"/>
        </w:rPr>
        <w:t xml:space="preserve"> з гідрометеорології проводить спостереження за забрудненням атмосфер</w:t>
      </w:r>
      <w:r w:rsidR="00C27CD8" w:rsidRPr="00746809">
        <w:rPr>
          <w:color w:val="000000"/>
          <w:sz w:val="26"/>
          <w:szCs w:val="26"/>
          <w:lang w:val="uk-UA"/>
        </w:rPr>
        <w:t xml:space="preserve">ного повітря міста Харків на </w:t>
      </w:r>
      <w:r w:rsidR="00CB79F4" w:rsidRPr="00746809">
        <w:rPr>
          <w:color w:val="000000"/>
          <w:sz w:val="26"/>
          <w:szCs w:val="26"/>
          <w:lang w:val="uk-UA"/>
        </w:rPr>
        <w:t>10</w:t>
      </w:r>
      <w:r w:rsidR="00C27CD8" w:rsidRPr="00746809">
        <w:rPr>
          <w:color w:val="000000"/>
          <w:sz w:val="26"/>
          <w:szCs w:val="26"/>
          <w:lang w:val="uk-UA"/>
        </w:rPr>
        <w:t xml:space="preserve"> </w:t>
      </w:r>
      <w:r w:rsidR="006B1ED6" w:rsidRPr="00746809">
        <w:rPr>
          <w:color w:val="000000"/>
          <w:sz w:val="26"/>
          <w:szCs w:val="26"/>
          <w:lang w:val="uk-UA"/>
        </w:rPr>
        <w:t>стаціонарних пунктах спостереження (ПСЗ),</w:t>
      </w:r>
      <w:r w:rsidR="00A5635B" w:rsidRPr="00746809">
        <w:rPr>
          <w:color w:val="000000"/>
          <w:sz w:val="26"/>
          <w:szCs w:val="26"/>
          <w:lang w:val="uk-UA"/>
        </w:rPr>
        <w:t xml:space="preserve"> </w:t>
      </w:r>
      <w:r w:rsidR="006B1ED6" w:rsidRPr="00746809">
        <w:rPr>
          <w:color w:val="000000"/>
          <w:sz w:val="26"/>
          <w:szCs w:val="26"/>
          <w:lang w:val="uk-UA"/>
        </w:rPr>
        <w:t xml:space="preserve">обладнаних комплектними </w:t>
      </w:r>
      <w:r w:rsidR="006B1ED6" w:rsidRPr="005942ED">
        <w:rPr>
          <w:color w:val="000000"/>
          <w:sz w:val="26"/>
          <w:szCs w:val="26"/>
          <w:lang w:val="uk-UA"/>
        </w:rPr>
        <w:t xml:space="preserve">лабораторіями </w:t>
      </w:r>
      <w:r w:rsidR="00222CEB" w:rsidRPr="005942ED">
        <w:rPr>
          <w:color w:val="000000"/>
          <w:sz w:val="26"/>
          <w:szCs w:val="26"/>
          <w:lang w:val="uk-UA"/>
        </w:rPr>
        <w:t>«ПОСТ-1»</w:t>
      </w:r>
      <w:r w:rsidR="006B1ED6" w:rsidRPr="005942ED">
        <w:rPr>
          <w:color w:val="000000"/>
          <w:sz w:val="26"/>
          <w:szCs w:val="26"/>
          <w:lang w:val="uk-UA"/>
        </w:rPr>
        <w:t xml:space="preserve"> та </w:t>
      </w:r>
      <w:r w:rsidR="00222CEB" w:rsidRPr="005942ED">
        <w:rPr>
          <w:color w:val="000000"/>
          <w:sz w:val="26"/>
          <w:szCs w:val="26"/>
          <w:lang w:val="uk-UA"/>
        </w:rPr>
        <w:t>«</w:t>
      </w:r>
      <w:r w:rsidR="006B1ED6" w:rsidRPr="005942ED">
        <w:rPr>
          <w:color w:val="000000"/>
          <w:sz w:val="26"/>
          <w:szCs w:val="26"/>
          <w:lang w:val="uk-UA"/>
        </w:rPr>
        <w:t>ПОСТ-2</w:t>
      </w:r>
      <w:r w:rsidR="00222CEB" w:rsidRPr="005942ED">
        <w:rPr>
          <w:color w:val="000000"/>
          <w:sz w:val="26"/>
          <w:szCs w:val="26"/>
          <w:lang w:val="uk-UA"/>
        </w:rPr>
        <w:t>»</w:t>
      </w:r>
      <w:r w:rsidR="00891589" w:rsidRPr="005942ED">
        <w:rPr>
          <w:lang w:val="uk-UA"/>
        </w:rPr>
        <w:t xml:space="preserve"> </w:t>
      </w:r>
      <w:r w:rsidR="00891589" w:rsidRPr="005942ED">
        <w:rPr>
          <w:color w:val="000000"/>
          <w:sz w:val="26"/>
          <w:szCs w:val="26"/>
          <w:lang w:val="uk-UA"/>
        </w:rPr>
        <w:t>Ілюстрація</w:t>
      </w:r>
      <w:r w:rsidR="00891589" w:rsidRPr="00746809">
        <w:rPr>
          <w:color w:val="000000"/>
          <w:sz w:val="26"/>
          <w:szCs w:val="26"/>
          <w:lang w:val="uk-UA"/>
        </w:rPr>
        <w:t xml:space="preserve"> розміщення постів спостереження в м. Харкові (</w:t>
      </w:r>
      <w:r w:rsidR="00891589" w:rsidRPr="00746809">
        <w:rPr>
          <w:color w:val="000000"/>
          <w:sz w:val="26"/>
          <w:szCs w:val="26"/>
          <w:lang w:val="uk-UA"/>
        </w:rPr>
        <w:sym w:font="Symbol" w:char="F044"/>
      </w:r>
      <w:r w:rsidR="00891589" w:rsidRPr="00746809">
        <w:rPr>
          <w:color w:val="000000"/>
          <w:sz w:val="26"/>
          <w:szCs w:val="26"/>
          <w:lang w:val="uk-UA"/>
        </w:rPr>
        <w:t>-пост спостереження на ілюстрації):</w:t>
      </w:r>
    </w:p>
    <w:p w14:paraId="1FB1401C" w14:textId="77777777" w:rsidR="00C27CD8" w:rsidRPr="00746809" w:rsidRDefault="00C27CD8" w:rsidP="00C27CD8">
      <w:pPr>
        <w:pStyle w:val="9472"/>
        <w:spacing w:before="0" w:beforeAutospacing="0" w:after="0" w:afterAutospacing="0"/>
        <w:ind w:right="417" w:firstLine="567"/>
        <w:jc w:val="both"/>
        <w:rPr>
          <w:sz w:val="26"/>
          <w:szCs w:val="26"/>
          <w:lang w:val="uk-UA"/>
        </w:rPr>
      </w:pPr>
      <w:r w:rsidRPr="00746809">
        <w:rPr>
          <w:sz w:val="26"/>
          <w:szCs w:val="26"/>
          <w:lang w:val="uk-UA"/>
        </w:rPr>
        <w:t>Спостереження проводяться щоденно, крім святкових днів. В середньому за</w:t>
      </w:r>
      <w:r w:rsidR="00756262" w:rsidRPr="00746809">
        <w:rPr>
          <w:sz w:val="26"/>
          <w:szCs w:val="26"/>
          <w:lang w:val="uk-UA"/>
        </w:rPr>
        <w:t xml:space="preserve"> </w:t>
      </w:r>
      <w:r w:rsidRPr="00746809">
        <w:rPr>
          <w:sz w:val="26"/>
          <w:szCs w:val="26"/>
          <w:lang w:val="uk-UA"/>
        </w:rPr>
        <w:t>рік ними здійснюється відбір близько 50 тис. проб повітря на 20 забруднюючих інгредієнтів (201</w:t>
      </w:r>
      <w:r w:rsidR="00824FCF" w:rsidRPr="00746809">
        <w:rPr>
          <w:sz w:val="26"/>
          <w:szCs w:val="26"/>
          <w:lang w:val="uk-UA"/>
        </w:rPr>
        <w:t>7</w:t>
      </w:r>
      <w:r w:rsidRPr="00746809">
        <w:rPr>
          <w:sz w:val="26"/>
          <w:szCs w:val="26"/>
          <w:lang w:val="uk-UA"/>
        </w:rPr>
        <w:t> р. – 47 321 проба, 2018 р.– 46 642 проб, 2019 р. – 46 881 проба, 2020 р. – 47 230 проб</w:t>
      </w:r>
      <w:r w:rsidR="00471E2A" w:rsidRPr="00746809">
        <w:rPr>
          <w:sz w:val="26"/>
          <w:szCs w:val="26"/>
          <w:lang w:val="uk-UA"/>
        </w:rPr>
        <w:t>, 2021 р. – 47 018 проб</w:t>
      </w:r>
      <w:r w:rsidRPr="00746809">
        <w:rPr>
          <w:sz w:val="26"/>
          <w:szCs w:val="26"/>
          <w:lang w:val="uk-UA"/>
        </w:rPr>
        <w:t>).</w:t>
      </w:r>
    </w:p>
    <w:p w14:paraId="6DF52E09" w14:textId="77777777" w:rsidR="00D53E37" w:rsidRPr="00746809" w:rsidRDefault="003C718C" w:rsidP="009250E2">
      <w:pPr>
        <w:pStyle w:val="aff4"/>
        <w:ind w:right="418" w:firstLine="567"/>
        <w:rPr>
          <w:sz w:val="26"/>
          <w:szCs w:val="26"/>
        </w:rPr>
      </w:pPr>
      <w:r w:rsidRPr="00746809">
        <w:rPr>
          <w:bCs/>
          <w:sz w:val="26"/>
          <w:szCs w:val="26"/>
        </w:rPr>
        <w:t>Аналізуючи матеріали спостережень за стано</w:t>
      </w:r>
      <w:r w:rsidR="00B657EF" w:rsidRPr="00746809">
        <w:rPr>
          <w:bCs/>
          <w:sz w:val="26"/>
          <w:szCs w:val="26"/>
        </w:rPr>
        <w:t>м атмосферного повітря міста за</w:t>
      </w:r>
      <w:r w:rsidR="00CB79F4" w:rsidRPr="00746809">
        <w:rPr>
          <w:bCs/>
          <w:sz w:val="26"/>
          <w:szCs w:val="26"/>
        </w:rPr>
        <w:t> </w:t>
      </w:r>
      <w:r w:rsidRPr="00746809">
        <w:rPr>
          <w:bCs/>
          <w:sz w:val="26"/>
          <w:szCs w:val="26"/>
        </w:rPr>
        <w:t>5</w:t>
      </w:r>
      <w:r w:rsidR="009A4983" w:rsidRPr="00746809">
        <w:rPr>
          <w:bCs/>
          <w:sz w:val="26"/>
          <w:szCs w:val="26"/>
        </w:rPr>
        <w:t> </w:t>
      </w:r>
      <w:r w:rsidRPr="00746809">
        <w:rPr>
          <w:bCs/>
          <w:sz w:val="26"/>
          <w:szCs w:val="26"/>
        </w:rPr>
        <w:t xml:space="preserve">останніх років відзначаємо незначну тенденцію до </w:t>
      </w:r>
      <w:r w:rsidR="00714355" w:rsidRPr="00746809">
        <w:rPr>
          <w:bCs/>
          <w:sz w:val="26"/>
          <w:szCs w:val="26"/>
        </w:rPr>
        <w:t>погіршення</w:t>
      </w:r>
      <w:r w:rsidRPr="00746809">
        <w:rPr>
          <w:bCs/>
          <w:sz w:val="26"/>
          <w:szCs w:val="26"/>
        </w:rPr>
        <w:t xml:space="preserve"> по цинку</w:t>
      </w:r>
      <w:r w:rsidR="005F6C65" w:rsidRPr="00746809">
        <w:rPr>
          <w:bCs/>
          <w:sz w:val="26"/>
          <w:szCs w:val="26"/>
        </w:rPr>
        <w:t>, формальдегіду,</w:t>
      </w:r>
      <w:r w:rsidR="00FF6CF6" w:rsidRPr="00746809">
        <w:rPr>
          <w:bCs/>
          <w:sz w:val="26"/>
          <w:szCs w:val="26"/>
        </w:rPr>
        <w:t xml:space="preserve"> заліз</w:t>
      </w:r>
      <w:r w:rsidR="005F6C65" w:rsidRPr="00746809">
        <w:rPr>
          <w:bCs/>
          <w:sz w:val="26"/>
          <w:szCs w:val="26"/>
        </w:rPr>
        <w:t>у та свинцю</w:t>
      </w:r>
      <w:r w:rsidRPr="00746809">
        <w:rPr>
          <w:bCs/>
          <w:sz w:val="26"/>
          <w:szCs w:val="26"/>
        </w:rPr>
        <w:t>.</w:t>
      </w:r>
      <w:r w:rsidR="00B657EF" w:rsidRPr="00746809">
        <w:rPr>
          <w:bCs/>
          <w:sz w:val="26"/>
          <w:szCs w:val="26"/>
        </w:rPr>
        <w:t xml:space="preserve"> </w:t>
      </w:r>
      <w:r w:rsidRPr="00746809">
        <w:rPr>
          <w:bCs/>
          <w:sz w:val="26"/>
          <w:szCs w:val="26"/>
        </w:rPr>
        <w:t xml:space="preserve">Намітилась </w:t>
      </w:r>
      <w:r w:rsidR="000228EF" w:rsidRPr="00746809">
        <w:rPr>
          <w:bCs/>
          <w:sz w:val="26"/>
          <w:szCs w:val="26"/>
        </w:rPr>
        <w:t xml:space="preserve">незначна </w:t>
      </w:r>
      <w:r w:rsidRPr="00746809">
        <w:rPr>
          <w:bCs/>
          <w:sz w:val="26"/>
          <w:szCs w:val="26"/>
        </w:rPr>
        <w:t>тенденція покращення якості атмосферного повітря по оксиду вуглецю</w:t>
      </w:r>
      <w:r w:rsidR="00C21C4D" w:rsidRPr="00746809">
        <w:rPr>
          <w:bCs/>
          <w:sz w:val="26"/>
          <w:szCs w:val="26"/>
        </w:rPr>
        <w:t xml:space="preserve">. </w:t>
      </w:r>
      <w:r w:rsidR="00D53E37" w:rsidRPr="00746809">
        <w:rPr>
          <w:sz w:val="26"/>
          <w:szCs w:val="26"/>
        </w:rPr>
        <w:t>На рівні минулого року вміст  діоксиду сірки, сульфатів, діоксиду  та оксиду азоту, сірководню, фенолу, аміаку, хрому та нікелю.</w:t>
      </w:r>
    </w:p>
    <w:p w14:paraId="71F4147D" w14:textId="77777777" w:rsidR="00D53E37" w:rsidRPr="00746809" w:rsidRDefault="00AB3BCE" w:rsidP="001B6382">
      <w:pPr>
        <w:pStyle w:val="aff4"/>
        <w:ind w:right="418" w:firstLine="720"/>
        <w:rPr>
          <w:sz w:val="26"/>
          <w:szCs w:val="26"/>
        </w:rPr>
      </w:pPr>
      <w:r w:rsidRPr="00746809">
        <w:rPr>
          <w:sz w:val="26"/>
          <w:szCs w:val="26"/>
        </w:rPr>
        <w:t>У</w:t>
      </w:r>
      <w:r w:rsidR="00D53E37" w:rsidRPr="00746809">
        <w:rPr>
          <w:sz w:val="26"/>
          <w:szCs w:val="26"/>
        </w:rPr>
        <w:t xml:space="preserve"> </w:t>
      </w:r>
      <w:r w:rsidRPr="00746809">
        <w:rPr>
          <w:sz w:val="26"/>
          <w:szCs w:val="26"/>
        </w:rPr>
        <w:t>2021</w:t>
      </w:r>
      <w:r w:rsidR="00756262" w:rsidRPr="00746809">
        <w:rPr>
          <w:sz w:val="26"/>
          <w:szCs w:val="26"/>
        </w:rPr>
        <w:t> </w:t>
      </w:r>
      <w:r w:rsidR="00D53E37" w:rsidRPr="00746809">
        <w:rPr>
          <w:sz w:val="26"/>
          <w:szCs w:val="26"/>
        </w:rPr>
        <w:t>році зменшився відсоток проб з концентраціями, перевищуючими відповідні гранично допустимі по пилу з 0,8</w:t>
      </w:r>
      <w:r w:rsidR="00756262" w:rsidRPr="00746809">
        <w:rPr>
          <w:sz w:val="26"/>
          <w:szCs w:val="26"/>
        </w:rPr>
        <w:t> </w:t>
      </w:r>
      <w:r w:rsidR="00D53E37" w:rsidRPr="00746809">
        <w:rPr>
          <w:sz w:val="26"/>
          <w:szCs w:val="26"/>
        </w:rPr>
        <w:t>% до 0,3</w:t>
      </w:r>
      <w:r w:rsidR="00756262" w:rsidRPr="00746809">
        <w:rPr>
          <w:sz w:val="26"/>
          <w:szCs w:val="26"/>
        </w:rPr>
        <w:t> </w:t>
      </w:r>
      <w:r w:rsidR="00D53E37" w:rsidRPr="00746809">
        <w:rPr>
          <w:sz w:val="26"/>
          <w:szCs w:val="26"/>
        </w:rPr>
        <w:t>%.</w:t>
      </w:r>
    </w:p>
    <w:p w14:paraId="3BC2FE1D" w14:textId="77777777" w:rsidR="00D53E37" w:rsidRPr="00746809" w:rsidRDefault="00D53E37" w:rsidP="001B6382">
      <w:pPr>
        <w:pStyle w:val="aff4"/>
        <w:ind w:right="418" w:firstLine="720"/>
        <w:rPr>
          <w:sz w:val="26"/>
          <w:szCs w:val="26"/>
        </w:rPr>
      </w:pPr>
      <w:r w:rsidRPr="00746809">
        <w:rPr>
          <w:sz w:val="26"/>
          <w:szCs w:val="26"/>
        </w:rPr>
        <w:t xml:space="preserve">Максимальна концентрація перевищувала відповідну гранично допустиму максимально разову по пилу в </w:t>
      </w:r>
      <w:r w:rsidRPr="005942ED">
        <w:rPr>
          <w:sz w:val="26"/>
          <w:szCs w:val="26"/>
        </w:rPr>
        <w:t>1,7</w:t>
      </w:r>
      <w:r w:rsidR="00756262" w:rsidRPr="005942ED">
        <w:rPr>
          <w:sz w:val="26"/>
          <w:szCs w:val="26"/>
        </w:rPr>
        <w:t> </w:t>
      </w:r>
      <w:proofErr w:type="spellStart"/>
      <w:r w:rsidRPr="005942ED">
        <w:rPr>
          <w:sz w:val="26"/>
          <w:szCs w:val="26"/>
        </w:rPr>
        <w:t>раз</w:t>
      </w:r>
      <w:r w:rsidR="00222CEB" w:rsidRPr="005942ED">
        <w:rPr>
          <w:sz w:val="26"/>
          <w:szCs w:val="26"/>
        </w:rPr>
        <w:t>а</w:t>
      </w:r>
      <w:proofErr w:type="spellEnd"/>
      <w:r w:rsidRPr="005942ED">
        <w:rPr>
          <w:sz w:val="26"/>
          <w:szCs w:val="26"/>
        </w:rPr>
        <w:t>.</w:t>
      </w:r>
    </w:p>
    <w:p w14:paraId="429B7E5E" w14:textId="77777777" w:rsidR="002F7E47" w:rsidRPr="00746809" w:rsidRDefault="002F7E47" w:rsidP="001B6382">
      <w:pPr>
        <w:ind w:right="418" w:firstLine="720"/>
        <w:jc w:val="both"/>
        <w:rPr>
          <w:rFonts w:ascii="Times New Roman" w:hAnsi="Times New Roman" w:cs="Times New Roman"/>
          <w:sz w:val="26"/>
          <w:szCs w:val="26"/>
        </w:rPr>
      </w:pPr>
      <w:r w:rsidRPr="00746809">
        <w:rPr>
          <w:rFonts w:ascii="Times New Roman" w:hAnsi="Times New Roman" w:cs="Times New Roman"/>
          <w:sz w:val="26"/>
          <w:szCs w:val="26"/>
        </w:rPr>
        <w:t>Концентрації шкідливих домішок в межах відповідних гранично допустимих норм.</w:t>
      </w:r>
    </w:p>
    <w:p w14:paraId="624BC233" w14:textId="77777777" w:rsidR="00FB7EDD" w:rsidRPr="00746809" w:rsidRDefault="00FB7EDD" w:rsidP="001B6382">
      <w:pPr>
        <w:pStyle w:val="aff4"/>
        <w:ind w:right="418" w:firstLine="720"/>
        <w:rPr>
          <w:bCs/>
          <w:sz w:val="26"/>
          <w:szCs w:val="26"/>
        </w:rPr>
      </w:pPr>
      <w:r w:rsidRPr="00746809">
        <w:rPr>
          <w:bCs/>
          <w:sz w:val="26"/>
          <w:szCs w:val="26"/>
        </w:rPr>
        <w:t xml:space="preserve">Індекс забруднення атмосфери міста (ІЗА) </w:t>
      </w:r>
      <w:r w:rsidR="00756262" w:rsidRPr="00746809">
        <w:rPr>
          <w:bCs/>
          <w:sz w:val="26"/>
          <w:szCs w:val="26"/>
        </w:rPr>
        <w:t>у</w:t>
      </w:r>
      <w:r w:rsidRPr="00746809">
        <w:rPr>
          <w:bCs/>
          <w:sz w:val="26"/>
          <w:szCs w:val="26"/>
        </w:rPr>
        <w:t xml:space="preserve"> 20</w:t>
      </w:r>
      <w:r w:rsidR="00AB7CF8" w:rsidRPr="00746809">
        <w:rPr>
          <w:bCs/>
          <w:sz w:val="26"/>
          <w:szCs w:val="26"/>
        </w:rPr>
        <w:t>2</w:t>
      </w:r>
      <w:r w:rsidR="005F6C65" w:rsidRPr="00746809">
        <w:rPr>
          <w:bCs/>
          <w:sz w:val="26"/>
          <w:szCs w:val="26"/>
        </w:rPr>
        <w:t>1</w:t>
      </w:r>
      <w:r w:rsidR="00AB7CF8" w:rsidRPr="00746809">
        <w:rPr>
          <w:bCs/>
          <w:sz w:val="26"/>
          <w:szCs w:val="26"/>
        </w:rPr>
        <w:t> </w:t>
      </w:r>
      <w:r w:rsidRPr="00746809">
        <w:rPr>
          <w:bCs/>
          <w:sz w:val="26"/>
          <w:szCs w:val="26"/>
        </w:rPr>
        <w:t>році дорівнював 4,</w:t>
      </w:r>
      <w:r w:rsidR="005F6C65" w:rsidRPr="00746809">
        <w:rPr>
          <w:bCs/>
          <w:sz w:val="26"/>
          <w:szCs w:val="26"/>
        </w:rPr>
        <w:t>44</w:t>
      </w:r>
      <w:r w:rsidR="00756262" w:rsidRPr="00746809">
        <w:rPr>
          <w:bCs/>
          <w:sz w:val="26"/>
          <w:szCs w:val="26"/>
        </w:rPr>
        <w:t xml:space="preserve"> </w:t>
      </w:r>
      <w:r w:rsidR="00B36AB9" w:rsidRPr="00746809">
        <w:rPr>
          <w:bCs/>
          <w:sz w:val="26"/>
          <w:szCs w:val="26"/>
        </w:rPr>
        <w:t>(</w:t>
      </w:r>
      <w:r w:rsidR="00756262" w:rsidRPr="00746809">
        <w:rPr>
          <w:bCs/>
          <w:sz w:val="26"/>
          <w:szCs w:val="26"/>
        </w:rPr>
        <w:t>у </w:t>
      </w:r>
      <w:r w:rsidRPr="00746809">
        <w:rPr>
          <w:bCs/>
          <w:sz w:val="26"/>
          <w:szCs w:val="26"/>
        </w:rPr>
        <w:t>20</w:t>
      </w:r>
      <w:r w:rsidR="005F6C65" w:rsidRPr="00746809">
        <w:rPr>
          <w:bCs/>
          <w:sz w:val="26"/>
          <w:szCs w:val="26"/>
        </w:rPr>
        <w:t>20</w:t>
      </w:r>
      <w:r w:rsidR="00B36AB9" w:rsidRPr="00746809">
        <w:rPr>
          <w:bCs/>
          <w:sz w:val="26"/>
          <w:szCs w:val="26"/>
        </w:rPr>
        <w:t> </w:t>
      </w:r>
      <w:r w:rsidRPr="00746809">
        <w:rPr>
          <w:bCs/>
          <w:sz w:val="26"/>
          <w:szCs w:val="26"/>
        </w:rPr>
        <w:t>році</w:t>
      </w:r>
      <w:r w:rsidR="00B36AB9" w:rsidRPr="00746809">
        <w:rPr>
          <w:bCs/>
          <w:sz w:val="26"/>
          <w:szCs w:val="26"/>
        </w:rPr>
        <w:t> </w:t>
      </w:r>
      <w:r w:rsidRPr="00746809">
        <w:rPr>
          <w:bCs/>
          <w:sz w:val="26"/>
          <w:szCs w:val="26"/>
        </w:rPr>
        <w:t>– 4,</w:t>
      </w:r>
      <w:r w:rsidR="005F6C65" w:rsidRPr="00746809">
        <w:rPr>
          <w:bCs/>
          <w:sz w:val="26"/>
          <w:szCs w:val="26"/>
        </w:rPr>
        <w:t>00</w:t>
      </w:r>
      <w:r w:rsidRPr="00746809">
        <w:rPr>
          <w:bCs/>
          <w:sz w:val="26"/>
          <w:szCs w:val="26"/>
        </w:rPr>
        <w:t xml:space="preserve">). </w:t>
      </w:r>
    </w:p>
    <w:p w14:paraId="0F660781" w14:textId="77777777" w:rsidR="00FB7EDD" w:rsidRPr="00746809" w:rsidRDefault="00FB7EDD" w:rsidP="001B6382">
      <w:pPr>
        <w:autoSpaceDE w:val="0"/>
        <w:autoSpaceDN w:val="0"/>
        <w:adjustRightInd w:val="0"/>
        <w:ind w:right="418" w:firstLine="567"/>
        <w:jc w:val="both"/>
        <w:rPr>
          <w:rFonts w:ascii="Times New Roman" w:hAnsi="Times New Roman"/>
          <w:bCs/>
          <w:sz w:val="26"/>
          <w:szCs w:val="26"/>
        </w:rPr>
      </w:pPr>
      <w:r w:rsidRPr="00746809">
        <w:rPr>
          <w:rFonts w:ascii="Times New Roman" w:hAnsi="Times New Roman"/>
          <w:bCs/>
          <w:sz w:val="26"/>
          <w:szCs w:val="26"/>
        </w:rPr>
        <w:lastRenderedPageBreak/>
        <w:t xml:space="preserve">В таблиці </w:t>
      </w:r>
      <w:r w:rsidR="00AB3BCE" w:rsidRPr="00746809">
        <w:rPr>
          <w:rFonts w:ascii="Times New Roman" w:hAnsi="Times New Roman"/>
          <w:bCs/>
          <w:sz w:val="26"/>
          <w:szCs w:val="26"/>
        </w:rPr>
        <w:t>2.</w:t>
      </w:r>
      <w:r w:rsidR="00134A0E" w:rsidRPr="00746809">
        <w:rPr>
          <w:rFonts w:ascii="Times New Roman" w:hAnsi="Times New Roman"/>
          <w:bCs/>
          <w:sz w:val="26"/>
          <w:szCs w:val="26"/>
        </w:rPr>
        <w:t>1</w:t>
      </w:r>
      <w:r w:rsidR="00AB3BCE" w:rsidRPr="00746809">
        <w:rPr>
          <w:rFonts w:ascii="Times New Roman" w:hAnsi="Times New Roman"/>
          <w:bCs/>
          <w:sz w:val="26"/>
          <w:szCs w:val="26"/>
        </w:rPr>
        <w:t>.</w:t>
      </w:r>
      <w:r w:rsidRPr="00746809">
        <w:rPr>
          <w:rFonts w:ascii="Times New Roman" w:hAnsi="Times New Roman"/>
          <w:bCs/>
          <w:sz w:val="26"/>
          <w:szCs w:val="26"/>
        </w:rPr>
        <w:t xml:space="preserve"> приведені дані про зміни середнього рівня забруднення атмосферного повітря міста за 5</w:t>
      </w:r>
      <w:r w:rsidR="00A81E2A" w:rsidRPr="00746809">
        <w:rPr>
          <w:rFonts w:ascii="Times New Roman" w:hAnsi="Times New Roman"/>
          <w:bCs/>
          <w:sz w:val="26"/>
          <w:szCs w:val="26"/>
        </w:rPr>
        <w:t> </w:t>
      </w:r>
      <w:r w:rsidRPr="00746809">
        <w:rPr>
          <w:rFonts w:ascii="Times New Roman" w:hAnsi="Times New Roman"/>
          <w:bCs/>
          <w:sz w:val="26"/>
          <w:szCs w:val="26"/>
        </w:rPr>
        <w:t>років (</w:t>
      </w:r>
      <w:r w:rsidRPr="005942ED">
        <w:rPr>
          <w:rFonts w:ascii="Times New Roman" w:hAnsi="Times New Roman"/>
          <w:bCs/>
          <w:sz w:val="26"/>
          <w:szCs w:val="26"/>
        </w:rPr>
        <w:t>201</w:t>
      </w:r>
      <w:r w:rsidR="00F8030B" w:rsidRPr="005942ED">
        <w:rPr>
          <w:rFonts w:ascii="Times New Roman" w:hAnsi="Times New Roman"/>
          <w:bCs/>
          <w:sz w:val="26"/>
          <w:szCs w:val="26"/>
        </w:rPr>
        <w:t>7</w:t>
      </w:r>
      <w:r w:rsidR="00222CEB" w:rsidRPr="005942ED">
        <w:rPr>
          <w:rFonts w:ascii="Times New Roman" w:hAnsi="Times New Roman"/>
          <w:bCs/>
          <w:sz w:val="26"/>
          <w:szCs w:val="26"/>
        </w:rPr>
        <w:t>–</w:t>
      </w:r>
      <w:r w:rsidRPr="005942ED">
        <w:rPr>
          <w:rFonts w:ascii="Times New Roman" w:hAnsi="Times New Roman"/>
          <w:bCs/>
          <w:sz w:val="26"/>
          <w:szCs w:val="26"/>
        </w:rPr>
        <w:t>20</w:t>
      </w:r>
      <w:r w:rsidR="00A81E2A" w:rsidRPr="005942ED">
        <w:rPr>
          <w:rFonts w:ascii="Times New Roman" w:hAnsi="Times New Roman"/>
          <w:bCs/>
          <w:sz w:val="26"/>
          <w:szCs w:val="26"/>
        </w:rPr>
        <w:t>2</w:t>
      </w:r>
      <w:r w:rsidR="00F8030B" w:rsidRPr="005942ED">
        <w:rPr>
          <w:rFonts w:ascii="Times New Roman" w:hAnsi="Times New Roman"/>
          <w:bCs/>
          <w:sz w:val="26"/>
          <w:szCs w:val="26"/>
        </w:rPr>
        <w:t>1</w:t>
      </w:r>
      <w:r w:rsidR="00A81E2A" w:rsidRPr="00746809">
        <w:rPr>
          <w:rFonts w:ascii="Times New Roman" w:hAnsi="Times New Roman"/>
          <w:bCs/>
          <w:sz w:val="26"/>
          <w:szCs w:val="26"/>
        </w:rPr>
        <w:t> </w:t>
      </w:r>
      <w:r w:rsidRPr="00746809">
        <w:rPr>
          <w:rFonts w:ascii="Times New Roman" w:hAnsi="Times New Roman"/>
          <w:bCs/>
          <w:sz w:val="26"/>
          <w:szCs w:val="26"/>
        </w:rPr>
        <w:t>роки).</w:t>
      </w:r>
    </w:p>
    <w:p w14:paraId="583AA5B2" w14:textId="77777777" w:rsidR="00FB7EDD" w:rsidRPr="00746809" w:rsidRDefault="00FB7EDD" w:rsidP="00DE1851">
      <w:pPr>
        <w:autoSpaceDE w:val="0"/>
        <w:autoSpaceDN w:val="0"/>
        <w:adjustRightInd w:val="0"/>
        <w:ind w:right="417" w:firstLine="567"/>
        <w:jc w:val="both"/>
        <w:rPr>
          <w:rFonts w:ascii="Times New Roman" w:hAnsi="Times New Roman"/>
          <w:bCs/>
          <w:sz w:val="26"/>
          <w:szCs w:val="26"/>
        </w:rPr>
      </w:pPr>
    </w:p>
    <w:p w14:paraId="5CF38297" w14:textId="77777777" w:rsidR="00FB7EDD" w:rsidRPr="00746809" w:rsidRDefault="00FB7EDD" w:rsidP="009250E2">
      <w:pPr>
        <w:autoSpaceDE w:val="0"/>
        <w:autoSpaceDN w:val="0"/>
        <w:adjustRightInd w:val="0"/>
        <w:ind w:right="417"/>
        <w:jc w:val="center"/>
        <w:rPr>
          <w:rFonts w:ascii="Times New Roman" w:hAnsi="Times New Roman"/>
          <w:bCs/>
          <w:sz w:val="20"/>
          <w:szCs w:val="28"/>
        </w:rPr>
      </w:pPr>
      <w:r w:rsidRPr="00746809">
        <w:rPr>
          <w:rFonts w:ascii="Times New Roman" w:hAnsi="Times New Roman"/>
          <w:bCs/>
          <w:sz w:val="26"/>
          <w:szCs w:val="26"/>
        </w:rPr>
        <w:t xml:space="preserve">Таблиця </w:t>
      </w:r>
      <w:r w:rsidR="00A822CE" w:rsidRPr="00746809">
        <w:rPr>
          <w:rFonts w:ascii="Times New Roman" w:hAnsi="Times New Roman"/>
          <w:bCs/>
          <w:sz w:val="26"/>
          <w:szCs w:val="26"/>
        </w:rPr>
        <w:t>2.</w:t>
      </w:r>
      <w:r w:rsidRPr="00746809">
        <w:rPr>
          <w:rFonts w:ascii="Times New Roman" w:hAnsi="Times New Roman"/>
          <w:bCs/>
          <w:sz w:val="26"/>
          <w:szCs w:val="26"/>
        </w:rPr>
        <w:t xml:space="preserve">1. Зміна середнього рівня забруднення атмосферного повітря </w:t>
      </w:r>
      <w:r w:rsidR="00B657EF" w:rsidRPr="00746809">
        <w:rPr>
          <w:rFonts w:ascii="Times New Roman" w:hAnsi="Times New Roman"/>
          <w:bCs/>
          <w:sz w:val="26"/>
          <w:szCs w:val="26"/>
        </w:rPr>
        <w:br/>
      </w:r>
      <w:r w:rsidRPr="00746809">
        <w:rPr>
          <w:rFonts w:ascii="Times New Roman" w:hAnsi="Times New Roman"/>
          <w:bCs/>
          <w:sz w:val="26"/>
          <w:szCs w:val="26"/>
        </w:rPr>
        <w:t>за 5</w:t>
      </w:r>
      <w:r w:rsidR="006C3E3C" w:rsidRPr="00746809">
        <w:rPr>
          <w:rFonts w:ascii="Times New Roman" w:hAnsi="Times New Roman"/>
          <w:bCs/>
          <w:sz w:val="26"/>
          <w:szCs w:val="26"/>
        </w:rPr>
        <w:t> </w:t>
      </w:r>
      <w:r w:rsidRPr="00746809">
        <w:rPr>
          <w:rFonts w:ascii="Times New Roman" w:hAnsi="Times New Roman"/>
          <w:bCs/>
          <w:sz w:val="26"/>
          <w:szCs w:val="26"/>
        </w:rPr>
        <w:t>років (201</w:t>
      </w:r>
      <w:r w:rsidR="00F8030B" w:rsidRPr="00746809">
        <w:rPr>
          <w:rFonts w:ascii="Times New Roman" w:hAnsi="Times New Roman"/>
          <w:bCs/>
          <w:sz w:val="26"/>
          <w:szCs w:val="26"/>
        </w:rPr>
        <w:t>7</w:t>
      </w:r>
      <w:r w:rsidR="00C137F1" w:rsidRPr="00746809">
        <w:rPr>
          <w:rFonts w:ascii="Times New Roman" w:hAnsi="Times New Roman"/>
          <w:bCs/>
          <w:sz w:val="26"/>
          <w:szCs w:val="26"/>
        </w:rPr>
        <w:t> – </w:t>
      </w:r>
      <w:r w:rsidRPr="00746809">
        <w:rPr>
          <w:rFonts w:ascii="Times New Roman" w:hAnsi="Times New Roman"/>
          <w:bCs/>
          <w:sz w:val="26"/>
          <w:szCs w:val="26"/>
        </w:rPr>
        <w:t>20</w:t>
      </w:r>
      <w:r w:rsidR="006C3E3C" w:rsidRPr="00746809">
        <w:rPr>
          <w:rFonts w:ascii="Times New Roman" w:hAnsi="Times New Roman"/>
          <w:bCs/>
          <w:sz w:val="26"/>
          <w:szCs w:val="26"/>
        </w:rPr>
        <w:t>2</w:t>
      </w:r>
      <w:r w:rsidR="00F8030B" w:rsidRPr="00746809">
        <w:rPr>
          <w:rFonts w:ascii="Times New Roman" w:hAnsi="Times New Roman"/>
          <w:bCs/>
          <w:sz w:val="26"/>
          <w:szCs w:val="26"/>
        </w:rPr>
        <w:t>1</w:t>
      </w:r>
      <w:r w:rsidR="006C3E3C" w:rsidRPr="00746809">
        <w:rPr>
          <w:rFonts w:ascii="Times New Roman" w:hAnsi="Times New Roman"/>
          <w:bCs/>
          <w:sz w:val="26"/>
          <w:szCs w:val="26"/>
        </w:rPr>
        <w:t> </w:t>
      </w:r>
      <w:r w:rsidRPr="00746809">
        <w:rPr>
          <w:rFonts w:ascii="Times New Roman" w:hAnsi="Times New Roman"/>
          <w:bCs/>
          <w:sz w:val="26"/>
          <w:szCs w:val="26"/>
        </w:rPr>
        <w:t>роки)</w:t>
      </w:r>
      <w:r w:rsidR="00E17D6F" w:rsidRPr="00746809">
        <w:rPr>
          <w:rFonts w:ascii="Times New Roman" w:hAnsi="Times New Roman"/>
          <w:bCs/>
          <w:szCs w:val="28"/>
        </w:rPr>
        <w:t xml:space="preserve"> </w:t>
      </w:r>
      <w:r w:rsidR="00B657EF" w:rsidRPr="00746809">
        <w:rPr>
          <w:rFonts w:ascii="Times New Roman" w:hAnsi="Times New Roman"/>
          <w:bCs/>
          <w:sz w:val="20"/>
          <w:szCs w:val="28"/>
        </w:rPr>
        <w:t>(за даними Харківського регіонального центру з гідрометеорології)</w:t>
      </w:r>
    </w:p>
    <w:p w14:paraId="04E5CE66" w14:textId="77777777" w:rsidR="00A822CE" w:rsidRPr="00746809" w:rsidRDefault="00A822CE" w:rsidP="00C137F1">
      <w:pPr>
        <w:autoSpaceDE w:val="0"/>
        <w:autoSpaceDN w:val="0"/>
        <w:adjustRightInd w:val="0"/>
        <w:ind w:right="417" w:firstLine="567"/>
        <w:jc w:val="center"/>
        <w:rPr>
          <w:rFonts w:ascii="Times New Roman" w:hAnsi="Times New Roman"/>
          <w:bCs/>
          <w:sz w:val="20"/>
          <w:szCs w:val="28"/>
        </w:rPr>
      </w:pPr>
    </w:p>
    <w:tbl>
      <w:tblPr>
        <w:tblW w:w="10152" w:type="dxa"/>
        <w:tblInd w:w="108" w:type="dxa"/>
        <w:tblLook w:val="04A0" w:firstRow="1" w:lastRow="0" w:firstColumn="1" w:lastColumn="0" w:noHBand="0" w:noVBand="1"/>
      </w:tblPr>
      <w:tblGrid>
        <w:gridCol w:w="2551"/>
        <w:gridCol w:w="1660"/>
        <w:gridCol w:w="1492"/>
        <w:gridCol w:w="1659"/>
        <w:gridCol w:w="1393"/>
        <w:gridCol w:w="1397"/>
      </w:tblGrid>
      <w:tr w:rsidR="00756262" w:rsidRPr="00746809" w14:paraId="15CA48A1" w14:textId="77777777" w:rsidTr="004A41EF">
        <w:trPr>
          <w:trHeight w:val="321"/>
          <w:tblHeader/>
        </w:trPr>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BD5F9" w14:textId="77777777" w:rsidR="00756262" w:rsidRPr="00746809" w:rsidRDefault="00756262" w:rsidP="000F5002">
            <w:pPr>
              <w:widowControl/>
              <w:jc w:val="center"/>
              <w:rPr>
                <w:rFonts w:ascii="Times New Roman" w:eastAsia="Times New Roman" w:hAnsi="Times New Roman" w:cs="Times New Roman"/>
                <w:bCs/>
                <w:sz w:val="22"/>
                <w:lang w:eastAsia="ru-RU" w:bidi="ar-SA"/>
              </w:rPr>
            </w:pPr>
            <w:bookmarkStart w:id="23" w:name="_Hlk78986001"/>
            <w:r w:rsidRPr="00746809">
              <w:rPr>
                <w:rFonts w:ascii="Times New Roman" w:eastAsia="Times New Roman" w:hAnsi="Times New Roman" w:cs="Times New Roman"/>
                <w:bCs/>
                <w:sz w:val="22"/>
                <w:lang w:eastAsia="ru-RU" w:bidi="ar-SA"/>
              </w:rPr>
              <w:t>Домішки</w:t>
            </w:r>
          </w:p>
        </w:tc>
        <w:tc>
          <w:tcPr>
            <w:tcW w:w="7601" w:type="dxa"/>
            <w:gridSpan w:val="5"/>
            <w:tcBorders>
              <w:top w:val="single" w:sz="4" w:space="0" w:color="auto"/>
              <w:left w:val="nil"/>
              <w:bottom w:val="single" w:sz="4" w:space="0" w:color="auto"/>
              <w:right w:val="single" w:sz="4" w:space="0" w:color="auto"/>
            </w:tcBorders>
          </w:tcPr>
          <w:p w14:paraId="4FBCB721" w14:textId="77777777" w:rsidR="00756262" w:rsidRPr="00746809" w:rsidRDefault="00756262" w:rsidP="00243A1A">
            <w:pPr>
              <w:widowControl/>
              <w:jc w:val="center"/>
              <w:rPr>
                <w:rFonts w:ascii="Times New Roman" w:eastAsia="Times New Roman" w:hAnsi="Times New Roman" w:cs="Times New Roman"/>
                <w:bCs/>
                <w:sz w:val="22"/>
                <w:lang w:eastAsia="ru-RU" w:bidi="ar-SA"/>
              </w:rPr>
            </w:pPr>
            <w:r w:rsidRPr="005942ED">
              <w:rPr>
                <w:rFonts w:ascii="Times New Roman" w:eastAsia="Times New Roman" w:hAnsi="Times New Roman" w:cs="Times New Roman"/>
                <w:bCs/>
                <w:sz w:val="22"/>
                <w:lang w:eastAsia="ru-RU" w:bidi="ar-SA"/>
              </w:rPr>
              <w:t>Роки</w:t>
            </w:r>
            <w:r w:rsidRPr="00746809">
              <w:rPr>
                <w:rFonts w:ascii="Times New Roman" w:eastAsia="Times New Roman" w:hAnsi="Times New Roman" w:cs="Times New Roman"/>
                <w:bCs/>
                <w:sz w:val="22"/>
                <w:lang w:eastAsia="ru-RU" w:bidi="ar-SA"/>
              </w:rPr>
              <w:t xml:space="preserve"> </w:t>
            </w:r>
          </w:p>
        </w:tc>
      </w:tr>
      <w:tr w:rsidR="00957878" w:rsidRPr="00746809" w14:paraId="76DB9EF3" w14:textId="77777777" w:rsidTr="0074708B">
        <w:trPr>
          <w:trHeight w:val="603"/>
          <w:tblHeader/>
        </w:trPr>
        <w:tc>
          <w:tcPr>
            <w:tcW w:w="2551" w:type="dxa"/>
            <w:vMerge/>
            <w:tcBorders>
              <w:top w:val="single" w:sz="4" w:space="0" w:color="auto"/>
              <w:left w:val="single" w:sz="4" w:space="0" w:color="auto"/>
              <w:bottom w:val="single" w:sz="4" w:space="0" w:color="auto"/>
              <w:right w:val="single" w:sz="4" w:space="0" w:color="auto"/>
            </w:tcBorders>
            <w:vAlign w:val="center"/>
            <w:hideMark/>
          </w:tcPr>
          <w:p w14:paraId="0C510196" w14:textId="77777777" w:rsidR="00957878" w:rsidRPr="00746809" w:rsidRDefault="00957878" w:rsidP="00957878">
            <w:pPr>
              <w:widowControl/>
              <w:rPr>
                <w:rFonts w:ascii="Times New Roman" w:eastAsia="Times New Roman" w:hAnsi="Times New Roman" w:cs="Times New Roman"/>
                <w:b/>
                <w:bCs/>
                <w:sz w:val="22"/>
                <w:lang w:eastAsia="ru-RU" w:bidi="ar-SA"/>
              </w:rPr>
            </w:pPr>
          </w:p>
        </w:tc>
        <w:tc>
          <w:tcPr>
            <w:tcW w:w="1660" w:type="dxa"/>
            <w:tcBorders>
              <w:top w:val="nil"/>
              <w:left w:val="nil"/>
              <w:bottom w:val="single" w:sz="4" w:space="0" w:color="auto"/>
              <w:right w:val="single" w:sz="4" w:space="0" w:color="auto"/>
            </w:tcBorders>
            <w:shd w:val="clear" w:color="auto" w:fill="auto"/>
            <w:vAlign w:val="center"/>
            <w:hideMark/>
          </w:tcPr>
          <w:p w14:paraId="1AB69AB5"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2017</w:t>
            </w:r>
          </w:p>
        </w:tc>
        <w:tc>
          <w:tcPr>
            <w:tcW w:w="1492" w:type="dxa"/>
            <w:tcBorders>
              <w:top w:val="nil"/>
              <w:left w:val="nil"/>
              <w:bottom w:val="single" w:sz="4" w:space="0" w:color="auto"/>
              <w:right w:val="single" w:sz="4" w:space="0" w:color="auto"/>
            </w:tcBorders>
            <w:shd w:val="clear" w:color="auto" w:fill="auto"/>
            <w:vAlign w:val="center"/>
            <w:hideMark/>
          </w:tcPr>
          <w:p w14:paraId="6A59C29B"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2018</w:t>
            </w:r>
          </w:p>
        </w:tc>
        <w:tc>
          <w:tcPr>
            <w:tcW w:w="1659" w:type="dxa"/>
            <w:tcBorders>
              <w:top w:val="nil"/>
              <w:left w:val="nil"/>
              <w:bottom w:val="single" w:sz="4" w:space="0" w:color="auto"/>
              <w:right w:val="single" w:sz="4" w:space="0" w:color="auto"/>
            </w:tcBorders>
            <w:shd w:val="clear" w:color="auto" w:fill="auto"/>
            <w:vAlign w:val="center"/>
            <w:hideMark/>
          </w:tcPr>
          <w:p w14:paraId="108B9EA3"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2019</w:t>
            </w:r>
          </w:p>
        </w:tc>
        <w:tc>
          <w:tcPr>
            <w:tcW w:w="1393" w:type="dxa"/>
            <w:tcBorders>
              <w:top w:val="nil"/>
              <w:left w:val="nil"/>
              <w:bottom w:val="single" w:sz="4" w:space="0" w:color="auto"/>
              <w:right w:val="single" w:sz="4" w:space="0" w:color="auto"/>
            </w:tcBorders>
            <w:shd w:val="clear" w:color="auto" w:fill="auto"/>
            <w:vAlign w:val="center"/>
            <w:hideMark/>
          </w:tcPr>
          <w:p w14:paraId="57517D06"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2020</w:t>
            </w:r>
          </w:p>
        </w:tc>
        <w:tc>
          <w:tcPr>
            <w:tcW w:w="1397" w:type="dxa"/>
            <w:tcBorders>
              <w:top w:val="nil"/>
              <w:left w:val="nil"/>
              <w:bottom w:val="single" w:sz="4" w:space="0" w:color="auto"/>
              <w:right w:val="single" w:sz="4" w:space="0" w:color="auto"/>
            </w:tcBorders>
            <w:shd w:val="clear" w:color="auto" w:fill="auto"/>
            <w:vAlign w:val="center"/>
          </w:tcPr>
          <w:p w14:paraId="6C3636A7"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2021</w:t>
            </w:r>
          </w:p>
        </w:tc>
      </w:tr>
      <w:tr w:rsidR="00957878" w:rsidRPr="00746809" w14:paraId="26E56AAF" w14:textId="77777777" w:rsidTr="0074708B">
        <w:trPr>
          <w:trHeight w:val="532"/>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626DBAE6"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Пил, мг/м3</w:t>
            </w:r>
          </w:p>
        </w:tc>
        <w:tc>
          <w:tcPr>
            <w:tcW w:w="1660" w:type="dxa"/>
            <w:tcBorders>
              <w:top w:val="nil"/>
              <w:left w:val="nil"/>
              <w:bottom w:val="single" w:sz="4" w:space="0" w:color="auto"/>
              <w:right w:val="single" w:sz="4" w:space="0" w:color="auto"/>
            </w:tcBorders>
            <w:shd w:val="clear" w:color="auto" w:fill="auto"/>
            <w:vAlign w:val="center"/>
            <w:hideMark/>
          </w:tcPr>
          <w:p w14:paraId="26A7F5AE"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0,1</w:t>
            </w:r>
          </w:p>
        </w:tc>
        <w:tc>
          <w:tcPr>
            <w:tcW w:w="1492" w:type="dxa"/>
            <w:tcBorders>
              <w:top w:val="nil"/>
              <w:left w:val="nil"/>
              <w:bottom w:val="single" w:sz="4" w:space="0" w:color="auto"/>
              <w:right w:val="single" w:sz="4" w:space="0" w:color="auto"/>
            </w:tcBorders>
            <w:shd w:val="clear" w:color="auto" w:fill="auto"/>
            <w:vAlign w:val="center"/>
            <w:hideMark/>
          </w:tcPr>
          <w:p w14:paraId="1488CBD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0,1</w:t>
            </w:r>
          </w:p>
        </w:tc>
        <w:tc>
          <w:tcPr>
            <w:tcW w:w="1659" w:type="dxa"/>
            <w:tcBorders>
              <w:top w:val="nil"/>
              <w:left w:val="nil"/>
              <w:bottom w:val="single" w:sz="4" w:space="0" w:color="auto"/>
              <w:right w:val="single" w:sz="4" w:space="0" w:color="auto"/>
            </w:tcBorders>
            <w:shd w:val="clear" w:color="auto" w:fill="auto"/>
            <w:vAlign w:val="center"/>
            <w:hideMark/>
          </w:tcPr>
          <w:p w14:paraId="5EFF957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0,1</w:t>
            </w:r>
          </w:p>
        </w:tc>
        <w:tc>
          <w:tcPr>
            <w:tcW w:w="1393" w:type="dxa"/>
            <w:tcBorders>
              <w:top w:val="nil"/>
              <w:left w:val="nil"/>
              <w:bottom w:val="single" w:sz="4" w:space="0" w:color="auto"/>
              <w:right w:val="single" w:sz="4" w:space="0" w:color="auto"/>
            </w:tcBorders>
            <w:shd w:val="clear" w:color="auto" w:fill="auto"/>
            <w:vAlign w:val="center"/>
            <w:hideMark/>
          </w:tcPr>
          <w:p w14:paraId="0E17060D"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0,1</w:t>
            </w:r>
          </w:p>
        </w:tc>
        <w:tc>
          <w:tcPr>
            <w:tcW w:w="1397" w:type="dxa"/>
            <w:tcBorders>
              <w:top w:val="nil"/>
              <w:left w:val="nil"/>
              <w:bottom w:val="single" w:sz="4" w:space="0" w:color="auto"/>
              <w:right w:val="single" w:sz="4" w:space="0" w:color="auto"/>
            </w:tcBorders>
            <w:shd w:val="clear" w:color="auto" w:fill="auto"/>
            <w:vAlign w:val="center"/>
          </w:tcPr>
          <w:p w14:paraId="244FDD31" w14:textId="77777777" w:rsidR="00957878" w:rsidRPr="00746809" w:rsidRDefault="00957878" w:rsidP="00957878">
            <w:pPr>
              <w:widowControl/>
              <w:jc w:val="center"/>
              <w:rPr>
                <w:rFonts w:ascii="Times New Roman" w:eastAsia="Times New Roman" w:hAnsi="Times New Roman" w:cs="Times New Roman"/>
                <w:bCs/>
                <w:sz w:val="22"/>
                <w:highlight w:val="yellow"/>
                <w:lang w:eastAsia="ru-RU" w:bidi="ar-SA"/>
              </w:rPr>
            </w:pPr>
            <w:r w:rsidRPr="00746809">
              <w:rPr>
                <w:rFonts w:ascii="Times New Roman" w:eastAsia="Times New Roman" w:hAnsi="Times New Roman" w:cs="Times New Roman"/>
                <w:bCs/>
                <w:sz w:val="22"/>
                <w:lang w:eastAsia="ru-RU" w:bidi="ar-SA"/>
              </w:rPr>
              <w:t>0,1</w:t>
            </w:r>
          </w:p>
        </w:tc>
      </w:tr>
      <w:tr w:rsidR="00957878" w:rsidRPr="00746809" w14:paraId="7D90F83C" w14:textId="77777777" w:rsidTr="0074708B">
        <w:trPr>
          <w:trHeight w:val="596"/>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4A3A72CC"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Діоксид сірки, мг/м3 </w:t>
            </w:r>
          </w:p>
        </w:tc>
        <w:tc>
          <w:tcPr>
            <w:tcW w:w="1660" w:type="dxa"/>
            <w:tcBorders>
              <w:top w:val="nil"/>
              <w:left w:val="nil"/>
              <w:bottom w:val="single" w:sz="4" w:space="0" w:color="auto"/>
              <w:right w:val="single" w:sz="4" w:space="0" w:color="auto"/>
            </w:tcBorders>
            <w:shd w:val="clear" w:color="auto" w:fill="auto"/>
            <w:vAlign w:val="center"/>
            <w:hideMark/>
          </w:tcPr>
          <w:p w14:paraId="3F52D0EE"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0,007</w:t>
            </w:r>
          </w:p>
        </w:tc>
        <w:tc>
          <w:tcPr>
            <w:tcW w:w="1492" w:type="dxa"/>
            <w:tcBorders>
              <w:top w:val="nil"/>
              <w:left w:val="nil"/>
              <w:bottom w:val="single" w:sz="4" w:space="0" w:color="auto"/>
              <w:right w:val="single" w:sz="4" w:space="0" w:color="auto"/>
            </w:tcBorders>
            <w:shd w:val="clear" w:color="auto" w:fill="auto"/>
            <w:vAlign w:val="center"/>
            <w:hideMark/>
          </w:tcPr>
          <w:p w14:paraId="6726059D"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0,007</w:t>
            </w:r>
          </w:p>
        </w:tc>
        <w:tc>
          <w:tcPr>
            <w:tcW w:w="1659" w:type="dxa"/>
            <w:tcBorders>
              <w:top w:val="nil"/>
              <w:left w:val="nil"/>
              <w:bottom w:val="single" w:sz="4" w:space="0" w:color="auto"/>
              <w:right w:val="single" w:sz="4" w:space="0" w:color="auto"/>
            </w:tcBorders>
            <w:shd w:val="clear" w:color="auto" w:fill="auto"/>
            <w:vAlign w:val="center"/>
            <w:hideMark/>
          </w:tcPr>
          <w:p w14:paraId="38B238FE"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0,007</w:t>
            </w:r>
          </w:p>
        </w:tc>
        <w:tc>
          <w:tcPr>
            <w:tcW w:w="1393" w:type="dxa"/>
            <w:tcBorders>
              <w:top w:val="nil"/>
              <w:left w:val="nil"/>
              <w:bottom w:val="single" w:sz="4" w:space="0" w:color="auto"/>
              <w:right w:val="single" w:sz="4" w:space="0" w:color="auto"/>
            </w:tcBorders>
            <w:shd w:val="clear" w:color="auto" w:fill="auto"/>
            <w:vAlign w:val="center"/>
            <w:hideMark/>
          </w:tcPr>
          <w:p w14:paraId="284143C3"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0,007</w:t>
            </w:r>
          </w:p>
        </w:tc>
        <w:tc>
          <w:tcPr>
            <w:tcW w:w="1397" w:type="dxa"/>
            <w:tcBorders>
              <w:top w:val="nil"/>
              <w:left w:val="nil"/>
              <w:bottom w:val="single" w:sz="4" w:space="0" w:color="auto"/>
              <w:right w:val="single" w:sz="4" w:space="0" w:color="auto"/>
            </w:tcBorders>
            <w:shd w:val="clear" w:color="auto" w:fill="auto"/>
            <w:vAlign w:val="center"/>
          </w:tcPr>
          <w:p w14:paraId="6AD1615C" w14:textId="77777777" w:rsidR="00957878" w:rsidRPr="00746809" w:rsidRDefault="00957878" w:rsidP="00957878">
            <w:pPr>
              <w:widowControl/>
              <w:jc w:val="center"/>
              <w:rPr>
                <w:rFonts w:ascii="Times New Roman" w:eastAsia="Times New Roman" w:hAnsi="Times New Roman" w:cs="Times New Roman"/>
                <w:bCs/>
                <w:sz w:val="22"/>
                <w:highlight w:val="yellow"/>
                <w:lang w:eastAsia="ru-RU" w:bidi="ar-SA"/>
              </w:rPr>
            </w:pPr>
            <w:r w:rsidRPr="00746809">
              <w:rPr>
                <w:rFonts w:ascii="Times New Roman" w:eastAsia="Times New Roman" w:hAnsi="Times New Roman" w:cs="Times New Roman"/>
                <w:bCs/>
                <w:sz w:val="22"/>
                <w:lang w:eastAsia="ru-RU" w:bidi="ar-SA"/>
              </w:rPr>
              <w:t>0,007</w:t>
            </w:r>
          </w:p>
        </w:tc>
      </w:tr>
      <w:tr w:rsidR="00957878" w:rsidRPr="00746809" w14:paraId="530CE2CD" w14:textId="77777777" w:rsidTr="0074708B">
        <w:trPr>
          <w:trHeight w:val="423"/>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D9012B4"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Оксид вуглецю, мг/м3</w:t>
            </w:r>
          </w:p>
        </w:tc>
        <w:tc>
          <w:tcPr>
            <w:tcW w:w="1660" w:type="dxa"/>
            <w:tcBorders>
              <w:top w:val="nil"/>
              <w:left w:val="nil"/>
              <w:bottom w:val="single" w:sz="4" w:space="0" w:color="auto"/>
              <w:right w:val="single" w:sz="4" w:space="0" w:color="auto"/>
            </w:tcBorders>
            <w:shd w:val="clear" w:color="auto" w:fill="auto"/>
            <w:vAlign w:val="center"/>
            <w:hideMark/>
          </w:tcPr>
          <w:p w14:paraId="5B2A557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3</w:t>
            </w:r>
          </w:p>
        </w:tc>
        <w:tc>
          <w:tcPr>
            <w:tcW w:w="1492" w:type="dxa"/>
            <w:tcBorders>
              <w:top w:val="nil"/>
              <w:left w:val="nil"/>
              <w:bottom w:val="single" w:sz="4" w:space="0" w:color="auto"/>
              <w:right w:val="single" w:sz="4" w:space="0" w:color="auto"/>
            </w:tcBorders>
            <w:shd w:val="clear" w:color="auto" w:fill="auto"/>
            <w:vAlign w:val="center"/>
            <w:hideMark/>
          </w:tcPr>
          <w:p w14:paraId="021C7F8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3</w:t>
            </w:r>
          </w:p>
        </w:tc>
        <w:tc>
          <w:tcPr>
            <w:tcW w:w="1659" w:type="dxa"/>
            <w:tcBorders>
              <w:top w:val="nil"/>
              <w:left w:val="nil"/>
              <w:bottom w:val="single" w:sz="4" w:space="0" w:color="auto"/>
              <w:right w:val="single" w:sz="4" w:space="0" w:color="auto"/>
            </w:tcBorders>
            <w:shd w:val="clear" w:color="auto" w:fill="auto"/>
            <w:vAlign w:val="center"/>
            <w:hideMark/>
          </w:tcPr>
          <w:p w14:paraId="1A564A9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2</w:t>
            </w:r>
          </w:p>
        </w:tc>
        <w:tc>
          <w:tcPr>
            <w:tcW w:w="1393" w:type="dxa"/>
            <w:tcBorders>
              <w:top w:val="nil"/>
              <w:left w:val="nil"/>
              <w:bottom w:val="single" w:sz="4" w:space="0" w:color="auto"/>
              <w:right w:val="single" w:sz="4" w:space="0" w:color="auto"/>
            </w:tcBorders>
            <w:shd w:val="clear" w:color="auto" w:fill="auto"/>
            <w:vAlign w:val="center"/>
            <w:hideMark/>
          </w:tcPr>
          <w:p w14:paraId="7B7790AA"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1</w:t>
            </w:r>
          </w:p>
        </w:tc>
        <w:tc>
          <w:tcPr>
            <w:tcW w:w="1397" w:type="dxa"/>
            <w:tcBorders>
              <w:top w:val="nil"/>
              <w:left w:val="nil"/>
              <w:bottom w:val="single" w:sz="4" w:space="0" w:color="auto"/>
              <w:right w:val="single" w:sz="4" w:space="0" w:color="auto"/>
            </w:tcBorders>
            <w:shd w:val="clear" w:color="auto" w:fill="auto"/>
            <w:vAlign w:val="center"/>
          </w:tcPr>
          <w:p w14:paraId="34F5C17F"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1</w:t>
            </w:r>
          </w:p>
        </w:tc>
      </w:tr>
      <w:tr w:rsidR="00957878" w:rsidRPr="00746809" w14:paraId="74AA42D3" w14:textId="77777777" w:rsidTr="0074708B">
        <w:trPr>
          <w:trHeight w:val="596"/>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065BF1F"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Діоксид азоту, мг/м3</w:t>
            </w:r>
          </w:p>
        </w:tc>
        <w:tc>
          <w:tcPr>
            <w:tcW w:w="1660" w:type="dxa"/>
            <w:tcBorders>
              <w:top w:val="nil"/>
              <w:left w:val="nil"/>
              <w:bottom w:val="single" w:sz="4" w:space="0" w:color="auto"/>
              <w:right w:val="single" w:sz="4" w:space="0" w:color="auto"/>
            </w:tcBorders>
            <w:shd w:val="clear" w:color="auto" w:fill="auto"/>
            <w:vAlign w:val="center"/>
            <w:hideMark/>
          </w:tcPr>
          <w:p w14:paraId="4A61CA46"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492" w:type="dxa"/>
            <w:tcBorders>
              <w:top w:val="nil"/>
              <w:left w:val="nil"/>
              <w:bottom w:val="single" w:sz="4" w:space="0" w:color="auto"/>
              <w:right w:val="single" w:sz="4" w:space="0" w:color="auto"/>
            </w:tcBorders>
            <w:shd w:val="clear" w:color="auto" w:fill="auto"/>
            <w:vAlign w:val="center"/>
            <w:hideMark/>
          </w:tcPr>
          <w:p w14:paraId="2499BA3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659" w:type="dxa"/>
            <w:tcBorders>
              <w:top w:val="nil"/>
              <w:left w:val="nil"/>
              <w:bottom w:val="single" w:sz="4" w:space="0" w:color="auto"/>
              <w:right w:val="single" w:sz="4" w:space="0" w:color="auto"/>
            </w:tcBorders>
            <w:shd w:val="clear" w:color="auto" w:fill="auto"/>
            <w:vAlign w:val="center"/>
            <w:hideMark/>
          </w:tcPr>
          <w:p w14:paraId="388ABC0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393" w:type="dxa"/>
            <w:tcBorders>
              <w:top w:val="nil"/>
              <w:left w:val="nil"/>
              <w:bottom w:val="single" w:sz="4" w:space="0" w:color="auto"/>
              <w:right w:val="single" w:sz="4" w:space="0" w:color="auto"/>
            </w:tcBorders>
            <w:shd w:val="clear" w:color="auto" w:fill="auto"/>
            <w:vAlign w:val="center"/>
            <w:hideMark/>
          </w:tcPr>
          <w:p w14:paraId="3D5D55A1"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397" w:type="dxa"/>
            <w:tcBorders>
              <w:top w:val="nil"/>
              <w:left w:val="nil"/>
              <w:bottom w:val="single" w:sz="4" w:space="0" w:color="auto"/>
              <w:right w:val="single" w:sz="4" w:space="0" w:color="auto"/>
            </w:tcBorders>
            <w:shd w:val="clear" w:color="auto" w:fill="auto"/>
            <w:vAlign w:val="center"/>
          </w:tcPr>
          <w:p w14:paraId="40AAD496"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0,03</w:t>
            </w:r>
          </w:p>
        </w:tc>
      </w:tr>
      <w:tr w:rsidR="00957878" w:rsidRPr="00746809" w14:paraId="667F0D6D"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42D28BAB"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Фенол, мг/м3</w:t>
            </w:r>
          </w:p>
        </w:tc>
        <w:tc>
          <w:tcPr>
            <w:tcW w:w="1660" w:type="dxa"/>
            <w:tcBorders>
              <w:top w:val="nil"/>
              <w:left w:val="nil"/>
              <w:bottom w:val="single" w:sz="4" w:space="0" w:color="auto"/>
              <w:right w:val="single" w:sz="4" w:space="0" w:color="auto"/>
            </w:tcBorders>
            <w:shd w:val="clear" w:color="auto" w:fill="auto"/>
            <w:vAlign w:val="center"/>
            <w:hideMark/>
          </w:tcPr>
          <w:p w14:paraId="2244F21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492" w:type="dxa"/>
            <w:tcBorders>
              <w:top w:val="nil"/>
              <w:left w:val="nil"/>
              <w:bottom w:val="single" w:sz="4" w:space="0" w:color="auto"/>
              <w:right w:val="single" w:sz="4" w:space="0" w:color="auto"/>
            </w:tcBorders>
            <w:shd w:val="clear" w:color="auto" w:fill="auto"/>
            <w:vAlign w:val="center"/>
            <w:hideMark/>
          </w:tcPr>
          <w:p w14:paraId="4A0752F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0,001</w:t>
            </w:r>
          </w:p>
        </w:tc>
        <w:tc>
          <w:tcPr>
            <w:tcW w:w="1659" w:type="dxa"/>
            <w:tcBorders>
              <w:top w:val="nil"/>
              <w:left w:val="nil"/>
              <w:bottom w:val="single" w:sz="4" w:space="0" w:color="auto"/>
              <w:right w:val="single" w:sz="4" w:space="0" w:color="auto"/>
            </w:tcBorders>
            <w:shd w:val="clear" w:color="auto" w:fill="auto"/>
            <w:vAlign w:val="center"/>
            <w:hideMark/>
          </w:tcPr>
          <w:p w14:paraId="16059616"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393" w:type="dxa"/>
            <w:tcBorders>
              <w:top w:val="nil"/>
              <w:left w:val="nil"/>
              <w:bottom w:val="single" w:sz="4" w:space="0" w:color="auto"/>
              <w:right w:val="single" w:sz="4" w:space="0" w:color="auto"/>
            </w:tcBorders>
            <w:shd w:val="clear" w:color="auto" w:fill="auto"/>
            <w:vAlign w:val="center"/>
            <w:hideMark/>
          </w:tcPr>
          <w:p w14:paraId="6F5B75B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397" w:type="dxa"/>
            <w:tcBorders>
              <w:top w:val="nil"/>
              <w:left w:val="nil"/>
              <w:bottom w:val="single" w:sz="4" w:space="0" w:color="auto"/>
              <w:right w:val="single" w:sz="4" w:space="0" w:color="auto"/>
            </w:tcBorders>
            <w:shd w:val="clear" w:color="auto" w:fill="auto"/>
            <w:vAlign w:val="center"/>
          </w:tcPr>
          <w:p w14:paraId="22C12397"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0,002</w:t>
            </w:r>
          </w:p>
        </w:tc>
      </w:tr>
      <w:tr w:rsidR="00957878" w:rsidRPr="00746809" w14:paraId="74124039"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33309EE"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Цинк,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4810C88D"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0,07</w:t>
            </w:r>
          </w:p>
        </w:tc>
        <w:tc>
          <w:tcPr>
            <w:tcW w:w="1492" w:type="dxa"/>
            <w:tcBorders>
              <w:top w:val="nil"/>
              <w:left w:val="nil"/>
              <w:bottom w:val="single" w:sz="4" w:space="0" w:color="auto"/>
              <w:right w:val="single" w:sz="4" w:space="0" w:color="auto"/>
            </w:tcBorders>
            <w:shd w:val="clear" w:color="auto" w:fill="auto"/>
            <w:vAlign w:val="center"/>
            <w:hideMark/>
          </w:tcPr>
          <w:p w14:paraId="46EAA1F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0,07</w:t>
            </w:r>
          </w:p>
        </w:tc>
        <w:tc>
          <w:tcPr>
            <w:tcW w:w="1659" w:type="dxa"/>
            <w:tcBorders>
              <w:top w:val="nil"/>
              <w:left w:val="nil"/>
              <w:bottom w:val="single" w:sz="4" w:space="0" w:color="auto"/>
              <w:right w:val="single" w:sz="4" w:space="0" w:color="auto"/>
            </w:tcBorders>
            <w:shd w:val="clear" w:color="auto" w:fill="auto"/>
            <w:vAlign w:val="center"/>
            <w:hideMark/>
          </w:tcPr>
          <w:p w14:paraId="3253506D"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0,07</w:t>
            </w:r>
          </w:p>
        </w:tc>
        <w:tc>
          <w:tcPr>
            <w:tcW w:w="1393" w:type="dxa"/>
            <w:tcBorders>
              <w:top w:val="nil"/>
              <w:left w:val="nil"/>
              <w:bottom w:val="single" w:sz="4" w:space="0" w:color="auto"/>
              <w:right w:val="single" w:sz="4" w:space="0" w:color="auto"/>
            </w:tcBorders>
            <w:shd w:val="clear" w:color="auto" w:fill="auto"/>
            <w:vAlign w:val="center"/>
            <w:hideMark/>
          </w:tcPr>
          <w:p w14:paraId="41413014" w14:textId="77777777" w:rsidR="00957878" w:rsidRPr="00746809" w:rsidRDefault="00A36F47"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sz w:val="22"/>
                <w:lang w:eastAsia="ru-RU" w:bidi="ar-SA"/>
              </w:rPr>
              <w:t>0,06</w:t>
            </w:r>
          </w:p>
        </w:tc>
        <w:tc>
          <w:tcPr>
            <w:tcW w:w="1397" w:type="dxa"/>
            <w:tcBorders>
              <w:top w:val="nil"/>
              <w:left w:val="nil"/>
              <w:bottom w:val="single" w:sz="4" w:space="0" w:color="auto"/>
              <w:right w:val="single" w:sz="4" w:space="0" w:color="auto"/>
            </w:tcBorders>
            <w:shd w:val="clear" w:color="auto" w:fill="auto"/>
            <w:vAlign w:val="center"/>
          </w:tcPr>
          <w:p w14:paraId="7CDE37DE" w14:textId="77777777" w:rsidR="00957878" w:rsidRPr="00746809" w:rsidRDefault="008B2FDB"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0,11</w:t>
            </w:r>
          </w:p>
        </w:tc>
      </w:tr>
      <w:tr w:rsidR="00957878" w:rsidRPr="00746809" w14:paraId="21C57B62" w14:textId="77777777" w:rsidTr="0074708B">
        <w:trPr>
          <w:trHeight w:val="596"/>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7B36BF38" w14:textId="77777777" w:rsidR="00957878" w:rsidRPr="00746809" w:rsidRDefault="00957878" w:rsidP="00957878">
            <w:pPr>
              <w:widowControl/>
              <w:rPr>
                <w:rFonts w:ascii="Times New Roman" w:eastAsia="Times New Roman" w:hAnsi="Times New Roman" w:cs="Times New Roman"/>
                <w:bCs/>
                <w:sz w:val="22"/>
                <w:lang w:eastAsia="ru-RU" w:bidi="ar-SA"/>
              </w:rPr>
            </w:pPr>
            <w:proofErr w:type="spellStart"/>
            <w:r w:rsidRPr="00746809">
              <w:rPr>
                <w:rFonts w:ascii="Times New Roman" w:eastAsia="Times New Roman" w:hAnsi="Times New Roman" w:cs="Times New Roman"/>
                <w:bCs/>
                <w:sz w:val="22"/>
                <w:lang w:eastAsia="ru-RU" w:bidi="ar-SA"/>
              </w:rPr>
              <w:t>Формаледгід</w:t>
            </w:r>
            <w:proofErr w:type="spellEnd"/>
            <w:r w:rsidRPr="00746809">
              <w:rPr>
                <w:rFonts w:ascii="Times New Roman" w:eastAsia="Times New Roman" w:hAnsi="Times New Roman" w:cs="Times New Roman"/>
                <w:bCs/>
                <w:sz w:val="22"/>
                <w:lang w:eastAsia="ru-RU" w:bidi="ar-SA"/>
              </w:rPr>
              <w:t>, мг/м3</w:t>
            </w:r>
          </w:p>
        </w:tc>
        <w:tc>
          <w:tcPr>
            <w:tcW w:w="1660" w:type="dxa"/>
            <w:tcBorders>
              <w:top w:val="nil"/>
              <w:left w:val="nil"/>
              <w:bottom w:val="single" w:sz="4" w:space="0" w:color="auto"/>
              <w:right w:val="single" w:sz="4" w:space="0" w:color="auto"/>
            </w:tcBorders>
            <w:shd w:val="clear" w:color="auto" w:fill="auto"/>
            <w:vAlign w:val="center"/>
            <w:hideMark/>
          </w:tcPr>
          <w:p w14:paraId="7E52B29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492" w:type="dxa"/>
            <w:tcBorders>
              <w:top w:val="nil"/>
              <w:left w:val="nil"/>
              <w:bottom w:val="single" w:sz="4" w:space="0" w:color="auto"/>
              <w:right w:val="single" w:sz="4" w:space="0" w:color="auto"/>
            </w:tcBorders>
            <w:shd w:val="clear" w:color="auto" w:fill="auto"/>
            <w:vAlign w:val="center"/>
            <w:hideMark/>
          </w:tcPr>
          <w:p w14:paraId="45993BD1"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659" w:type="dxa"/>
            <w:tcBorders>
              <w:top w:val="nil"/>
              <w:left w:val="nil"/>
              <w:bottom w:val="single" w:sz="4" w:space="0" w:color="auto"/>
              <w:right w:val="single" w:sz="4" w:space="0" w:color="auto"/>
            </w:tcBorders>
            <w:shd w:val="clear" w:color="auto" w:fill="auto"/>
            <w:vAlign w:val="center"/>
            <w:hideMark/>
          </w:tcPr>
          <w:p w14:paraId="2298A45C"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393" w:type="dxa"/>
            <w:tcBorders>
              <w:top w:val="nil"/>
              <w:left w:val="nil"/>
              <w:bottom w:val="single" w:sz="4" w:space="0" w:color="auto"/>
              <w:right w:val="single" w:sz="4" w:space="0" w:color="auto"/>
            </w:tcBorders>
            <w:shd w:val="clear" w:color="auto" w:fill="auto"/>
            <w:vAlign w:val="center"/>
            <w:hideMark/>
          </w:tcPr>
          <w:p w14:paraId="54E6125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0,002</w:t>
            </w:r>
          </w:p>
        </w:tc>
        <w:tc>
          <w:tcPr>
            <w:tcW w:w="1397" w:type="dxa"/>
            <w:tcBorders>
              <w:top w:val="nil"/>
              <w:left w:val="nil"/>
              <w:bottom w:val="single" w:sz="4" w:space="0" w:color="auto"/>
              <w:right w:val="single" w:sz="4" w:space="0" w:color="auto"/>
            </w:tcBorders>
            <w:shd w:val="clear" w:color="auto" w:fill="auto"/>
            <w:vAlign w:val="center"/>
          </w:tcPr>
          <w:p w14:paraId="1959B6C6"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0,00</w:t>
            </w:r>
            <w:r w:rsidR="0013337E" w:rsidRPr="00746809">
              <w:rPr>
                <w:rFonts w:ascii="Times New Roman" w:eastAsia="Times New Roman" w:hAnsi="Times New Roman" w:cs="Times New Roman"/>
                <w:bCs/>
                <w:sz w:val="22"/>
                <w:lang w:eastAsia="ru-RU" w:bidi="ar-SA"/>
              </w:rPr>
              <w:t>3</w:t>
            </w:r>
          </w:p>
        </w:tc>
      </w:tr>
      <w:tr w:rsidR="00957878" w:rsidRPr="00746809" w14:paraId="022F5204"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01B33F2"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Сажа, мг/м3</w:t>
            </w:r>
          </w:p>
        </w:tc>
        <w:tc>
          <w:tcPr>
            <w:tcW w:w="1660" w:type="dxa"/>
            <w:tcBorders>
              <w:top w:val="nil"/>
              <w:left w:val="nil"/>
              <w:bottom w:val="single" w:sz="4" w:space="0" w:color="auto"/>
              <w:right w:val="single" w:sz="4" w:space="0" w:color="auto"/>
            </w:tcBorders>
            <w:shd w:val="clear" w:color="auto" w:fill="auto"/>
            <w:vAlign w:val="center"/>
            <w:hideMark/>
          </w:tcPr>
          <w:p w14:paraId="1EA4A07C"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492" w:type="dxa"/>
            <w:tcBorders>
              <w:top w:val="nil"/>
              <w:left w:val="nil"/>
              <w:bottom w:val="single" w:sz="4" w:space="0" w:color="auto"/>
              <w:right w:val="single" w:sz="4" w:space="0" w:color="auto"/>
            </w:tcBorders>
            <w:shd w:val="clear" w:color="auto" w:fill="auto"/>
            <w:vAlign w:val="center"/>
            <w:hideMark/>
          </w:tcPr>
          <w:p w14:paraId="2CAD7928"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659" w:type="dxa"/>
            <w:tcBorders>
              <w:top w:val="nil"/>
              <w:left w:val="nil"/>
              <w:bottom w:val="single" w:sz="4" w:space="0" w:color="auto"/>
              <w:right w:val="single" w:sz="4" w:space="0" w:color="auto"/>
            </w:tcBorders>
            <w:shd w:val="clear" w:color="auto" w:fill="auto"/>
            <w:vAlign w:val="center"/>
            <w:hideMark/>
          </w:tcPr>
          <w:p w14:paraId="160DD1A5"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393" w:type="dxa"/>
            <w:tcBorders>
              <w:top w:val="nil"/>
              <w:left w:val="nil"/>
              <w:bottom w:val="single" w:sz="4" w:space="0" w:color="auto"/>
              <w:right w:val="single" w:sz="4" w:space="0" w:color="auto"/>
            </w:tcBorders>
            <w:shd w:val="clear" w:color="auto" w:fill="auto"/>
            <w:vAlign w:val="center"/>
            <w:hideMark/>
          </w:tcPr>
          <w:p w14:paraId="2B305FD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397" w:type="dxa"/>
            <w:tcBorders>
              <w:top w:val="nil"/>
              <w:left w:val="nil"/>
              <w:bottom w:val="single" w:sz="4" w:space="0" w:color="auto"/>
              <w:right w:val="single" w:sz="4" w:space="0" w:color="auto"/>
            </w:tcBorders>
            <w:shd w:val="clear" w:color="auto" w:fill="auto"/>
            <w:vAlign w:val="center"/>
          </w:tcPr>
          <w:p w14:paraId="79D8833A"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w:t>
            </w:r>
            <w:r w:rsidR="0013337E" w:rsidRPr="00746809">
              <w:rPr>
                <w:rFonts w:ascii="Times New Roman" w:eastAsia="Times New Roman" w:hAnsi="Times New Roman" w:cs="Times New Roman"/>
                <w:bCs/>
                <w:sz w:val="22"/>
                <w:lang w:eastAsia="ru-RU" w:bidi="ar-SA"/>
              </w:rPr>
              <w:t>3</w:t>
            </w:r>
          </w:p>
        </w:tc>
      </w:tr>
      <w:tr w:rsidR="00957878" w:rsidRPr="00746809" w14:paraId="0AAC62F6"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6C6A265D"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Залізо,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3F4E9F7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0,69</w:t>
            </w:r>
          </w:p>
        </w:tc>
        <w:tc>
          <w:tcPr>
            <w:tcW w:w="1492" w:type="dxa"/>
            <w:tcBorders>
              <w:top w:val="nil"/>
              <w:left w:val="nil"/>
              <w:bottom w:val="single" w:sz="4" w:space="0" w:color="auto"/>
              <w:right w:val="single" w:sz="4" w:space="0" w:color="auto"/>
            </w:tcBorders>
            <w:shd w:val="clear" w:color="auto" w:fill="auto"/>
            <w:vAlign w:val="center"/>
            <w:hideMark/>
          </w:tcPr>
          <w:p w14:paraId="4649904C"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0,77</w:t>
            </w:r>
          </w:p>
        </w:tc>
        <w:tc>
          <w:tcPr>
            <w:tcW w:w="1659" w:type="dxa"/>
            <w:tcBorders>
              <w:top w:val="nil"/>
              <w:left w:val="nil"/>
              <w:bottom w:val="single" w:sz="4" w:space="0" w:color="auto"/>
              <w:right w:val="single" w:sz="4" w:space="0" w:color="auto"/>
            </w:tcBorders>
            <w:shd w:val="clear" w:color="auto" w:fill="auto"/>
            <w:vAlign w:val="center"/>
            <w:hideMark/>
          </w:tcPr>
          <w:p w14:paraId="0F31803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0,78</w:t>
            </w:r>
          </w:p>
        </w:tc>
        <w:tc>
          <w:tcPr>
            <w:tcW w:w="1393" w:type="dxa"/>
            <w:tcBorders>
              <w:top w:val="nil"/>
              <w:left w:val="nil"/>
              <w:bottom w:val="single" w:sz="4" w:space="0" w:color="auto"/>
              <w:right w:val="single" w:sz="4" w:space="0" w:color="auto"/>
            </w:tcBorders>
            <w:shd w:val="clear" w:color="auto" w:fill="auto"/>
            <w:vAlign w:val="center"/>
            <w:hideMark/>
          </w:tcPr>
          <w:p w14:paraId="790F7D56"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0,92</w:t>
            </w:r>
          </w:p>
        </w:tc>
        <w:tc>
          <w:tcPr>
            <w:tcW w:w="1397" w:type="dxa"/>
            <w:tcBorders>
              <w:top w:val="nil"/>
              <w:left w:val="nil"/>
              <w:bottom w:val="single" w:sz="4" w:space="0" w:color="auto"/>
              <w:right w:val="single" w:sz="4" w:space="0" w:color="auto"/>
            </w:tcBorders>
            <w:shd w:val="clear" w:color="auto" w:fill="auto"/>
            <w:vAlign w:val="center"/>
          </w:tcPr>
          <w:p w14:paraId="62484C85" w14:textId="77777777" w:rsidR="00957878" w:rsidRPr="00746809" w:rsidRDefault="0013337E"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1,35</w:t>
            </w:r>
          </w:p>
        </w:tc>
      </w:tr>
      <w:tr w:rsidR="00957878" w:rsidRPr="00746809" w14:paraId="264857CF"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125D2647"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Мідь,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1A921A08"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0,06</w:t>
            </w:r>
          </w:p>
        </w:tc>
        <w:tc>
          <w:tcPr>
            <w:tcW w:w="1492" w:type="dxa"/>
            <w:tcBorders>
              <w:top w:val="nil"/>
              <w:left w:val="nil"/>
              <w:bottom w:val="single" w:sz="4" w:space="0" w:color="auto"/>
              <w:right w:val="single" w:sz="4" w:space="0" w:color="auto"/>
            </w:tcBorders>
            <w:shd w:val="clear" w:color="auto" w:fill="auto"/>
            <w:vAlign w:val="center"/>
            <w:hideMark/>
          </w:tcPr>
          <w:p w14:paraId="71FD6D2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0,05</w:t>
            </w:r>
          </w:p>
        </w:tc>
        <w:tc>
          <w:tcPr>
            <w:tcW w:w="1659" w:type="dxa"/>
            <w:tcBorders>
              <w:top w:val="nil"/>
              <w:left w:val="nil"/>
              <w:bottom w:val="single" w:sz="4" w:space="0" w:color="auto"/>
              <w:right w:val="single" w:sz="4" w:space="0" w:color="auto"/>
            </w:tcBorders>
            <w:shd w:val="clear" w:color="auto" w:fill="auto"/>
            <w:vAlign w:val="center"/>
            <w:hideMark/>
          </w:tcPr>
          <w:p w14:paraId="2250B574"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0,05</w:t>
            </w:r>
          </w:p>
        </w:tc>
        <w:tc>
          <w:tcPr>
            <w:tcW w:w="1393" w:type="dxa"/>
            <w:tcBorders>
              <w:top w:val="nil"/>
              <w:left w:val="nil"/>
              <w:bottom w:val="single" w:sz="4" w:space="0" w:color="auto"/>
              <w:right w:val="single" w:sz="4" w:space="0" w:color="auto"/>
            </w:tcBorders>
            <w:shd w:val="clear" w:color="auto" w:fill="auto"/>
            <w:vAlign w:val="center"/>
            <w:hideMark/>
          </w:tcPr>
          <w:p w14:paraId="0D4DDF9C"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0,05</w:t>
            </w:r>
          </w:p>
        </w:tc>
        <w:tc>
          <w:tcPr>
            <w:tcW w:w="1397" w:type="dxa"/>
            <w:tcBorders>
              <w:top w:val="nil"/>
              <w:left w:val="nil"/>
              <w:bottom w:val="single" w:sz="4" w:space="0" w:color="auto"/>
              <w:right w:val="single" w:sz="4" w:space="0" w:color="auto"/>
            </w:tcBorders>
            <w:shd w:val="clear" w:color="auto" w:fill="auto"/>
            <w:vAlign w:val="center"/>
          </w:tcPr>
          <w:p w14:paraId="7F882D8C"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w:t>
            </w:r>
            <w:r w:rsidR="0013337E" w:rsidRPr="00746809">
              <w:rPr>
                <w:rFonts w:ascii="Times New Roman" w:eastAsia="Times New Roman" w:hAnsi="Times New Roman" w:cs="Times New Roman"/>
                <w:bCs/>
                <w:sz w:val="22"/>
                <w:lang w:eastAsia="ru-RU" w:bidi="ar-SA"/>
              </w:rPr>
              <w:t>6</w:t>
            </w:r>
          </w:p>
        </w:tc>
      </w:tr>
      <w:tr w:rsidR="00957878" w:rsidRPr="00746809" w14:paraId="0BF48908" w14:textId="77777777" w:rsidTr="0074708B">
        <w:trPr>
          <w:trHeight w:val="321"/>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405D7518"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Хром,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5C61EBD7"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492" w:type="dxa"/>
            <w:tcBorders>
              <w:top w:val="nil"/>
              <w:left w:val="nil"/>
              <w:bottom w:val="single" w:sz="4" w:space="0" w:color="auto"/>
              <w:right w:val="single" w:sz="4" w:space="0" w:color="auto"/>
            </w:tcBorders>
            <w:shd w:val="clear" w:color="auto" w:fill="auto"/>
            <w:vAlign w:val="center"/>
            <w:hideMark/>
          </w:tcPr>
          <w:p w14:paraId="33A173F1"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0,01</w:t>
            </w:r>
          </w:p>
        </w:tc>
        <w:tc>
          <w:tcPr>
            <w:tcW w:w="1659" w:type="dxa"/>
            <w:tcBorders>
              <w:top w:val="nil"/>
              <w:left w:val="nil"/>
              <w:bottom w:val="single" w:sz="4" w:space="0" w:color="auto"/>
              <w:right w:val="single" w:sz="4" w:space="0" w:color="auto"/>
            </w:tcBorders>
            <w:shd w:val="clear" w:color="auto" w:fill="auto"/>
            <w:vAlign w:val="center"/>
            <w:hideMark/>
          </w:tcPr>
          <w:p w14:paraId="53E9C069"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393" w:type="dxa"/>
            <w:tcBorders>
              <w:top w:val="nil"/>
              <w:left w:val="nil"/>
              <w:bottom w:val="single" w:sz="4" w:space="0" w:color="auto"/>
              <w:right w:val="single" w:sz="4" w:space="0" w:color="auto"/>
            </w:tcBorders>
            <w:shd w:val="clear" w:color="auto" w:fill="auto"/>
            <w:vAlign w:val="center"/>
            <w:hideMark/>
          </w:tcPr>
          <w:p w14:paraId="4987708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397" w:type="dxa"/>
            <w:tcBorders>
              <w:top w:val="nil"/>
              <w:left w:val="nil"/>
              <w:bottom w:val="single" w:sz="4" w:space="0" w:color="auto"/>
              <w:right w:val="single" w:sz="4" w:space="0" w:color="auto"/>
            </w:tcBorders>
            <w:shd w:val="clear" w:color="auto" w:fill="auto"/>
            <w:vAlign w:val="center"/>
          </w:tcPr>
          <w:p w14:paraId="6BF4086F"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0,02</w:t>
            </w:r>
          </w:p>
        </w:tc>
      </w:tr>
      <w:tr w:rsidR="00957878" w:rsidRPr="00746809" w14:paraId="4C1A882D" w14:textId="77777777" w:rsidTr="0074708B">
        <w:trPr>
          <w:trHeight w:val="474"/>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F39B160"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Сірководень,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235695EE"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0,001</w:t>
            </w:r>
          </w:p>
        </w:tc>
        <w:tc>
          <w:tcPr>
            <w:tcW w:w="1492" w:type="dxa"/>
            <w:tcBorders>
              <w:top w:val="nil"/>
              <w:left w:val="nil"/>
              <w:bottom w:val="single" w:sz="4" w:space="0" w:color="auto"/>
              <w:right w:val="single" w:sz="4" w:space="0" w:color="auto"/>
            </w:tcBorders>
            <w:shd w:val="clear" w:color="auto" w:fill="auto"/>
            <w:vAlign w:val="center"/>
            <w:hideMark/>
          </w:tcPr>
          <w:p w14:paraId="4BC28E1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0,001</w:t>
            </w:r>
          </w:p>
        </w:tc>
        <w:tc>
          <w:tcPr>
            <w:tcW w:w="1659" w:type="dxa"/>
            <w:tcBorders>
              <w:top w:val="nil"/>
              <w:left w:val="nil"/>
              <w:bottom w:val="single" w:sz="4" w:space="0" w:color="auto"/>
              <w:right w:val="single" w:sz="4" w:space="0" w:color="auto"/>
            </w:tcBorders>
            <w:shd w:val="clear" w:color="auto" w:fill="auto"/>
            <w:vAlign w:val="center"/>
            <w:hideMark/>
          </w:tcPr>
          <w:p w14:paraId="01D134BD"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0,001</w:t>
            </w:r>
          </w:p>
        </w:tc>
        <w:tc>
          <w:tcPr>
            <w:tcW w:w="1393" w:type="dxa"/>
            <w:tcBorders>
              <w:top w:val="nil"/>
              <w:left w:val="nil"/>
              <w:bottom w:val="single" w:sz="4" w:space="0" w:color="auto"/>
              <w:right w:val="single" w:sz="4" w:space="0" w:color="auto"/>
            </w:tcBorders>
            <w:shd w:val="clear" w:color="auto" w:fill="auto"/>
            <w:vAlign w:val="center"/>
            <w:hideMark/>
          </w:tcPr>
          <w:p w14:paraId="51E0F539"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0,001</w:t>
            </w:r>
          </w:p>
        </w:tc>
        <w:tc>
          <w:tcPr>
            <w:tcW w:w="1397" w:type="dxa"/>
            <w:tcBorders>
              <w:top w:val="nil"/>
              <w:left w:val="nil"/>
              <w:bottom w:val="single" w:sz="4" w:space="0" w:color="auto"/>
              <w:right w:val="single" w:sz="4" w:space="0" w:color="auto"/>
            </w:tcBorders>
            <w:shd w:val="clear" w:color="auto" w:fill="auto"/>
            <w:vAlign w:val="center"/>
          </w:tcPr>
          <w:p w14:paraId="3E2C7F40"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0,001</w:t>
            </w:r>
          </w:p>
        </w:tc>
      </w:tr>
      <w:tr w:rsidR="00957878" w:rsidRPr="00746809" w14:paraId="67950584" w14:textId="77777777" w:rsidTr="0074708B">
        <w:trPr>
          <w:trHeight w:val="453"/>
        </w:trPr>
        <w:tc>
          <w:tcPr>
            <w:tcW w:w="2551" w:type="dxa"/>
            <w:tcBorders>
              <w:top w:val="nil"/>
              <w:left w:val="single" w:sz="4" w:space="0" w:color="auto"/>
              <w:bottom w:val="single" w:sz="4" w:space="0" w:color="auto"/>
              <w:right w:val="single" w:sz="4" w:space="0" w:color="auto"/>
            </w:tcBorders>
            <w:shd w:val="clear" w:color="auto" w:fill="auto"/>
            <w:vAlign w:val="center"/>
            <w:hideMark/>
          </w:tcPr>
          <w:p w14:paraId="30E6FC97" w14:textId="77777777" w:rsidR="00957878" w:rsidRPr="00746809" w:rsidRDefault="00957878" w:rsidP="00957878">
            <w:pPr>
              <w:widowControl/>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 xml:space="preserve">Свинець, </w:t>
            </w:r>
            <w:proofErr w:type="spellStart"/>
            <w:r w:rsidRPr="00746809">
              <w:rPr>
                <w:rFonts w:ascii="Times New Roman" w:eastAsia="Times New Roman" w:hAnsi="Times New Roman" w:cs="Times New Roman"/>
                <w:bCs/>
                <w:sz w:val="22"/>
                <w:lang w:eastAsia="ru-RU" w:bidi="ar-SA"/>
              </w:rPr>
              <w:t>мкг</w:t>
            </w:r>
            <w:proofErr w:type="spellEnd"/>
            <w:r w:rsidRPr="00746809">
              <w:rPr>
                <w:rFonts w:ascii="Times New Roman" w:eastAsia="Times New Roman" w:hAnsi="Times New Roman" w:cs="Times New Roman"/>
                <w:bCs/>
                <w:sz w:val="22"/>
                <w:lang w:eastAsia="ru-RU" w:bidi="ar-SA"/>
              </w:rPr>
              <w:t>/м3</w:t>
            </w:r>
          </w:p>
        </w:tc>
        <w:tc>
          <w:tcPr>
            <w:tcW w:w="1660" w:type="dxa"/>
            <w:tcBorders>
              <w:top w:val="nil"/>
              <w:left w:val="nil"/>
              <w:bottom w:val="single" w:sz="4" w:space="0" w:color="auto"/>
              <w:right w:val="single" w:sz="4" w:space="0" w:color="auto"/>
            </w:tcBorders>
            <w:shd w:val="clear" w:color="auto" w:fill="auto"/>
            <w:vAlign w:val="center"/>
            <w:hideMark/>
          </w:tcPr>
          <w:p w14:paraId="28750952"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492" w:type="dxa"/>
            <w:tcBorders>
              <w:top w:val="nil"/>
              <w:left w:val="nil"/>
              <w:bottom w:val="single" w:sz="4" w:space="0" w:color="auto"/>
              <w:right w:val="single" w:sz="4" w:space="0" w:color="auto"/>
            </w:tcBorders>
            <w:shd w:val="clear" w:color="auto" w:fill="auto"/>
            <w:vAlign w:val="center"/>
            <w:hideMark/>
          </w:tcPr>
          <w:p w14:paraId="2CF347D0"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659" w:type="dxa"/>
            <w:tcBorders>
              <w:top w:val="nil"/>
              <w:left w:val="nil"/>
              <w:bottom w:val="single" w:sz="4" w:space="0" w:color="auto"/>
              <w:right w:val="single" w:sz="4" w:space="0" w:color="auto"/>
            </w:tcBorders>
            <w:shd w:val="clear" w:color="auto" w:fill="auto"/>
            <w:vAlign w:val="center"/>
            <w:hideMark/>
          </w:tcPr>
          <w:p w14:paraId="0C16B2CF"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0,03</w:t>
            </w:r>
          </w:p>
        </w:tc>
        <w:tc>
          <w:tcPr>
            <w:tcW w:w="1393" w:type="dxa"/>
            <w:tcBorders>
              <w:top w:val="nil"/>
              <w:left w:val="nil"/>
              <w:bottom w:val="single" w:sz="4" w:space="0" w:color="auto"/>
              <w:right w:val="single" w:sz="4" w:space="0" w:color="auto"/>
            </w:tcBorders>
            <w:shd w:val="clear" w:color="auto" w:fill="auto"/>
            <w:vAlign w:val="center"/>
            <w:hideMark/>
          </w:tcPr>
          <w:p w14:paraId="5DD6642C" w14:textId="77777777" w:rsidR="00957878" w:rsidRPr="00746809" w:rsidRDefault="00957878" w:rsidP="00957878">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cs="Times New Roman"/>
                <w:bCs/>
                <w:sz w:val="22"/>
                <w:lang w:eastAsia="ru-RU" w:bidi="ar-SA"/>
              </w:rPr>
              <w:t>0,02</w:t>
            </w:r>
          </w:p>
        </w:tc>
        <w:tc>
          <w:tcPr>
            <w:tcW w:w="1397" w:type="dxa"/>
            <w:tcBorders>
              <w:top w:val="nil"/>
              <w:left w:val="nil"/>
              <w:bottom w:val="single" w:sz="4" w:space="0" w:color="auto"/>
              <w:right w:val="single" w:sz="4" w:space="0" w:color="auto"/>
            </w:tcBorders>
            <w:vAlign w:val="center"/>
          </w:tcPr>
          <w:p w14:paraId="04CDD5F0" w14:textId="77777777" w:rsidR="00957878" w:rsidRPr="00746809" w:rsidRDefault="00957878" w:rsidP="00957878">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cs="Times New Roman"/>
                <w:bCs/>
                <w:sz w:val="22"/>
                <w:lang w:eastAsia="ru-RU" w:bidi="ar-SA"/>
              </w:rPr>
              <w:t>0,0</w:t>
            </w:r>
            <w:r w:rsidR="00D9466A" w:rsidRPr="00746809">
              <w:rPr>
                <w:rFonts w:ascii="Times New Roman" w:eastAsia="Times New Roman" w:hAnsi="Times New Roman" w:cs="Times New Roman"/>
                <w:bCs/>
                <w:sz w:val="22"/>
                <w:lang w:eastAsia="ru-RU" w:bidi="ar-SA"/>
              </w:rPr>
              <w:t>7</w:t>
            </w:r>
          </w:p>
        </w:tc>
      </w:tr>
      <w:bookmarkEnd w:id="23"/>
    </w:tbl>
    <w:p w14:paraId="5B019508" w14:textId="77777777" w:rsidR="00FB7EDD" w:rsidRPr="00746809" w:rsidRDefault="00FB7EDD" w:rsidP="00DE1851">
      <w:pPr>
        <w:autoSpaceDE w:val="0"/>
        <w:autoSpaceDN w:val="0"/>
        <w:adjustRightInd w:val="0"/>
        <w:ind w:right="417" w:firstLine="567"/>
        <w:jc w:val="both"/>
        <w:rPr>
          <w:rFonts w:ascii="Times New Roman" w:hAnsi="Times New Roman"/>
          <w:bCs/>
          <w:sz w:val="20"/>
          <w:szCs w:val="20"/>
        </w:rPr>
      </w:pPr>
    </w:p>
    <w:p w14:paraId="66BF4C50" w14:textId="77777777" w:rsidR="00FB7EDD" w:rsidRPr="00746809" w:rsidRDefault="00FB7EDD" w:rsidP="00DE1851">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До стаціонарних джерел забруднення атмосферного повітря слід віднести викиди потужних промислових підприємств, </w:t>
      </w:r>
      <w:r w:rsidR="00373846" w:rsidRPr="00746809">
        <w:rPr>
          <w:rFonts w:ascii="Times New Roman" w:hAnsi="Times New Roman" w:cs="Times New Roman"/>
          <w:sz w:val="26"/>
          <w:szCs w:val="26"/>
        </w:rPr>
        <w:t>зокрема</w:t>
      </w:r>
      <w:r w:rsidRPr="00746809">
        <w:rPr>
          <w:rFonts w:ascii="Times New Roman" w:hAnsi="Times New Roman" w:cs="Times New Roman"/>
          <w:sz w:val="26"/>
          <w:szCs w:val="26"/>
        </w:rPr>
        <w:t xml:space="preserve"> паливно-енергетичного комплексу, машинобудівного, коксохімічного та хімічного виробництв.</w:t>
      </w:r>
    </w:p>
    <w:p w14:paraId="53DF954B" w14:textId="77777777" w:rsidR="004B3149" w:rsidRPr="00746809" w:rsidRDefault="004B3149" w:rsidP="004B1BCB">
      <w:pPr>
        <w:pStyle w:val="2590"/>
        <w:spacing w:before="0" w:beforeAutospacing="0" w:after="0" w:afterAutospacing="0"/>
        <w:ind w:right="417" w:firstLine="567"/>
        <w:jc w:val="both"/>
        <w:rPr>
          <w:sz w:val="26"/>
          <w:szCs w:val="26"/>
          <w:lang w:val="uk-UA"/>
        </w:rPr>
      </w:pPr>
    </w:p>
    <w:p w14:paraId="436F3E3B" w14:textId="77777777" w:rsidR="0074708B" w:rsidRPr="00746809" w:rsidRDefault="00E65FDD" w:rsidP="0074708B">
      <w:pPr>
        <w:pStyle w:val="2590"/>
        <w:spacing w:before="0" w:beforeAutospacing="0" w:after="0" w:afterAutospacing="0"/>
        <w:ind w:right="417"/>
        <w:jc w:val="both"/>
        <w:rPr>
          <w:sz w:val="26"/>
          <w:szCs w:val="26"/>
          <w:lang w:val="uk-UA"/>
        </w:rPr>
      </w:pPr>
      <w:r w:rsidRPr="00746809">
        <w:rPr>
          <w:noProof/>
          <w:sz w:val="26"/>
          <w:szCs w:val="26"/>
        </w:rPr>
        <w:drawing>
          <wp:anchor distT="0" distB="0" distL="114300" distR="114300" simplePos="0" relativeHeight="251657728" behindDoc="1" locked="0" layoutInCell="1" allowOverlap="1" wp14:anchorId="5E33F97F" wp14:editId="0AF77387">
            <wp:simplePos x="0" y="0"/>
            <wp:positionH relativeFrom="column">
              <wp:posOffset>-5080</wp:posOffset>
            </wp:positionH>
            <wp:positionV relativeFrom="paragraph">
              <wp:posOffset>80645</wp:posOffset>
            </wp:positionV>
            <wp:extent cx="4349115" cy="2551430"/>
            <wp:effectExtent l="19050" t="0" r="13335" b="1270"/>
            <wp:wrapTight wrapText="bothSides">
              <wp:wrapPolygon edited="0">
                <wp:start x="-95" y="0"/>
                <wp:lineTo x="-95" y="21611"/>
                <wp:lineTo x="21666" y="21611"/>
                <wp:lineTo x="21666" y="0"/>
                <wp:lineTo x="-95" y="0"/>
              </wp:wrapPolygon>
            </wp:wrapTight>
            <wp:docPr id="29" name="Діагра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14:paraId="1DB32B10" w14:textId="77777777" w:rsidR="00FB7EDD" w:rsidRPr="00746809" w:rsidRDefault="002F7CC1" w:rsidP="0074708B">
      <w:pPr>
        <w:pStyle w:val="2590"/>
        <w:spacing w:before="0" w:beforeAutospacing="0" w:after="0" w:afterAutospacing="0"/>
        <w:ind w:right="417"/>
        <w:jc w:val="both"/>
        <w:rPr>
          <w:sz w:val="26"/>
          <w:szCs w:val="26"/>
          <w:highlight w:val="yellow"/>
          <w:lang w:val="uk-UA"/>
        </w:rPr>
      </w:pPr>
      <w:r w:rsidRPr="00746809">
        <w:rPr>
          <w:sz w:val="26"/>
          <w:szCs w:val="26"/>
          <w:lang w:val="uk-UA"/>
        </w:rPr>
        <w:t xml:space="preserve">Викиди забруднюючих речовин </w:t>
      </w:r>
      <w:r w:rsidR="004B1BCB" w:rsidRPr="00746809">
        <w:rPr>
          <w:sz w:val="26"/>
          <w:szCs w:val="26"/>
          <w:lang w:val="uk-UA"/>
        </w:rPr>
        <w:t>у атмосферне повітря від стаціонарних джерел в 20</w:t>
      </w:r>
      <w:r w:rsidR="004141CA" w:rsidRPr="00746809">
        <w:rPr>
          <w:sz w:val="26"/>
          <w:szCs w:val="26"/>
          <w:lang w:val="uk-UA"/>
        </w:rPr>
        <w:t>2</w:t>
      </w:r>
      <w:r w:rsidR="002C0623" w:rsidRPr="00746809">
        <w:rPr>
          <w:sz w:val="26"/>
          <w:szCs w:val="26"/>
          <w:lang w:val="uk-UA"/>
        </w:rPr>
        <w:t>1</w:t>
      </w:r>
      <w:r w:rsidR="004141CA" w:rsidRPr="00746809">
        <w:rPr>
          <w:sz w:val="26"/>
          <w:szCs w:val="26"/>
          <w:lang w:val="uk-UA"/>
        </w:rPr>
        <w:t> </w:t>
      </w:r>
      <w:r w:rsidR="004B1BCB" w:rsidRPr="00746809">
        <w:rPr>
          <w:sz w:val="26"/>
          <w:szCs w:val="26"/>
          <w:lang w:val="uk-UA"/>
        </w:rPr>
        <w:t>році у м.</w:t>
      </w:r>
      <w:r w:rsidR="004141CA" w:rsidRPr="00746809">
        <w:rPr>
          <w:sz w:val="26"/>
          <w:szCs w:val="26"/>
          <w:lang w:val="uk-UA"/>
        </w:rPr>
        <w:t> </w:t>
      </w:r>
      <w:r w:rsidR="004B1BCB" w:rsidRPr="00746809">
        <w:rPr>
          <w:sz w:val="26"/>
          <w:szCs w:val="26"/>
          <w:lang w:val="uk-UA"/>
        </w:rPr>
        <w:t xml:space="preserve">Харкові становили </w:t>
      </w:r>
      <w:r w:rsidR="004141CA" w:rsidRPr="00746809">
        <w:rPr>
          <w:sz w:val="26"/>
          <w:szCs w:val="26"/>
          <w:lang w:val="uk-UA"/>
        </w:rPr>
        <w:t>3</w:t>
      </w:r>
      <w:r w:rsidR="00E17D6F" w:rsidRPr="00746809">
        <w:rPr>
          <w:sz w:val="26"/>
          <w:szCs w:val="26"/>
          <w:lang w:val="uk-UA"/>
        </w:rPr>
        <w:t> </w:t>
      </w:r>
      <w:r w:rsidR="002C0623" w:rsidRPr="00746809">
        <w:rPr>
          <w:sz w:val="26"/>
          <w:szCs w:val="26"/>
          <w:lang w:val="uk-UA"/>
        </w:rPr>
        <w:t>488</w:t>
      </w:r>
      <w:r w:rsidR="004B1BCB" w:rsidRPr="00746809">
        <w:rPr>
          <w:sz w:val="26"/>
          <w:szCs w:val="26"/>
          <w:lang w:val="uk-UA"/>
        </w:rPr>
        <w:t>,</w:t>
      </w:r>
      <w:r w:rsidR="002C0623" w:rsidRPr="00746809">
        <w:rPr>
          <w:sz w:val="26"/>
          <w:szCs w:val="26"/>
          <w:lang w:val="uk-UA"/>
        </w:rPr>
        <w:t>2</w:t>
      </w:r>
      <w:r w:rsidR="004141CA" w:rsidRPr="00746809">
        <w:rPr>
          <w:sz w:val="26"/>
          <w:szCs w:val="26"/>
          <w:lang w:val="uk-UA"/>
        </w:rPr>
        <w:t> </w:t>
      </w:r>
      <w:r w:rsidR="004B1BCB" w:rsidRPr="00746809">
        <w:rPr>
          <w:sz w:val="26"/>
          <w:szCs w:val="26"/>
          <w:lang w:val="uk-UA"/>
        </w:rPr>
        <w:t xml:space="preserve">т (у тому числі </w:t>
      </w:r>
      <w:r w:rsidR="009551E9" w:rsidRPr="00746809">
        <w:rPr>
          <w:sz w:val="26"/>
          <w:szCs w:val="26"/>
          <w:lang w:val="uk-UA"/>
        </w:rPr>
        <w:t>19,3</w:t>
      </w:r>
      <w:r w:rsidR="004141CA" w:rsidRPr="00746809">
        <w:rPr>
          <w:sz w:val="26"/>
          <w:szCs w:val="26"/>
          <w:lang w:val="uk-UA"/>
        </w:rPr>
        <w:t> </w:t>
      </w:r>
      <w:r w:rsidR="004B1BCB" w:rsidRPr="00746809">
        <w:rPr>
          <w:sz w:val="26"/>
          <w:szCs w:val="26"/>
          <w:lang w:val="uk-UA"/>
        </w:rPr>
        <w:t>т</w:t>
      </w:r>
      <w:r w:rsidR="0032735B" w:rsidRPr="00746809">
        <w:rPr>
          <w:sz w:val="26"/>
          <w:szCs w:val="26"/>
          <w:lang w:val="uk-UA"/>
        </w:rPr>
        <w:t xml:space="preserve"> </w:t>
      </w:r>
      <w:r w:rsidR="004B1BCB" w:rsidRPr="00746809">
        <w:rPr>
          <w:sz w:val="26"/>
          <w:szCs w:val="26"/>
          <w:lang w:val="uk-UA"/>
        </w:rPr>
        <w:t xml:space="preserve">діоксиду сірки та </w:t>
      </w:r>
      <w:r w:rsidR="009551E9" w:rsidRPr="00746809">
        <w:rPr>
          <w:sz w:val="26"/>
          <w:szCs w:val="26"/>
          <w:lang w:val="uk-UA"/>
        </w:rPr>
        <w:t>632,5</w:t>
      </w:r>
      <w:r w:rsidR="004141CA" w:rsidRPr="00746809">
        <w:rPr>
          <w:sz w:val="26"/>
          <w:szCs w:val="26"/>
          <w:lang w:val="uk-UA"/>
        </w:rPr>
        <w:t> </w:t>
      </w:r>
      <w:r w:rsidR="004B1BCB" w:rsidRPr="00746809">
        <w:rPr>
          <w:sz w:val="26"/>
          <w:szCs w:val="26"/>
          <w:lang w:val="uk-UA"/>
        </w:rPr>
        <w:t xml:space="preserve">т діоксиду азоту), що на </w:t>
      </w:r>
      <w:r w:rsidR="00EB01EC" w:rsidRPr="00746809">
        <w:rPr>
          <w:sz w:val="26"/>
          <w:szCs w:val="26"/>
          <w:lang w:val="uk-UA"/>
        </w:rPr>
        <w:t>5,49</w:t>
      </w:r>
      <w:r w:rsidR="001B72B1" w:rsidRPr="00746809">
        <w:rPr>
          <w:sz w:val="26"/>
          <w:szCs w:val="26"/>
          <w:lang w:val="uk-UA"/>
        </w:rPr>
        <w:t> </w:t>
      </w:r>
      <w:r w:rsidR="004B1BCB" w:rsidRPr="00746809">
        <w:rPr>
          <w:sz w:val="26"/>
          <w:szCs w:val="26"/>
          <w:lang w:val="uk-UA"/>
        </w:rPr>
        <w:t xml:space="preserve">% </w:t>
      </w:r>
      <w:r w:rsidR="004B1BCB" w:rsidRPr="005942ED">
        <w:rPr>
          <w:sz w:val="26"/>
          <w:szCs w:val="26"/>
          <w:lang w:val="uk-UA"/>
        </w:rPr>
        <w:t xml:space="preserve">менше </w:t>
      </w:r>
      <w:r w:rsidR="00756262" w:rsidRPr="005942ED">
        <w:rPr>
          <w:sz w:val="26"/>
          <w:szCs w:val="26"/>
          <w:lang w:val="uk-UA"/>
        </w:rPr>
        <w:t>за</w:t>
      </w:r>
      <w:r w:rsidR="004B1BCB" w:rsidRPr="00746809">
        <w:rPr>
          <w:sz w:val="26"/>
          <w:szCs w:val="26"/>
          <w:lang w:val="uk-UA"/>
        </w:rPr>
        <w:t xml:space="preserve"> аналогічний показник в</w:t>
      </w:r>
      <w:r w:rsidR="001B72B1" w:rsidRPr="00746809">
        <w:rPr>
          <w:sz w:val="26"/>
          <w:szCs w:val="26"/>
          <w:lang w:val="uk-UA"/>
        </w:rPr>
        <w:t xml:space="preserve"> </w:t>
      </w:r>
      <w:r w:rsidR="004B1BCB" w:rsidRPr="00746809">
        <w:rPr>
          <w:sz w:val="26"/>
          <w:szCs w:val="26"/>
          <w:lang w:val="uk-UA"/>
        </w:rPr>
        <w:t>20</w:t>
      </w:r>
      <w:r w:rsidR="00EB01EC" w:rsidRPr="00746809">
        <w:rPr>
          <w:sz w:val="26"/>
          <w:szCs w:val="26"/>
          <w:lang w:val="uk-UA"/>
        </w:rPr>
        <w:t>20</w:t>
      </w:r>
      <w:r w:rsidR="001B72B1" w:rsidRPr="00746809">
        <w:rPr>
          <w:sz w:val="26"/>
          <w:szCs w:val="26"/>
          <w:lang w:val="uk-UA"/>
        </w:rPr>
        <w:t> </w:t>
      </w:r>
      <w:r w:rsidR="00661CC8" w:rsidRPr="00746809">
        <w:rPr>
          <w:sz w:val="26"/>
          <w:szCs w:val="26"/>
          <w:lang w:val="uk-UA"/>
        </w:rPr>
        <w:t>році та</w:t>
      </w:r>
      <w:r w:rsidR="00756262" w:rsidRPr="00746809">
        <w:rPr>
          <w:sz w:val="26"/>
          <w:szCs w:val="26"/>
          <w:lang w:val="uk-UA"/>
        </w:rPr>
        <w:t xml:space="preserve"> </w:t>
      </w:r>
      <w:r w:rsidR="004B1BCB" w:rsidRPr="00746809">
        <w:rPr>
          <w:sz w:val="26"/>
          <w:szCs w:val="26"/>
          <w:lang w:val="uk-UA"/>
        </w:rPr>
        <w:t>на</w:t>
      </w:r>
      <w:r w:rsidR="00756262" w:rsidRPr="00746809">
        <w:rPr>
          <w:sz w:val="26"/>
          <w:szCs w:val="26"/>
          <w:lang w:val="uk-UA"/>
        </w:rPr>
        <w:t xml:space="preserve"> </w:t>
      </w:r>
      <w:r w:rsidR="00EB01EC" w:rsidRPr="00746809">
        <w:rPr>
          <w:sz w:val="26"/>
          <w:szCs w:val="26"/>
          <w:lang w:val="uk-UA"/>
        </w:rPr>
        <w:t>13,08</w:t>
      </w:r>
      <w:r w:rsidR="00756262" w:rsidRPr="00746809">
        <w:rPr>
          <w:sz w:val="26"/>
          <w:szCs w:val="26"/>
          <w:lang w:val="uk-UA"/>
        </w:rPr>
        <w:t> </w:t>
      </w:r>
      <w:r w:rsidR="004B1BCB" w:rsidRPr="00746809">
        <w:rPr>
          <w:sz w:val="26"/>
          <w:szCs w:val="26"/>
          <w:lang w:val="uk-UA"/>
        </w:rPr>
        <w:t>% менше ніж у 201</w:t>
      </w:r>
      <w:r w:rsidR="00EB01EC" w:rsidRPr="00746809">
        <w:rPr>
          <w:sz w:val="26"/>
          <w:szCs w:val="26"/>
          <w:lang w:val="uk-UA"/>
        </w:rPr>
        <w:t>9</w:t>
      </w:r>
      <w:r w:rsidR="001B72B1" w:rsidRPr="00746809">
        <w:rPr>
          <w:sz w:val="26"/>
          <w:szCs w:val="26"/>
          <w:lang w:val="uk-UA"/>
        </w:rPr>
        <w:t> </w:t>
      </w:r>
      <w:r w:rsidR="004B1BCB" w:rsidRPr="00746809">
        <w:rPr>
          <w:sz w:val="26"/>
          <w:szCs w:val="26"/>
          <w:lang w:val="uk-UA"/>
        </w:rPr>
        <w:t>році.</w:t>
      </w:r>
    </w:p>
    <w:p w14:paraId="7D87BF2E" w14:textId="77777777" w:rsidR="00FA6217" w:rsidRPr="00746809" w:rsidRDefault="00FA6217" w:rsidP="004B1BCB">
      <w:pPr>
        <w:pStyle w:val="2590"/>
        <w:spacing w:before="0" w:beforeAutospacing="0" w:after="0" w:afterAutospacing="0"/>
        <w:ind w:right="417" w:firstLine="567"/>
        <w:jc w:val="both"/>
        <w:rPr>
          <w:sz w:val="26"/>
          <w:szCs w:val="26"/>
          <w:highlight w:val="yellow"/>
          <w:lang w:val="uk-UA"/>
        </w:rPr>
      </w:pPr>
    </w:p>
    <w:p w14:paraId="5BBE34A8" w14:textId="77777777" w:rsidR="002F7CC1" w:rsidRPr="00746809" w:rsidRDefault="002F7CC1" w:rsidP="00FA6217">
      <w:pPr>
        <w:pStyle w:val="2590"/>
        <w:spacing w:before="0" w:beforeAutospacing="0" w:after="0" w:afterAutospacing="0"/>
        <w:ind w:right="417" w:firstLine="567"/>
        <w:jc w:val="center"/>
        <w:rPr>
          <w:sz w:val="26"/>
          <w:szCs w:val="26"/>
          <w:highlight w:val="yellow"/>
          <w:lang w:val="uk-UA"/>
        </w:rPr>
      </w:pPr>
    </w:p>
    <w:p w14:paraId="2AF6EF11" w14:textId="77777777" w:rsidR="0074708B" w:rsidRPr="00746809" w:rsidRDefault="0074708B">
      <w:pPr>
        <w:rPr>
          <w:rFonts w:ascii="Times New Roman" w:eastAsia="Times New Roman" w:hAnsi="Times New Roman" w:cs="Times New Roman"/>
          <w:color w:val="auto"/>
          <w:sz w:val="26"/>
          <w:szCs w:val="26"/>
          <w:lang w:eastAsia="ru-RU" w:bidi="ar-SA"/>
        </w:rPr>
      </w:pPr>
      <w:r w:rsidRPr="00746809">
        <w:rPr>
          <w:sz w:val="26"/>
          <w:szCs w:val="26"/>
        </w:rPr>
        <w:br w:type="page"/>
      </w:r>
    </w:p>
    <w:p w14:paraId="5E3E3771" w14:textId="77777777" w:rsidR="004B3149" w:rsidRPr="00746809" w:rsidRDefault="00FA6217" w:rsidP="00FA6217">
      <w:pPr>
        <w:pStyle w:val="2590"/>
        <w:spacing w:before="0" w:beforeAutospacing="0" w:after="0" w:afterAutospacing="0"/>
        <w:ind w:right="417" w:firstLine="567"/>
        <w:jc w:val="center"/>
        <w:rPr>
          <w:sz w:val="26"/>
          <w:szCs w:val="26"/>
          <w:lang w:val="uk-UA"/>
        </w:rPr>
      </w:pPr>
      <w:r w:rsidRPr="00746809">
        <w:rPr>
          <w:sz w:val="26"/>
          <w:szCs w:val="26"/>
          <w:lang w:val="uk-UA"/>
        </w:rPr>
        <w:lastRenderedPageBreak/>
        <w:t>Таблиця 2</w:t>
      </w:r>
      <w:r w:rsidR="004B3149" w:rsidRPr="00746809">
        <w:rPr>
          <w:sz w:val="26"/>
          <w:szCs w:val="26"/>
          <w:lang w:val="uk-UA"/>
        </w:rPr>
        <w:t>.2</w:t>
      </w:r>
      <w:r w:rsidRPr="00746809">
        <w:rPr>
          <w:sz w:val="26"/>
          <w:szCs w:val="26"/>
          <w:lang w:val="uk-UA"/>
        </w:rPr>
        <w:t xml:space="preserve">. Викиди забруднюючих речовин в атмосферне повітря </w:t>
      </w:r>
    </w:p>
    <w:p w14:paraId="13E1C2D8" w14:textId="77777777" w:rsidR="00FA6217" w:rsidRPr="00746809" w:rsidRDefault="00FA6217" w:rsidP="00FA6217">
      <w:pPr>
        <w:pStyle w:val="2590"/>
        <w:spacing w:before="0" w:beforeAutospacing="0" w:after="0" w:afterAutospacing="0"/>
        <w:ind w:right="417" w:firstLine="567"/>
        <w:jc w:val="center"/>
        <w:rPr>
          <w:sz w:val="26"/>
          <w:szCs w:val="26"/>
          <w:lang w:val="uk-UA"/>
        </w:rPr>
      </w:pPr>
      <w:r w:rsidRPr="00746809">
        <w:rPr>
          <w:sz w:val="26"/>
          <w:szCs w:val="26"/>
          <w:lang w:val="uk-UA"/>
        </w:rPr>
        <w:t>від стаціонарних джерел (т)</w:t>
      </w:r>
    </w:p>
    <w:p w14:paraId="56FC954F" w14:textId="77777777" w:rsidR="00FA6217" w:rsidRPr="00746809" w:rsidRDefault="00FA6217" w:rsidP="004B1BCB">
      <w:pPr>
        <w:pStyle w:val="2590"/>
        <w:spacing w:before="0" w:beforeAutospacing="0" w:after="0" w:afterAutospacing="0"/>
        <w:ind w:right="417" w:firstLine="567"/>
        <w:jc w:val="both"/>
        <w:rPr>
          <w:sz w:val="12"/>
          <w:szCs w:val="28"/>
          <w:lang w:val="uk-UA"/>
        </w:rPr>
      </w:pPr>
    </w:p>
    <w:tbl>
      <w:tblPr>
        <w:tblW w:w="9943" w:type="dxa"/>
        <w:tblInd w:w="113" w:type="dxa"/>
        <w:tblLook w:val="04A0" w:firstRow="1" w:lastRow="0" w:firstColumn="1" w:lastColumn="0" w:noHBand="0" w:noVBand="1"/>
      </w:tblPr>
      <w:tblGrid>
        <w:gridCol w:w="590"/>
        <w:gridCol w:w="1424"/>
        <w:gridCol w:w="862"/>
        <w:gridCol w:w="969"/>
        <w:gridCol w:w="791"/>
        <w:gridCol w:w="908"/>
        <w:gridCol w:w="775"/>
        <w:gridCol w:w="1419"/>
        <w:gridCol w:w="1266"/>
        <w:gridCol w:w="953"/>
      </w:tblGrid>
      <w:tr w:rsidR="00FA6217" w:rsidRPr="00746809" w14:paraId="4659E759" w14:textId="77777777" w:rsidTr="00A954D4">
        <w:trPr>
          <w:trHeight w:val="465"/>
        </w:trPr>
        <w:tc>
          <w:tcPr>
            <w:tcW w:w="5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2F8E46C" w14:textId="77777777" w:rsidR="00FA6217" w:rsidRPr="00746809" w:rsidRDefault="000649F2"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 xml:space="preserve">Роки </w:t>
            </w:r>
          </w:p>
        </w:tc>
        <w:tc>
          <w:tcPr>
            <w:tcW w:w="14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FCC38"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Обсяги викидів забруднюючих речовин - усього*</w:t>
            </w:r>
          </w:p>
        </w:tc>
        <w:tc>
          <w:tcPr>
            <w:tcW w:w="6990" w:type="dxa"/>
            <w:gridSpan w:val="7"/>
            <w:tcBorders>
              <w:top w:val="single" w:sz="4" w:space="0" w:color="auto"/>
              <w:left w:val="nil"/>
              <w:bottom w:val="single" w:sz="4" w:space="0" w:color="auto"/>
              <w:right w:val="nil"/>
            </w:tcBorders>
            <w:shd w:val="clear" w:color="auto" w:fill="auto"/>
            <w:noWrap/>
            <w:vAlign w:val="center"/>
            <w:hideMark/>
          </w:tcPr>
          <w:p w14:paraId="232A30AD"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У тому числі</w:t>
            </w:r>
          </w:p>
        </w:tc>
        <w:tc>
          <w:tcPr>
            <w:tcW w:w="9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9A1665"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 xml:space="preserve">Крім того, викиди </w:t>
            </w:r>
            <w:proofErr w:type="spellStart"/>
            <w:r w:rsidRPr="00746809">
              <w:rPr>
                <w:rFonts w:ascii="Times New Roman" w:eastAsia="Times New Roman" w:hAnsi="Times New Roman" w:cs="Times New Roman"/>
                <w:sz w:val="18"/>
                <w:lang w:eastAsia="ru-RU" w:bidi="ar-SA"/>
              </w:rPr>
              <w:t>діоксіду</w:t>
            </w:r>
            <w:proofErr w:type="spellEnd"/>
            <w:r w:rsidRPr="00746809">
              <w:rPr>
                <w:rFonts w:ascii="Times New Roman" w:eastAsia="Times New Roman" w:hAnsi="Times New Roman" w:cs="Times New Roman"/>
                <w:sz w:val="18"/>
                <w:lang w:eastAsia="ru-RU" w:bidi="ar-SA"/>
              </w:rPr>
              <w:t xml:space="preserve"> вуглецю, тис. т</w:t>
            </w:r>
          </w:p>
        </w:tc>
      </w:tr>
      <w:tr w:rsidR="00FA6217" w:rsidRPr="00746809" w14:paraId="02D91905" w14:textId="77777777" w:rsidTr="00A954D4">
        <w:trPr>
          <w:trHeight w:val="927"/>
        </w:trPr>
        <w:tc>
          <w:tcPr>
            <w:tcW w:w="576" w:type="dxa"/>
            <w:vMerge/>
            <w:tcBorders>
              <w:top w:val="single" w:sz="4" w:space="0" w:color="auto"/>
              <w:left w:val="single" w:sz="4" w:space="0" w:color="auto"/>
              <w:bottom w:val="single" w:sz="4" w:space="0" w:color="000000"/>
              <w:right w:val="single" w:sz="4" w:space="0" w:color="auto"/>
            </w:tcBorders>
            <w:vAlign w:val="center"/>
            <w:hideMark/>
          </w:tcPr>
          <w:p w14:paraId="020D2631" w14:textId="77777777" w:rsidR="00FA6217" w:rsidRPr="00746809" w:rsidRDefault="00FA6217" w:rsidP="00FA6217">
            <w:pPr>
              <w:widowControl/>
              <w:rPr>
                <w:rFonts w:ascii="Times New Roman" w:eastAsia="Times New Roman" w:hAnsi="Times New Roman" w:cs="Times New Roman"/>
                <w:sz w:val="18"/>
                <w:lang w:eastAsia="ru-RU" w:bidi="ar-SA"/>
              </w:rPr>
            </w:pPr>
          </w:p>
        </w:tc>
        <w:tc>
          <w:tcPr>
            <w:tcW w:w="1424" w:type="dxa"/>
            <w:vMerge/>
            <w:tcBorders>
              <w:top w:val="single" w:sz="4" w:space="0" w:color="auto"/>
              <w:left w:val="single" w:sz="4" w:space="0" w:color="auto"/>
              <w:bottom w:val="single" w:sz="4" w:space="0" w:color="000000"/>
              <w:right w:val="single" w:sz="4" w:space="0" w:color="auto"/>
            </w:tcBorders>
            <w:vAlign w:val="center"/>
            <w:hideMark/>
          </w:tcPr>
          <w:p w14:paraId="4D7EC5A5" w14:textId="77777777" w:rsidR="00FA6217" w:rsidRPr="00746809" w:rsidRDefault="00FA6217" w:rsidP="00FA6217">
            <w:pPr>
              <w:widowControl/>
              <w:rPr>
                <w:rFonts w:ascii="Times New Roman" w:eastAsia="Times New Roman" w:hAnsi="Times New Roman" w:cs="Times New Roman"/>
                <w:sz w:val="18"/>
                <w:lang w:eastAsia="ru-RU" w:bidi="ar-SA"/>
              </w:rPr>
            </w:pPr>
          </w:p>
        </w:tc>
        <w:tc>
          <w:tcPr>
            <w:tcW w:w="862" w:type="dxa"/>
            <w:tcBorders>
              <w:top w:val="nil"/>
              <w:left w:val="nil"/>
              <w:bottom w:val="single" w:sz="4" w:space="0" w:color="auto"/>
              <w:right w:val="single" w:sz="4" w:space="0" w:color="auto"/>
            </w:tcBorders>
            <w:shd w:val="clear" w:color="auto" w:fill="auto"/>
            <w:vAlign w:val="center"/>
            <w:hideMark/>
          </w:tcPr>
          <w:p w14:paraId="13712C5B" w14:textId="77777777" w:rsidR="00FA6217" w:rsidRPr="00746809" w:rsidRDefault="00FA6217" w:rsidP="00FA6217">
            <w:pPr>
              <w:widowControl/>
              <w:jc w:val="center"/>
              <w:rPr>
                <w:rFonts w:ascii="Times New Roman" w:eastAsia="Times New Roman" w:hAnsi="Times New Roman" w:cs="Times New Roman"/>
                <w:sz w:val="18"/>
                <w:lang w:eastAsia="ru-RU" w:bidi="ar-SA"/>
              </w:rPr>
            </w:pPr>
            <w:proofErr w:type="spellStart"/>
            <w:r w:rsidRPr="00746809">
              <w:rPr>
                <w:rFonts w:ascii="Times New Roman" w:eastAsia="Times New Roman" w:hAnsi="Times New Roman" w:cs="Times New Roman"/>
                <w:sz w:val="18"/>
                <w:lang w:eastAsia="ru-RU" w:bidi="ar-SA"/>
              </w:rPr>
              <w:t>діоксіду</w:t>
            </w:r>
            <w:proofErr w:type="spellEnd"/>
            <w:r w:rsidRPr="00746809">
              <w:rPr>
                <w:rFonts w:ascii="Times New Roman" w:eastAsia="Times New Roman" w:hAnsi="Times New Roman" w:cs="Times New Roman"/>
                <w:sz w:val="18"/>
                <w:lang w:eastAsia="ru-RU" w:bidi="ar-SA"/>
              </w:rPr>
              <w:t xml:space="preserve"> сірки</w:t>
            </w:r>
          </w:p>
        </w:tc>
        <w:tc>
          <w:tcPr>
            <w:tcW w:w="969" w:type="dxa"/>
            <w:tcBorders>
              <w:top w:val="nil"/>
              <w:left w:val="nil"/>
              <w:bottom w:val="single" w:sz="4" w:space="0" w:color="auto"/>
              <w:right w:val="single" w:sz="4" w:space="0" w:color="auto"/>
            </w:tcBorders>
            <w:shd w:val="clear" w:color="auto" w:fill="auto"/>
            <w:vAlign w:val="center"/>
            <w:hideMark/>
          </w:tcPr>
          <w:p w14:paraId="77BF4844" w14:textId="77777777" w:rsidR="00FA6217" w:rsidRPr="00746809" w:rsidRDefault="00FA6217" w:rsidP="00FA6217">
            <w:pPr>
              <w:widowControl/>
              <w:jc w:val="center"/>
              <w:rPr>
                <w:rFonts w:ascii="Times New Roman" w:eastAsia="Times New Roman" w:hAnsi="Times New Roman" w:cs="Times New Roman"/>
                <w:sz w:val="18"/>
                <w:lang w:eastAsia="ru-RU" w:bidi="ar-SA"/>
              </w:rPr>
            </w:pPr>
            <w:proofErr w:type="spellStart"/>
            <w:r w:rsidRPr="00746809">
              <w:rPr>
                <w:rFonts w:ascii="Times New Roman" w:eastAsia="Times New Roman" w:hAnsi="Times New Roman" w:cs="Times New Roman"/>
                <w:sz w:val="18"/>
                <w:lang w:eastAsia="ru-RU" w:bidi="ar-SA"/>
              </w:rPr>
              <w:t>діоксіду</w:t>
            </w:r>
            <w:proofErr w:type="spellEnd"/>
            <w:r w:rsidRPr="00746809">
              <w:rPr>
                <w:rFonts w:ascii="Times New Roman" w:eastAsia="Times New Roman" w:hAnsi="Times New Roman" w:cs="Times New Roman"/>
                <w:sz w:val="18"/>
                <w:lang w:eastAsia="ru-RU" w:bidi="ar-SA"/>
              </w:rPr>
              <w:t xml:space="preserve"> азоту</w:t>
            </w:r>
          </w:p>
        </w:tc>
        <w:tc>
          <w:tcPr>
            <w:tcW w:w="791" w:type="dxa"/>
            <w:tcBorders>
              <w:top w:val="nil"/>
              <w:left w:val="nil"/>
              <w:bottom w:val="single" w:sz="4" w:space="0" w:color="auto"/>
              <w:right w:val="single" w:sz="4" w:space="0" w:color="auto"/>
            </w:tcBorders>
            <w:shd w:val="clear" w:color="auto" w:fill="auto"/>
            <w:vAlign w:val="center"/>
            <w:hideMark/>
          </w:tcPr>
          <w:p w14:paraId="0044552A"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метану</w:t>
            </w:r>
          </w:p>
        </w:tc>
        <w:tc>
          <w:tcPr>
            <w:tcW w:w="908" w:type="dxa"/>
            <w:tcBorders>
              <w:top w:val="nil"/>
              <w:left w:val="nil"/>
              <w:bottom w:val="single" w:sz="4" w:space="0" w:color="auto"/>
              <w:right w:val="single" w:sz="4" w:space="0" w:color="auto"/>
            </w:tcBorders>
            <w:shd w:val="clear" w:color="auto" w:fill="auto"/>
            <w:vAlign w:val="center"/>
            <w:hideMark/>
          </w:tcPr>
          <w:p w14:paraId="5883D47E"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оксиду вуглецю</w:t>
            </w:r>
          </w:p>
        </w:tc>
        <w:tc>
          <w:tcPr>
            <w:tcW w:w="775" w:type="dxa"/>
            <w:tcBorders>
              <w:top w:val="nil"/>
              <w:left w:val="nil"/>
              <w:bottom w:val="single" w:sz="4" w:space="0" w:color="auto"/>
              <w:right w:val="single" w:sz="4" w:space="0" w:color="auto"/>
            </w:tcBorders>
            <w:shd w:val="clear" w:color="auto" w:fill="auto"/>
            <w:vAlign w:val="center"/>
            <w:hideMark/>
          </w:tcPr>
          <w:p w14:paraId="547BD45E"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оксиду азоту</w:t>
            </w:r>
          </w:p>
        </w:tc>
        <w:tc>
          <w:tcPr>
            <w:tcW w:w="1419" w:type="dxa"/>
            <w:tcBorders>
              <w:top w:val="nil"/>
              <w:left w:val="nil"/>
              <w:bottom w:val="single" w:sz="4" w:space="0" w:color="auto"/>
              <w:right w:val="single" w:sz="4" w:space="0" w:color="auto"/>
            </w:tcBorders>
            <w:shd w:val="clear" w:color="auto" w:fill="auto"/>
            <w:vAlign w:val="center"/>
            <w:hideMark/>
          </w:tcPr>
          <w:p w14:paraId="2D8F0645"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суспендованих твердих частинок</w:t>
            </w:r>
          </w:p>
        </w:tc>
        <w:tc>
          <w:tcPr>
            <w:tcW w:w="1266" w:type="dxa"/>
            <w:tcBorders>
              <w:top w:val="nil"/>
              <w:left w:val="nil"/>
              <w:bottom w:val="single" w:sz="4" w:space="0" w:color="auto"/>
              <w:right w:val="nil"/>
            </w:tcBorders>
            <w:shd w:val="clear" w:color="auto" w:fill="auto"/>
            <w:vAlign w:val="center"/>
            <w:hideMark/>
          </w:tcPr>
          <w:p w14:paraId="62F06306" w14:textId="77777777" w:rsidR="00FA6217" w:rsidRPr="00746809" w:rsidRDefault="00FA6217" w:rsidP="00FA6217">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 xml:space="preserve">неметанових летких органічних </w:t>
            </w:r>
            <w:proofErr w:type="spellStart"/>
            <w:r w:rsidRPr="00746809">
              <w:rPr>
                <w:rFonts w:ascii="Times New Roman" w:eastAsia="Times New Roman" w:hAnsi="Times New Roman" w:cs="Times New Roman"/>
                <w:sz w:val="18"/>
                <w:lang w:eastAsia="ru-RU" w:bidi="ar-SA"/>
              </w:rPr>
              <w:t>сполук</w:t>
            </w:r>
            <w:proofErr w:type="spellEnd"/>
          </w:p>
        </w:tc>
        <w:tc>
          <w:tcPr>
            <w:tcW w:w="953" w:type="dxa"/>
            <w:vMerge/>
            <w:tcBorders>
              <w:top w:val="single" w:sz="4" w:space="0" w:color="auto"/>
              <w:left w:val="single" w:sz="4" w:space="0" w:color="auto"/>
              <w:bottom w:val="single" w:sz="4" w:space="0" w:color="000000"/>
              <w:right w:val="single" w:sz="4" w:space="0" w:color="auto"/>
            </w:tcBorders>
            <w:vAlign w:val="center"/>
            <w:hideMark/>
          </w:tcPr>
          <w:p w14:paraId="3B13D4D7" w14:textId="77777777" w:rsidR="00FA6217" w:rsidRPr="00746809" w:rsidRDefault="00FA6217" w:rsidP="00FA6217">
            <w:pPr>
              <w:widowControl/>
              <w:rPr>
                <w:rFonts w:ascii="Times New Roman" w:eastAsia="Times New Roman" w:hAnsi="Times New Roman" w:cs="Times New Roman"/>
                <w:sz w:val="18"/>
                <w:lang w:eastAsia="ru-RU" w:bidi="ar-SA"/>
              </w:rPr>
            </w:pPr>
          </w:p>
        </w:tc>
      </w:tr>
      <w:tr w:rsidR="00996AF3" w:rsidRPr="00746809" w14:paraId="34596F6D" w14:textId="77777777" w:rsidTr="00A954D4">
        <w:trPr>
          <w:trHeight w:val="46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DA19148"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2017</w:t>
            </w:r>
          </w:p>
        </w:tc>
        <w:tc>
          <w:tcPr>
            <w:tcW w:w="1424" w:type="dxa"/>
            <w:tcBorders>
              <w:top w:val="nil"/>
              <w:left w:val="nil"/>
              <w:bottom w:val="single" w:sz="4" w:space="0" w:color="auto"/>
              <w:right w:val="single" w:sz="4" w:space="0" w:color="auto"/>
            </w:tcBorders>
            <w:shd w:val="clear" w:color="auto" w:fill="auto"/>
            <w:noWrap/>
            <w:vAlign w:val="center"/>
            <w:hideMark/>
          </w:tcPr>
          <w:p w14:paraId="1A4F6767"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4 904,5</w:t>
            </w:r>
          </w:p>
        </w:tc>
        <w:tc>
          <w:tcPr>
            <w:tcW w:w="862" w:type="dxa"/>
            <w:tcBorders>
              <w:top w:val="nil"/>
              <w:left w:val="nil"/>
              <w:bottom w:val="single" w:sz="4" w:space="0" w:color="auto"/>
              <w:right w:val="single" w:sz="4" w:space="0" w:color="auto"/>
            </w:tcBorders>
            <w:shd w:val="clear" w:color="auto" w:fill="auto"/>
            <w:noWrap/>
            <w:vAlign w:val="center"/>
            <w:hideMark/>
          </w:tcPr>
          <w:p w14:paraId="733EA8A4"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320,8</w:t>
            </w:r>
          </w:p>
        </w:tc>
        <w:tc>
          <w:tcPr>
            <w:tcW w:w="969" w:type="dxa"/>
            <w:tcBorders>
              <w:top w:val="nil"/>
              <w:left w:val="nil"/>
              <w:bottom w:val="single" w:sz="4" w:space="0" w:color="auto"/>
              <w:right w:val="single" w:sz="4" w:space="0" w:color="auto"/>
            </w:tcBorders>
            <w:shd w:val="clear" w:color="auto" w:fill="auto"/>
            <w:noWrap/>
            <w:vAlign w:val="center"/>
            <w:hideMark/>
          </w:tcPr>
          <w:p w14:paraId="45D88DB2"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1 189,2</w:t>
            </w:r>
          </w:p>
        </w:tc>
        <w:tc>
          <w:tcPr>
            <w:tcW w:w="791" w:type="dxa"/>
            <w:tcBorders>
              <w:top w:val="nil"/>
              <w:left w:val="nil"/>
              <w:bottom w:val="single" w:sz="4" w:space="0" w:color="auto"/>
              <w:right w:val="single" w:sz="4" w:space="0" w:color="auto"/>
            </w:tcBorders>
            <w:shd w:val="clear" w:color="auto" w:fill="auto"/>
            <w:noWrap/>
            <w:vAlign w:val="center"/>
            <w:hideMark/>
          </w:tcPr>
          <w:p w14:paraId="1FC0B1B8"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164,4</w:t>
            </w:r>
          </w:p>
        </w:tc>
        <w:tc>
          <w:tcPr>
            <w:tcW w:w="908" w:type="dxa"/>
            <w:tcBorders>
              <w:top w:val="nil"/>
              <w:left w:val="nil"/>
              <w:bottom w:val="single" w:sz="4" w:space="0" w:color="auto"/>
              <w:right w:val="single" w:sz="4" w:space="0" w:color="auto"/>
            </w:tcBorders>
            <w:shd w:val="clear" w:color="auto" w:fill="auto"/>
            <w:noWrap/>
            <w:vAlign w:val="center"/>
            <w:hideMark/>
          </w:tcPr>
          <w:p w14:paraId="3E6EA155"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1 540,5</w:t>
            </w:r>
          </w:p>
        </w:tc>
        <w:tc>
          <w:tcPr>
            <w:tcW w:w="775" w:type="dxa"/>
            <w:tcBorders>
              <w:top w:val="nil"/>
              <w:left w:val="nil"/>
              <w:bottom w:val="single" w:sz="4" w:space="0" w:color="auto"/>
              <w:right w:val="single" w:sz="4" w:space="0" w:color="auto"/>
            </w:tcBorders>
            <w:shd w:val="clear" w:color="auto" w:fill="auto"/>
            <w:noWrap/>
            <w:vAlign w:val="center"/>
            <w:hideMark/>
          </w:tcPr>
          <w:p w14:paraId="35300A47"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14,2</w:t>
            </w:r>
          </w:p>
        </w:tc>
        <w:tc>
          <w:tcPr>
            <w:tcW w:w="1419" w:type="dxa"/>
            <w:tcBorders>
              <w:top w:val="nil"/>
              <w:left w:val="nil"/>
              <w:bottom w:val="single" w:sz="4" w:space="0" w:color="auto"/>
              <w:right w:val="single" w:sz="4" w:space="0" w:color="auto"/>
            </w:tcBorders>
            <w:shd w:val="clear" w:color="auto" w:fill="auto"/>
            <w:noWrap/>
            <w:vAlign w:val="center"/>
            <w:hideMark/>
          </w:tcPr>
          <w:p w14:paraId="0F071BD0"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535,1</w:t>
            </w:r>
          </w:p>
        </w:tc>
        <w:tc>
          <w:tcPr>
            <w:tcW w:w="1266" w:type="dxa"/>
            <w:tcBorders>
              <w:top w:val="nil"/>
              <w:left w:val="nil"/>
              <w:bottom w:val="single" w:sz="4" w:space="0" w:color="auto"/>
              <w:right w:val="single" w:sz="4" w:space="0" w:color="auto"/>
            </w:tcBorders>
            <w:shd w:val="clear" w:color="auto" w:fill="auto"/>
            <w:noWrap/>
            <w:vAlign w:val="center"/>
            <w:hideMark/>
          </w:tcPr>
          <w:p w14:paraId="1EC2C21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1 042,3</w:t>
            </w:r>
          </w:p>
        </w:tc>
        <w:tc>
          <w:tcPr>
            <w:tcW w:w="953" w:type="dxa"/>
            <w:tcBorders>
              <w:top w:val="nil"/>
              <w:left w:val="nil"/>
              <w:bottom w:val="single" w:sz="4" w:space="0" w:color="auto"/>
              <w:right w:val="single" w:sz="4" w:space="0" w:color="auto"/>
            </w:tcBorders>
            <w:shd w:val="clear" w:color="auto" w:fill="auto"/>
            <w:noWrap/>
            <w:vAlign w:val="center"/>
            <w:hideMark/>
          </w:tcPr>
          <w:p w14:paraId="309DE4A6"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1 627,0</w:t>
            </w:r>
          </w:p>
        </w:tc>
      </w:tr>
      <w:tr w:rsidR="00996AF3" w:rsidRPr="00746809" w14:paraId="4D97A5B4" w14:textId="77777777" w:rsidTr="00A954D4">
        <w:trPr>
          <w:trHeight w:val="45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6146823"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2018</w:t>
            </w:r>
          </w:p>
        </w:tc>
        <w:tc>
          <w:tcPr>
            <w:tcW w:w="1424" w:type="dxa"/>
            <w:tcBorders>
              <w:top w:val="nil"/>
              <w:left w:val="nil"/>
              <w:bottom w:val="single" w:sz="4" w:space="0" w:color="auto"/>
              <w:right w:val="single" w:sz="4" w:space="0" w:color="auto"/>
            </w:tcBorders>
            <w:shd w:val="clear" w:color="auto" w:fill="auto"/>
            <w:noWrap/>
            <w:vAlign w:val="center"/>
            <w:hideMark/>
          </w:tcPr>
          <w:p w14:paraId="37EBE1C1"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4 800,2</w:t>
            </w:r>
          </w:p>
        </w:tc>
        <w:tc>
          <w:tcPr>
            <w:tcW w:w="862" w:type="dxa"/>
            <w:tcBorders>
              <w:top w:val="nil"/>
              <w:left w:val="nil"/>
              <w:bottom w:val="single" w:sz="4" w:space="0" w:color="auto"/>
              <w:right w:val="single" w:sz="4" w:space="0" w:color="auto"/>
            </w:tcBorders>
            <w:shd w:val="clear" w:color="auto" w:fill="auto"/>
            <w:noWrap/>
            <w:vAlign w:val="center"/>
            <w:hideMark/>
          </w:tcPr>
          <w:p w14:paraId="6F407730"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179,2</w:t>
            </w:r>
          </w:p>
        </w:tc>
        <w:tc>
          <w:tcPr>
            <w:tcW w:w="969" w:type="dxa"/>
            <w:tcBorders>
              <w:top w:val="nil"/>
              <w:left w:val="nil"/>
              <w:bottom w:val="single" w:sz="4" w:space="0" w:color="auto"/>
              <w:right w:val="single" w:sz="4" w:space="0" w:color="auto"/>
            </w:tcBorders>
            <w:shd w:val="clear" w:color="auto" w:fill="auto"/>
            <w:noWrap/>
            <w:vAlign w:val="center"/>
            <w:hideMark/>
          </w:tcPr>
          <w:p w14:paraId="1729509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1 242,3</w:t>
            </w:r>
          </w:p>
        </w:tc>
        <w:tc>
          <w:tcPr>
            <w:tcW w:w="791" w:type="dxa"/>
            <w:tcBorders>
              <w:top w:val="nil"/>
              <w:left w:val="nil"/>
              <w:bottom w:val="single" w:sz="4" w:space="0" w:color="auto"/>
              <w:right w:val="single" w:sz="4" w:space="0" w:color="auto"/>
            </w:tcBorders>
            <w:shd w:val="clear" w:color="auto" w:fill="auto"/>
            <w:noWrap/>
            <w:vAlign w:val="center"/>
            <w:hideMark/>
          </w:tcPr>
          <w:p w14:paraId="270691B2"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160,8</w:t>
            </w:r>
          </w:p>
        </w:tc>
        <w:tc>
          <w:tcPr>
            <w:tcW w:w="908" w:type="dxa"/>
            <w:tcBorders>
              <w:top w:val="nil"/>
              <w:left w:val="nil"/>
              <w:bottom w:val="single" w:sz="4" w:space="0" w:color="auto"/>
              <w:right w:val="single" w:sz="4" w:space="0" w:color="auto"/>
            </w:tcBorders>
            <w:shd w:val="clear" w:color="auto" w:fill="auto"/>
            <w:noWrap/>
            <w:vAlign w:val="center"/>
            <w:hideMark/>
          </w:tcPr>
          <w:p w14:paraId="42101A67"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1 601,3</w:t>
            </w:r>
          </w:p>
        </w:tc>
        <w:tc>
          <w:tcPr>
            <w:tcW w:w="775" w:type="dxa"/>
            <w:tcBorders>
              <w:top w:val="nil"/>
              <w:left w:val="nil"/>
              <w:bottom w:val="single" w:sz="4" w:space="0" w:color="auto"/>
              <w:right w:val="single" w:sz="4" w:space="0" w:color="auto"/>
            </w:tcBorders>
            <w:shd w:val="clear" w:color="auto" w:fill="auto"/>
            <w:noWrap/>
            <w:vAlign w:val="center"/>
            <w:hideMark/>
          </w:tcPr>
          <w:p w14:paraId="7ED1B8DB"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13,6</w:t>
            </w:r>
          </w:p>
        </w:tc>
        <w:tc>
          <w:tcPr>
            <w:tcW w:w="1419" w:type="dxa"/>
            <w:tcBorders>
              <w:top w:val="nil"/>
              <w:left w:val="nil"/>
              <w:bottom w:val="single" w:sz="4" w:space="0" w:color="auto"/>
              <w:right w:val="single" w:sz="4" w:space="0" w:color="auto"/>
            </w:tcBorders>
            <w:shd w:val="clear" w:color="auto" w:fill="auto"/>
            <w:noWrap/>
            <w:vAlign w:val="center"/>
            <w:hideMark/>
          </w:tcPr>
          <w:p w14:paraId="4EADA8C9"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511,5</w:t>
            </w:r>
          </w:p>
        </w:tc>
        <w:tc>
          <w:tcPr>
            <w:tcW w:w="1266" w:type="dxa"/>
            <w:tcBorders>
              <w:top w:val="nil"/>
              <w:left w:val="nil"/>
              <w:bottom w:val="single" w:sz="4" w:space="0" w:color="auto"/>
              <w:right w:val="single" w:sz="4" w:space="0" w:color="auto"/>
            </w:tcBorders>
            <w:shd w:val="clear" w:color="auto" w:fill="auto"/>
            <w:noWrap/>
            <w:vAlign w:val="center"/>
            <w:hideMark/>
          </w:tcPr>
          <w:p w14:paraId="77311157"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1 003,0</w:t>
            </w:r>
          </w:p>
        </w:tc>
        <w:tc>
          <w:tcPr>
            <w:tcW w:w="953" w:type="dxa"/>
            <w:tcBorders>
              <w:top w:val="nil"/>
              <w:left w:val="nil"/>
              <w:bottom w:val="single" w:sz="4" w:space="0" w:color="auto"/>
              <w:right w:val="single" w:sz="4" w:space="0" w:color="auto"/>
            </w:tcBorders>
            <w:shd w:val="clear" w:color="auto" w:fill="auto"/>
            <w:noWrap/>
            <w:vAlign w:val="center"/>
            <w:hideMark/>
          </w:tcPr>
          <w:p w14:paraId="30732D25"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1 573,3</w:t>
            </w:r>
          </w:p>
        </w:tc>
      </w:tr>
      <w:tr w:rsidR="00996AF3" w:rsidRPr="00746809" w14:paraId="0675B2F0" w14:textId="77777777" w:rsidTr="00A954D4">
        <w:trPr>
          <w:trHeight w:val="46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DBCCC3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2019</w:t>
            </w:r>
          </w:p>
        </w:tc>
        <w:tc>
          <w:tcPr>
            <w:tcW w:w="1424" w:type="dxa"/>
            <w:tcBorders>
              <w:top w:val="nil"/>
              <w:left w:val="nil"/>
              <w:bottom w:val="single" w:sz="4" w:space="0" w:color="auto"/>
              <w:right w:val="single" w:sz="4" w:space="0" w:color="auto"/>
            </w:tcBorders>
            <w:shd w:val="clear" w:color="auto" w:fill="auto"/>
            <w:noWrap/>
            <w:vAlign w:val="center"/>
            <w:hideMark/>
          </w:tcPr>
          <w:p w14:paraId="5EF46F44"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4 013,1</w:t>
            </w:r>
          </w:p>
        </w:tc>
        <w:tc>
          <w:tcPr>
            <w:tcW w:w="862" w:type="dxa"/>
            <w:tcBorders>
              <w:top w:val="nil"/>
              <w:left w:val="nil"/>
              <w:bottom w:val="single" w:sz="4" w:space="0" w:color="auto"/>
              <w:right w:val="single" w:sz="4" w:space="0" w:color="auto"/>
            </w:tcBorders>
            <w:shd w:val="clear" w:color="auto" w:fill="auto"/>
            <w:noWrap/>
            <w:vAlign w:val="center"/>
            <w:hideMark/>
          </w:tcPr>
          <w:p w14:paraId="625D707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47,8</w:t>
            </w:r>
          </w:p>
        </w:tc>
        <w:tc>
          <w:tcPr>
            <w:tcW w:w="969" w:type="dxa"/>
            <w:tcBorders>
              <w:top w:val="nil"/>
              <w:left w:val="nil"/>
              <w:bottom w:val="single" w:sz="4" w:space="0" w:color="auto"/>
              <w:right w:val="single" w:sz="4" w:space="0" w:color="auto"/>
            </w:tcBorders>
            <w:shd w:val="clear" w:color="auto" w:fill="auto"/>
            <w:noWrap/>
            <w:vAlign w:val="center"/>
            <w:hideMark/>
          </w:tcPr>
          <w:p w14:paraId="35B1AE73"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1 042,3</w:t>
            </w:r>
          </w:p>
        </w:tc>
        <w:tc>
          <w:tcPr>
            <w:tcW w:w="791" w:type="dxa"/>
            <w:tcBorders>
              <w:top w:val="nil"/>
              <w:left w:val="nil"/>
              <w:bottom w:val="single" w:sz="4" w:space="0" w:color="auto"/>
              <w:right w:val="single" w:sz="4" w:space="0" w:color="auto"/>
            </w:tcBorders>
            <w:shd w:val="clear" w:color="auto" w:fill="auto"/>
            <w:noWrap/>
            <w:vAlign w:val="center"/>
            <w:hideMark/>
          </w:tcPr>
          <w:p w14:paraId="7C7E4458"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159,9</w:t>
            </w:r>
          </w:p>
        </w:tc>
        <w:tc>
          <w:tcPr>
            <w:tcW w:w="908" w:type="dxa"/>
            <w:tcBorders>
              <w:top w:val="nil"/>
              <w:left w:val="nil"/>
              <w:bottom w:val="single" w:sz="4" w:space="0" w:color="auto"/>
              <w:right w:val="single" w:sz="4" w:space="0" w:color="auto"/>
            </w:tcBorders>
            <w:shd w:val="clear" w:color="auto" w:fill="auto"/>
            <w:noWrap/>
            <w:vAlign w:val="center"/>
            <w:hideMark/>
          </w:tcPr>
          <w:p w14:paraId="1310EA9E"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1 476,2</w:t>
            </w:r>
          </w:p>
        </w:tc>
        <w:tc>
          <w:tcPr>
            <w:tcW w:w="775" w:type="dxa"/>
            <w:tcBorders>
              <w:top w:val="nil"/>
              <w:left w:val="nil"/>
              <w:bottom w:val="single" w:sz="4" w:space="0" w:color="auto"/>
              <w:right w:val="single" w:sz="4" w:space="0" w:color="auto"/>
            </w:tcBorders>
            <w:shd w:val="clear" w:color="auto" w:fill="auto"/>
            <w:noWrap/>
            <w:vAlign w:val="center"/>
            <w:hideMark/>
          </w:tcPr>
          <w:p w14:paraId="0B05729D"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14,4</w:t>
            </w:r>
          </w:p>
        </w:tc>
        <w:tc>
          <w:tcPr>
            <w:tcW w:w="1419" w:type="dxa"/>
            <w:tcBorders>
              <w:top w:val="nil"/>
              <w:left w:val="nil"/>
              <w:bottom w:val="single" w:sz="4" w:space="0" w:color="auto"/>
              <w:right w:val="single" w:sz="4" w:space="0" w:color="auto"/>
            </w:tcBorders>
            <w:shd w:val="clear" w:color="auto" w:fill="auto"/>
            <w:noWrap/>
            <w:vAlign w:val="center"/>
            <w:hideMark/>
          </w:tcPr>
          <w:p w14:paraId="6B0AA1E3"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430,2</w:t>
            </w:r>
          </w:p>
        </w:tc>
        <w:tc>
          <w:tcPr>
            <w:tcW w:w="1266" w:type="dxa"/>
            <w:tcBorders>
              <w:top w:val="nil"/>
              <w:left w:val="nil"/>
              <w:bottom w:val="single" w:sz="4" w:space="0" w:color="auto"/>
              <w:right w:val="single" w:sz="4" w:space="0" w:color="auto"/>
            </w:tcBorders>
            <w:shd w:val="clear" w:color="auto" w:fill="auto"/>
            <w:noWrap/>
            <w:vAlign w:val="center"/>
            <w:hideMark/>
          </w:tcPr>
          <w:p w14:paraId="11F16BCB"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769,8</w:t>
            </w:r>
          </w:p>
        </w:tc>
        <w:tc>
          <w:tcPr>
            <w:tcW w:w="953" w:type="dxa"/>
            <w:tcBorders>
              <w:top w:val="nil"/>
              <w:left w:val="nil"/>
              <w:bottom w:val="single" w:sz="4" w:space="0" w:color="auto"/>
              <w:right w:val="single" w:sz="4" w:space="0" w:color="auto"/>
            </w:tcBorders>
            <w:shd w:val="clear" w:color="auto" w:fill="auto"/>
            <w:noWrap/>
            <w:vAlign w:val="center"/>
            <w:hideMark/>
          </w:tcPr>
          <w:p w14:paraId="75C0F4A1"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1 366,5</w:t>
            </w:r>
          </w:p>
        </w:tc>
      </w:tr>
      <w:tr w:rsidR="00996AF3" w:rsidRPr="00746809" w14:paraId="58376029" w14:textId="77777777" w:rsidTr="00EF51A5">
        <w:trPr>
          <w:trHeight w:val="45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C5E4AC5"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2020</w:t>
            </w:r>
          </w:p>
        </w:tc>
        <w:tc>
          <w:tcPr>
            <w:tcW w:w="1424" w:type="dxa"/>
            <w:tcBorders>
              <w:top w:val="nil"/>
              <w:left w:val="nil"/>
              <w:bottom w:val="single" w:sz="4" w:space="0" w:color="auto"/>
              <w:right w:val="single" w:sz="4" w:space="0" w:color="auto"/>
            </w:tcBorders>
            <w:shd w:val="clear" w:color="auto" w:fill="auto"/>
            <w:noWrap/>
            <w:vAlign w:val="center"/>
            <w:hideMark/>
          </w:tcPr>
          <w:p w14:paraId="7867607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3 690,8</w:t>
            </w:r>
          </w:p>
        </w:tc>
        <w:tc>
          <w:tcPr>
            <w:tcW w:w="862" w:type="dxa"/>
            <w:tcBorders>
              <w:top w:val="nil"/>
              <w:left w:val="nil"/>
              <w:bottom w:val="single" w:sz="4" w:space="0" w:color="auto"/>
              <w:right w:val="single" w:sz="4" w:space="0" w:color="auto"/>
            </w:tcBorders>
            <w:shd w:val="clear" w:color="auto" w:fill="auto"/>
            <w:noWrap/>
            <w:vAlign w:val="center"/>
            <w:hideMark/>
          </w:tcPr>
          <w:p w14:paraId="30EDEEE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29,4</w:t>
            </w:r>
          </w:p>
        </w:tc>
        <w:tc>
          <w:tcPr>
            <w:tcW w:w="969" w:type="dxa"/>
            <w:tcBorders>
              <w:top w:val="nil"/>
              <w:left w:val="nil"/>
              <w:bottom w:val="single" w:sz="4" w:space="0" w:color="auto"/>
              <w:right w:val="single" w:sz="4" w:space="0" w:color="auto"/>
            </w:tcBorders>
            <w:shd w:val="clear" w:color="auto" w:fill="auto"/>
            <w:noWrap/>
            <w:vAlign w:val="center"/>
            <w:hideMark/>
          </w:tcPr>
          <w:p w14:paraId="32F417F9"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841,1</w:t>
            </w:r>
          </w:p>
        </w:tc>
        <w:tc>
          <w:tcPr>
            <w:tcW w:w="791" w:type="dxa"/>
            <w:tcBorders>
              <w:top w:val="nil"/>
              <w:left w:val="nil"/>
              <w:bottom w:val="single" w:sz="4" w:space="0" w:color="auto"/>
              <w:right w:val="single" w:sz="4" w:space="0" w:color="auto"/>
            </w:tcBorders>
            <w:shd w:val="clear" w:color="auto" w:fill="auto"/>
            <w:noWrap/>
            <w:vAlign w:val="center"/>
            <w:hideMark/>
          </w:tcPr>
          <w:p w14:paraId="59487A6E"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222,3</w:t>
            </w:r>
          </w:p>
        </w:tc>
        <w:tc>
          <w:tcPr>
            <w:tcW w:w="908" w:type="dxa"/>
            <w:tcBorders>
              <w:top w:val="nil"/>
              <w:left w:val="nil"/>
              <w:bottom w:val="single" w:sz="4" w:space="0" w:color="auto"/>
              <w:right w:val="single" w:sz="4" w:space="0" w:color="auto"/>
            </w:tcBorders>
            <w:shd w:val="clear" w:color="auto" w:fill="auto"/>
            <w:noWrap/>
            <w:vAlign w:val="center"/>
            <w:hideMark/>
          </w:tcPr>
          <w:p w14:paraId="4C8DB908"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1 325,4</w:t>
            </w:r>
          </w:p>
        </w:tc>
        <w:tc>
          <w:tcPr>
            <w:tcW w:w="775" w:type="dxa"/>
            <w:tcBorders>
              <w:top w:val="nil"/>
              <w:left w:val="nil"/>
              <w:bottom w:val="single" w:sz="4" w:space="0" w:color="auto"/>
              <w:right w:val="single" w:sz="4" w:space="0" w:color="auto"/>
            </w:tcBorders>
            <w:shd w:val="clear" w:color="auto" w:fill="auto"/>
            <w:noWrap/>
            <w:vAlign w:val="center"/>
            <w:hideMark/>
          </w:tcPr>
          <w:p w14:paraId="74005766"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18,6</w:t>
            </w:r>
          </w:p>
        </w:tc>
        <w:tc>
          <w:tcPr>
            <w:tcW w:w="1419" w:type="dxa"/>
            <w:tcBorders>
              <w:top w:val="nil"/>
              <w:left w:val="nil"/>
              <w:bottom w:val="single" w:sz="4" w:space="0" w:color="auto"/>
              <w:right w:val="single" w:sz="4" w:space="0" w:color="auto"/>
            </w:tcBorders>
            <w:shd w:val="clear" w:color="auto" w:fill="auto"/>
            <w:noWrap/>
            <w:vAlign w:val="center"/>
            <w:hideMark/>
          </w:tcPr>
          <w:p w14:paraId="4C25C8AF"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432,6</w:t>
            </w:r>
          </w:p>
        </w:tc>
        <w:tc>
          <w:tcPr>
            <w:tcW w:w="1266" w:type="dxa"/>
            <w:tcBorders>
              <w:top w:val="nil"/>
              <w:left w:val="nil"/>
              <w:bottom w:val="single" w:sz="4" w:space="0" w:color="auto"/>
              <w:right w:val="single" w:sz="4" w:space="0" w:color="auto"/>
            </w:tcBorders>
            <w:shd w:val="clear" w:color="auto" w:fill="auto"/>
            <w:noWrap/>
            <w:vAlign w:val="center"/>
            <w:hideMark/>
          </w:tcPr>
          <w:p w14:paraId="6090B950"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746,3</w:t>
            </w:r>
          </w:p>
        </w:tc>
        <w:tc>
          <w:tcPr>
            <w:tcW w:w="953" w:type="dxa"/>
            <w:tcBorders>
              <w:top w:val="nil"/>
              <w:left w:val="nil"/>
              <w:bottom w:val="single" w:sz="4" w:space="0" w:color="auto"/>
              <w:right w:val="single" w:sz="4" w:space="0" w:color="auto"/>
            </w:tcBorders>
            <w:shd w:val="clear" w:color="auto" w:fill="auto"/>
            <w:noWrap/>
            <w:vAlign w:val="center"/>
            <w:hideMark/>
          </w:tcPr>
          <w:p w14:paraId="2B2226CD" w14:textId="77777777" w:rsidR="00996AF3" w:rsidRPr="00746809" w:rsidRDefault="00996AF3" w:rsidP="00996AF3">
            <w:pPr>
              <w:widowControl/>
              <w:jc w:val="center"/>
              <w:rPr>
                <w:rFonts w:ascii="Times New Roman" w:eastAsia="Times New Roman" w:hAnsi="Times New Roman" w:cs="Times New Roman"/>
                <w:sz w:val="18"/>
                <w:lang w:eastAsia="ru-RU" w:bidi="ar-SA"/>
              </w:rPr>
            </w:pPr>
            <w:r w:rsidRPr="00746809">
              <w:rPr>
                <w:rFonts w:ascii="Times New Roman" w:eastAsia="Times New Roman" w:hAnsi="Times New Roman" w:cs="Times New Roman"/>
                <w:sz w:val="18"/>
                <w:lang w:eastAsia="ru-RU" w:bidi="ar-SA"/>
              </w:rPr>
              <w:t>1 308,3</w:t>
            </w:r>
          </w:p>
        </w:tc>
      </w:tr>
      <w:tr w:rsidR="009551E9" w:rsidRPr="00746809" w14:paraId="5B232037" w14:textId="77777777" w:rsidTr="00363422">
        <w:trPr>
          <w:trHeight w:val="450"/>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0EEFE"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eastAsia="Times New Roman" w:hAnsi="Times New Roman" w:cs="Times New Roman"/>
                <w:sz w:val="18"/>
                <w:lang w:eastAsia="ru-RU" w:bidi="ar-SA"/>
              </w:rPr>
              <w:t>2021</w:t>
            </w:r>
          </w:p>
        </w:tc>
        <w:tc>
          <w:tcPr>
            <w:tcW w:w="1424" w:type="dxa"/>
            <w:tcBorders>
              <w:top w:val="single" w:sz="4" w:space="0" w:color="auto"/>
              <w:left w:val="nil"/>
              <w:bottom w:val="single" w:sz="4" w:space="0" w:color="auto"/>
              <w:right w:val="single" w:sz="4" w:space="0" w:color="auto"/>
            </w:tcBorders>
            <w:shd w:val="clear" w:color="auto" w:fill="auto"/>
            <w:noWrap/>
            <w:vAlign w:val="center"/>
          </w:tcPr>
          <w:p w14:paraId="0A8D67E9"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eastAsia="Times New Roman" w:hAnsi="Times New Roman" w:cs="Times New Roman"/>
                <w:sz w:val="18"/>
                <w:lang w:eastAsia="ru-RU" w:bidi="ar-SA"/>
              </w:rPr>
              <w:t>3 488,2</w:t>
            </w:r>
          </w:p>
        </w:tc>
        <w:tc>
          <w:tcPr>
            <w:tcW w:w="862" w:type="dxa"/>
            <w:tcBorders>
              <w:top w:val="single" w:sz="4" w:space="0" w:color="auto"/>
              <w:left w:val="nil"/>
              <w:bottom w:val="single" w:sz="4" w:space="0" w:color="auto"/>
              <w:right w:val="single" w:sz="4" w:space="0" w:color="auto"/>
            </w:tcBorders>
            <w:shd w:val="clear" w:color="auto" w:fill="auto"/>
            <w:noWrap/>
            <w:vAlign w:val="center"/>
          </w:tcPr>
          <w:p w14:paraId="6DD7FCC1"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19,3</w:t>
            </w:r>
          </w:p>
        </w:tc>
        <w:tc>
          <w:tcPr>
            <w:tcW w:w="969" w:type="dxa"/>
            <w:tcBorders>
              <w:top w:val="single" w:sz="4" w:space="0" w:color="auto"/>
              <w:left w:val="nil"/>
              <w:bottom w:val="single" w:sz="4" w:space="0" w:color="auto"/>
              <w:right w:val="single" w:sz="4" w:space="0" w:color="auto"/>
            </w:tcBorders>
            <w:shd w:val="clear" w:color="auto" w:fill="auto"/>
            <w:noWrap/>
            <w:vAlign w:val="center"/>
          </w:tcPr>
          <w:p w14:paraId="12087147"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632,5</w:t>
            </w:r>
          </w:p>
        </w:tc>
        <w:tc>
          <w:tcPr>
            <w:tcW w:w="791" w:type="dxa"/>
            <w:tcBorders>
              <w:top w:val="single" w:sz="4" w:space="0" w:color="auto"/>
              <w:left w:val="nil"/>
              <w:bottom w:val="single" w:sz="4" w:space="0" w:color="auto"/>
              <w:right w:val="single" w:sz="4" w:space="0" w:color="auto"/>
            </w:tcBorders>
            <w:shd w:val="clear" w:color="auto" w:fill="auto"/>
            <w:noWrap/>
            <w:vAlign w:val="center"/>
          </w:tcPr>
          <w:p w14:paraId="68EE5954"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209,0</w:t>
            </w:r>
          </w:p>
        </w:tc>
        <w:tc>
          <w:tcPr>
            <w:tcW w:w="908" w:type="dxa"/>
            <w:tcBorders>
              <w:top w:val="single" w:sz="4" w:space="0" w:color="auto"/>
              <w:left w:val="nil"/>
              <w:bottom w:val="single" w:sz="4" w:space="0" w:color="auto"/>
              <w:right w:val="single" w:sz="4" w:space="0" w:color="auto"/>
            </w:tcBorders>
            <w:shd w:val="clear" w:color="auto" w:fill="auto"/>
            <w:noWrap/>
            <w:vAlign w:val="center"/>
          </w:tcPr>
          <w:p w14:paraId="1AE5CF9F"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1 314,8</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7D5AD402"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16,0</w:t>
            </w:r>
          </w:p>
        </w:tc>
        <w:tc>
          <w:tcPr>
            <w:tcW w:w="1419" w:type="dxa"/>
            <w:tcBorders>
              <w:top w:val="single" w:sz="4" w:space="0" w:color="auto"/>
              <w:left w:val="nil"/>
              <w:bottom w:val="single" w:sz="4" w:space="0" w:color="auto"/>
              <w:right w:val="single" w:sz="4" w:space="0" w:color="auto"/>
            </w:tcBorders>
            <w:shd w:val="clear" w:color="auto" w:fill="auto"/>
            <w:noWrap/>
            <w:vAlign w:val="center"/>
          </w:tcPr>
          <w:p w14:paraId="20845B59"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363,4</w:t>
            </w:r>
          </w:p>
        </w:tc>
        <w:tc>
          <w:tcPr>
            <w:tcW w:w="1266" w:type="dxa"/>
            <w:tcBorders>
              <w:top w:val="single" w:sz="4" w:space="0" w:color="auto"/>
              <w:left w:val="nil"/>
              <w:bottom w:val="single" w:sz="4" w:space="0" w:color="auto"/>
              <w:right w:val="single" w:sz="4" w:space="0" w:color="auto"/>
            </w:tcBorders>
            <w:shd w:val="clear" w:color="auto" w:fill="auto"/>
            <w:noWrap/>
            <w:vAlign w:val="center"/>
          </w:tcPr>
          <w:p w14:paraId="10B11A4F"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717,2</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754B0C48" w14:textId="77777777" w:rsidR="009551E9" w:rsidRPr="00746809" w:rsidRDefault="009551E9" w:rsidP="009551E9">
            <w:pPr>
              <w:widowControl/>
              <w:jc w:val="center"/>
              <w:rPr>
                <w:rFonts w:ascii="Times New Roman" w:eastAsia="Times New Roman" w:hAnsi="Times New Roman" w:cs="Times New Roman"/>
                <w:sz w:val="18"/>
                <w:highlight w:val="yellow"/>
                <w:lang w:eastAsia="ru-RU" w:bidi="ar-SA"/>
              </w:rPr>
            </w:pPr>
            <w:r w:rsidRPr="00746809">
              <w:rPr>
                <w:rFonts w:ascii="Times New Roman" w:hAnsi="Times New Roman" w:cs="Times New Roman"/>
                <w:sz w:val="18"/>
                <w:szCs w:val="18"/>
              </w:rPr>
              <w:t>1 037,5</w:t>
            </w:r>
          </w:p>
        </w:tc>
      </w:tr>
    </w:tbl>
    <w:p w14:paraId="6D97B3C5" w14:textId="77777777" w:rsidR="004B1BCB" w:rsidRPr="00746809" w:rsidRDefault="00A954D4" w:rsidP="00363422">
      <w:pPr>
        <w:pStyle w:val="2590"/>
        <w:spacing w:before="0" w:beforeAutospacing="0" w:after="0" w:afterAutospacing="0"/>
        <w:ind w:right="417" w:firstLine="567"/>
        <w:rPr>
          <w:sz w:val="18"/>
          <w:szCs w:val="28"/>
          <w:highlight w:val="yellow"/>
          <w:lang w:val="uk-UA"/>
        </w:rPr>
      </w:pPr>
      <w:r w:rsidRPr="00746809">
        <w:rPr>
          <w:sz w:val="18"/>
          <w:szCs w:val="28"/>
          <w:lang w:val="uk-UA"/>
        </w:rPr>
        <w:t>* Розбіжності між підсумком та сумою складових частин пояснюється неповним переліком речовин забруднення.</w:t>
      </w:r>
    </w:p>
    <w:p w14:paraId="6FD88BF1" w14:textId="77777777" w:rsidR="0074708B" w:rsidRPr="00746809" w:rsidRDefault="0074708B" w:rsidP="00DE1851">
      <w:pPr>
        <w:pStyle w:val="2590"/>
        <w:spacing w:before="0" w:beforeAutospacing="0" w:after="0" w:afterAutospacing="0"/>
        <w:ind w:right="417" w:firstLine="567"/>
        <w:jc w:val="center"/>
        <w:rPr>
          <w:color w:val="000000"/>
          <w:sz w:val="26"/>
          <w:szCs w:val="26"/>
          <w:lang w:val="uk-UA"/>
        </w:rPr>
      </w:pPr>
    </w:p>
    <w:p w14:paraId="617D94A9" w14:textId="77777777" w:rsidR="00A72ED5" w:rsidRPr="00746809" w:rsidRDefault="00134A0E" w:rsidP="00DE1851">
      <w:pPr>
        <w:pStyle w:val="2590"/>
        <w:spacing w:before="0" w:beforeAutospacing="0" w:after="0" w:afterAutospacing="0"/>
        <w:ind w:right="417" w:firstLine="567"/>
        <w:jc w:val="center"/>
        <w:rPr>
          <w:color w:val="000000"/>
          <w:sz w:val="26"/>
          <w:szCs w:val="26"/>
          <w:lang w:val="uk-UA"/>
        </w:rPr>
      </w:pPr>
      <w:r w:rsidRPr="00746809">
        <w:rPr>
          <w:color w:val="000000"/>
          <w:sz w:val="26"/>
          <w:szCs w:val="26"/>
          <w:lang w:val="uk-UA"/>
        </w:rPr>
        <w:t xml:space="preserve">Таблиця </w:t>
      </w:r>
      <w:r w:rsidR="004B3149" w:rsidRPr="00746809">
        <w:rPr>
          <w:color w:val="000000"/>
          <w:sz w:val="26"/>
          <w:szCs w:val="26"/>
          <w:lang w:val="uk-UA"/>
        </w:rPr>
        <w:t>2.3.</w:t>
      </w:r>
      <w:r w:rsidRPr="00746809">
        <w:rPr>
          <w:color w:val="000000"/>
          <w:sz w:val="26"/>
          <w:szCs w:val="26"/>
          <w:lang w:val="uk-UA"/>
        </w:rPr>
        <w:t xml:space="preserve"> </w:t>
      </w:r>
      <w:r w:rsidR="00A72ED5" w:rsidRPr="00746809">
        <w:rPr>
          <w:color w:val="000000"/>
          <w:sz w:val="26"/>
          <w:szCs w:val="26"/>
          <w:lang w:val="uk-UA"/>
        </w:rPr>
        <w:t>Зміна середнього рівня / q ср. / забруднення атмосферного повітря</w:t>
      </w:r>
    </w:p>
    <w:p w14:paraId="29BCF7D4" w14:textId="77777777" w:rsidR="00363422" w:rsidRPr="00746809" w:rsidRDefault="00A72ED5" w:rsidP="00363422">
      <w:pPr>
        <w:pStyle w:val="101"/>
        <w:shd w:val="clear" w:color="auto" w:fill="auto"/>
        <w:spacing w:after="0" w:line="240" w:lineRule="auto"/>
        <w:ind w:right="417" w:firstLine="567"/>
        <w:rPr>
          <w:sz w:val="26"/>
          <w:szCs w:val="26"/>
        </w:rPr>
      </w:pPr>
      <w:r w:rsidRPr="00746809">
        <w:rPr>
          <w:rFonts w:ascii="Times New Roman" w:eastAsia="Times New Roman" w:hAnsi="Times New Roman" w:cs="Times New Roman"/>
          <w:b w:val="0"/>
          <w:bCs w:val="0"/>
          <w:sz w:val="26"/>
          <w:szCs w:val="26"/>
          <w:lang w:eastAsia="ru-RU" w:bidi="ar-SA"/>
        </w:rPr>
        <w:t xml:space="preserve">в </w:t>
      </w:r>
      <w:r w:rsidRPr="005942ED">
        <w:rPr>
          <w:rFonts w:ascii="Times New Roman" w:eastAsia="Times New Roman" w:hAnsi="Times New Roman" w:cs="Times New Roman"/>
          <w:b w:val="0"/>
          <w:bCs w:val="0"/>
          <w:sz w:val="26"/>
          <w:szCs w:val="26"/>
          <w:lang w:eastAsia="ru-RU" w:bidi="ar-SA"/>
        </w:rPr>
        <w:t>період 201</w:t>
      </w:r>
      <w:r w:rsidR="00A40BF7" w:rsidRPr="005942ED">
        <w:rPr>
          <w:rFonts w:ascii="Times New Roman" w:eastAsia="Times New Roman" w:hAnsi="Times New Roman" w:cs="Times New Roman"/>
          <w:b w:val="0"/>
          <w:bCs w:val="0"/>
          <w:sz w:val="26"/>
          <w:szCs w:val="26"/>
          <w:lang w:eastAsia="ru-RU" w:bidi="ar-SA"/>
        </w:rPr>
        <w:t>7</w:t>
      </w:r>
      <w:r w:rsidRPr="005942ED">
        <w:rPr>
          <w:rFonts w:ascii="Times New Roman" w:eastAsia="Times New Roman" w:hAnsi="Times New Roman" w:cs="Times New Roman"/>
          <w:b w:val="0"/>
          <w:bCs w:val="0"/>
          <w:sz w:val="26"/>
          <w:szCs w:val="26"/>
          <w:lang w:eastAsia="ru-RU" w:bidi="ar-SA"/>
        </w:rPr>
        <w:t>–20</w:t>
      </w:r>
      <w:r w:rsidR="00A4025E" w:rsidRPr="005942ED">
        <w:rPr>
          <w:rFonts w:ascii="Times New Roman" w:eastAsia="Times New Roman" w:hAnsi="Times New Roman" w:cs="Times New Roman"/>
          <w:b w:val="0"/>
          <w:bCs w:val="0"/>
          <w:sz w:val="26"/>
          <w:szCs w:val="26"/>
          <w:lang w:eastAsia="ru-RU" w:bidi="ar-SA"/>
        </w:rPr>
        <w:t>2</w:t>
      </w:r>
      <w:r w:rsidR="00A40BF7" w:rsidRPr="005942ED">
        <w:rPr>
          <w:rFonts w:ascii="Times New Roman" w:eastAsia="Times New Roman" w:hAnsi="Times New Roman" w:cs="Times New Roman"/>
          <w:b w:val="0"/>
          <w:bCs w:val="0"/>
          <w:sz w:val="26"/>
          <w:szCs w:val="26"/>
          <w:lang w:eastAsia="ru-RU" w:bidi="ar-SA"/>
        </w:rPr>
        <w:t>1</w:t>
      </w:r>
      <w:r w:rsidR="00A4025E" w:rsidRPr="00746809">
        <w:rPr>
          <w:rFonts w:ascii="Times New Roman" w:eastAsia="Times New Roman" w:hAnsi="Times New Roman" w:cs="Times New Roman"/>
          <w:b w:val="0"/>
          <w:bCs w:val="0"/>
          <w:sz w:val="26"/>
          <w:szCs w:val="26"/>
          <w:lang w:eastAsia="ru-RU" w:bidi="ar-SA"/>
        </w:rPr>
        <w:t> </w:t>
      </w:r>
      <w:r w:rsidRPr="00746809">
        <w:rPr>
          <w:rFonts w:ascii="Times New Roman" w:eastAsia="Times New Roman" w:hAnsi="Times New Roman" w:cs="Times New Roman"/>
          <w:b w:val="0"/>
          <w:bCs w:val="0"/>
          <w:sz w:val="26"/>
          <w:szCs w:val="26"/>
          <w:lang w:eastAsia="ru-RU" w:bidi="ar-SA"/>
        </w:rPr>
        <w:t>рр. по м.</w:t>
      </w:r>
      <w:r w:rsidR="00A4025E" w:rsidRPr="00746809">
        <w:rPr>
          <w:rFonts w:ascii="Times New Roman" w:eastAsia="Times New Roman" w:hAnsi="Times New Roman" w:cs="Times New Roman"/>
          <w:b w:val="0"/>
          <w:bCs w:val="0"/>
          <w:sz w:val="26"/>
          <w:szCs w:val="26"/>
          <w:lang w:eastAsia="ru-RU" w:bidi="ar-SA"/>
        </w:rPr>
        <w:t> </w:t>
      </w:r>
      <w:r w:rsidRPr="00746809">
        <w:rPr>
          <w:rFonts w:ascii="Times New Roman" w:eastAsia="Times New Roman" w:hAnsi="Times New Roman" w:cs="Times New Roman"/>
          <w:b w:val="0"/>
          <w:bCs w:val="0"/>
          <w:sz w:val="26"/>
          <w:szCs w:val="26"/>
          <w:lang w:eastAsia="ru-RU" w:bidi="ar-SA"/>
        </w:rPr>
        <w:t>Харкову</w:t>
      </w:r>
      <w:r w:rsidR="00F51145" w:rsidRPr="00746809">
        <w:rPr>
          <w:rFonts w:ascii="Times New Roman" w:eastAsia="Times New Roman" w:hAnsi="Times New Roman" w:cs="Times New Roman"/>
          <w:b w:val="0"/>
          <w:bCs w:val="0"/>
          <w:sz w:val="26"/>
          <w:szCs w:val="26"/>
          <w:vertAlign w:val="superscript"/>
          <w:lang w:eastAsia="ru-RU" w:bidi="ar-SA"/>
        </w:rPr>
        <w:t>*</w:t>
      </w:r>
      <w:r w:rsidR="00CC0944" w:rsidRPr="00746809">
        <w:rPr>
          <w:sz w:val="26"/>
          <w:szCs w:val="26"/>
        </w:rPr>
        <w:t xml:space="preserve"> </w:t>
      </w:r>
    </w:p>
    <w:p w14:paraId="517C5116" w14:textId="77777777" w:rsidR="00CC0944" w:rsidRPr="00746809" w:rsidRDefault="00CC0944" w:rsidP="00363422">
      <w:pPr>
        <w:pStyle w:val="101"/>
        <w:shd w:val="clear" w:color="auto" w:fill="auto"/>
        <w:spacing w:after="0" w:line="240" w:lineRule="auto"/>
        <w:ind w:right="417" w:firstLine="567"/>
        <w:rPr>
          <w:rFonts w:ascii="Times New Roman" w:hAnsi="Times New Roman" w:cs="Times New Roman"/>
          <w:b w:val="0"/>
          <w:color w:val="auto"/>
          <w:sz w:val="20"/>
          <w:szCs w:val="28"/>
        </w:rPr>
      </w:pPr>
      <w:r w:rsidRPr="00746809">
        <w:rPr>
          <w:rStyle w:val="docdata"/>
          <w:rFonts w:ascii="Times New Roman" w:hAnsi="Times New Roman" w:cs="Times New Roman"/>
          <w:b w:val="0"/>
          <w:color w:val="auto"/>
          <w:sz w:val="20"/>
        </w:rPr>
        <w:t>(</w:t>
      </w:r>
      <w:r w:rsidRPr="00746809">
        <w:rPr>
          <w:rStyle w:val="docdata"/>
          <w:rFonts w:ascii="Times New Roman" w:hAnsi="Times New Roman" w:cs="Times New Roman"/>
          <w:b w:val="0"/>
          <w:color w:val="auto"/>
          <w:sz w:val="20"/>
          <w:szCs w:val="28"/>
        </w:rPr>
        <w:t>За даними Харківського регіонального центру з гідрометеорології)</w:t>
      </w:r>
    </w:p>
    <w:tbl>
      <w:tblPr>
        <w:tblW w:w="100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2"/>
        <w:gridCol w:w="1321"/>
        <w:gridCol w:w="1321"/>
        <w:gridCol w:w="1321"/>
        <w:gridCol w:w="1321"/>
        <w:gridCol w:w="1703"/>
      </w:tblGrid>
      <w:tr w:rsidR="005A7FFE" w:rsidRPr="00746809" w14:paraId="656E6D27" w14:textId="77777777" w:rsidTr="00756262">
        <w:trPr>
          <w:trHeight w:val="480"/>
          <w:tblHeader/>
        </w:trPr>
        <w:tc>
          <w:tcPr>
            <w:tcW w:w="3072" w:type="dxa"/>
            <w:vMerge w:val="restart"/>
            <w:shd w:val="clear" w:color="auto" w:fill="auto"/>
            <w:vAlign w:val="center"/>
            <w:hideMark/>
          </w:tcPr>
          <w:p w14:paraId="293FA75D" w14:textId="77777777" w:rsidR="005A7FFE" w:rsidRPr="00746809" w:rsidRDefault="005A7FFE" w:rsidP="002C1707">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Домішки</w:t>
            </w:r>
          </w:p>
        </w:tc>
        <w:tc>
          <w:tcPr>
            <w:tcW w:w="6985" w:type="dxa"/>
            <w:gridSpan w:val="5"/>
            <w:vAlign w:val="center"/>
          </w:tcPr>
          <w:p w14:paraId="0A04639E" w14:textId="77777777" w:rsidR="005A7FFE" w:rsidRPr="00746809" w:rsidRDefault="005A7FFE" w:rsidP="00756262">
            <w:pPr>
              <w:widowControl/>
              <w:jc w:val="center"/>
              <w:rPr>
                <w:rFonts w:ascii="Times New Roman" w:eastAsia="Times New Roman" w:hAnsi="Times New Roman" w:cs="Times New Roman"/>
                <w:i/>
                <w:iCs/>
                <w:sz w:val="20"/>
                <w:highlight w:val="green"/>
                <w:lang w:eastAsia="ru-RU" w:bidi="ar-SA"/>
              </w:rPr>
            </w:pPr>
            <w:r w:rsidRPr="005942ED">
              <w:rPr>
                <w:rFonts w:ascii="Times New Roman" w:eastAsia="Times New Roman" w:hAnsi="Times New Roman" w:cs="Times New Roman"/>
                <w:i/>
                <w:iCs/>
                <w:sz w:val="20"/>
                <w:lang w:eastAsia="ru-RU" w:bidi="ar-SA"/>
              </w:rPr>
              <w:t xml:space="preserve">Роки / </w:t>
            </w:r>
            <w:proofErr w:type="spellStart"/>
            <w:r w:rsidRPr="005942ED">
              <w:rPr>
                <w:rFonts w:ascii="Times New Roman" w:eastAsia="Times New Roman" w:hAnsi="Times New Roman" w:cs="Times New Roman"/>
                <w:i/>
                <w:iCs/>
                <w:sz w:val="20"/>
                <w:lang w:eastAsia="ru-RU" w:bidi="ar-SA"/>
              </w:rPr>
              <w:t>q</w:t>
            </w:r>
            <w:r w:rsidRPr="005942ED">
              <w:rPr>
                <w:rFonts w:ascii="Times New Roman" w:eastAsia="Times New Roman" w:hAnsi="Times New Roman" w:cs="Times New Roman"/>
                <w:i/>
                <w:iCs/>
                <w:sz w:val="20"/>
                <w:vertAlign w:val="subscript"/>
                <w:lang w:eastAsia="ru-RU" w:bidi="ar-SA"/>
              </w:rPr>
              <w:t>ср</w:t>
            </w:r>
            <w:proofErr w:type="spellEnd"/>
            <w:r w:rsidRPr="005942ED">
              <w:rPr>
                <w:rFonts w:ascii="Times New Roman" w:eastAsia="Times New Roman" w:hAnsi="Times New Roman" w:cs="Times New Roman"/>
                <w:i/>
                <w:iCs/>
                <w:sz w:val="20"/>
                <w:vertAlign w:val="subscript"/>
                <w:lang w:eastAsia="ru-RU" w:bidi="ar-SA"/>
              </w:rPr>
              <w:t>.</w:t>
            </w:r>
          </w:p>
        </w:tc>
      </w:tr>
      <w:tr w:rsidR="00EE13F6" w:rsidRPr="00746809" w14:paraId="4E7F58F1" w14:textId="77777777" w:rsidTr="0074708B">
        <w:trPr>
          <w:trHeight w:val="421"/>
          <w:tblHeader/>
        </w:trPr>
        <w:tc>
          <w:tcPr>
            <w:tcW w:w="3072" w:type="dxa"/>
            <w:vMerge/>
            <w:vAlign w:val="center"/>
            <w:hideMark/>
          </w:tcPr>
          <w:p w14:paraId="585E5951" w14:textId="77777777" w:rsidR="00EE13F6" w:rsidRPr="00746809" w:rsidRDefault="00EE13F6" w:rsidP="00EE13F6">
            <w:pPr>
              <w:widowControl/>
              <w:rPr>
                <w:rFonts w:ascii="Times New Roman" w:eastAsia="Times New Roman" w:hAnsi="Times New Roman" w:cs="Times New Roman"/>
                <w:sz w:val="20"/>
                <w:lang w:eastAsia="ru-RU" w:bidi="ar-SA"/>
              </w:rPr>
            </w:pPr>
          </w:p>
        </w:tc>
        <w:tc>
          <w:tcPr>
            <w:tcW w:w="1321" w:type="dxa"/>
            <w:shd w:val="clear" w:color="auto" w:fill="auto"/>
            <w:vAlign w:val="center"/>
            <w:hideMark/>
          </w:tcPr>
          <w:p w14:paraId="369564B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2017</w:t>
            </w:r>
          </w:p>
        </w:tc>
        <w:tc>
          <w:tcPr>
            <w:tcW w:w="1321" w:type="dxa"/>
            <w:shd w:val="clear" w:color="auto" w:fill="auto"/>
            <w:vAlign w:val="center"/>
            <w:hideMark/>
          </w:tcPr>
          <w:p w14:paraId="1C44EC9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2018</w:t>
            </w:r>
          </w:p>
        </w:tc>
        <w:tc>
          <w:tcPr>
            <w:tcW w:w="1321" w:type="dxa"/>
            <w:shd w:val="clear" w:color="auto" w:fill="auto"/>
            <w:vAlign w:val="center"/>
            <w:hideMark/>
          </w:tcPr>
          <w:p w14:paraId="1B34195F"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2019</w:t>
            </w:r>
          </w:p>
        </w:tc>
        <w:tc>
          <w:tcPr>
            <w:tcW w:w="1321" w:type="dxa"/>
            <w:vAlign w:val="center"/>
          </w:tcPr>
          <w:p w14:paraId="38BE08CF"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2020</w:t>
            </w:r>
          </w:p>
        </w:tc>
        <w:tc>
          <w:tcPr>
            <w:tcW w:w="1703" w:type="dxa"/>
            <w:vAlign w:val="center"/>
          </w:tcPr>
          <w:p w14:paraId="6D64C8F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202</w:t>
            </w:r>
            <w:r w:rsidR="00A40BF7" w:rsidRPr="00746809">
              <w:rPr>
                <w:rFonts w:ascii="Times New Roman" w:eastAsia="Times New Roman" w:hAnsi="Times New Roman" w:cs="Times New Roman"/>
                <w:sz w:val="20"/>
                <w:lang w:eastAsia="ru-RU" w:bidi="ar-SA"/>
              </w:rPr>
              <w:t>1</w:t>
            </w:r>
          </w:p>
        </w:tc>
      </w:tr>
      <w:tr w:rsidR="00EE13F6" w:rsidRPr="00746809" w14:paraId="2445B875" w14:textId="77777777" w:rsidTr="0074708B">
        <w:trPr>
          <w:trHeight w:val="188"/>
        </w:trPr>
        <w:tc>
          <w:tcPr>
            <w:tcW w:w="3072" w:type="dxa"/>
            <w:shd w:val="clear" w:color="auto" w:fill="auto"/>
            <w:vAlign w:val="center"/>
            <w:hideMark/>
          </w:tcPr>
          <w:p w14:paraId="0683F6E3"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Пил</w:t>
            </w:r>
          </w:p>
        </w:tc>
        <w:tc>
          <w:tcPr>
            <w:tcW w:w="1321" w:type="dxa"/>
            <w:shd w:val="clear" w:color="auto" w:fill="auto"/>
            <w:vAlign w:val="center"/>
            <w:hideMark/>
          </w:tcPr>
          <w:p w14:paraId="0FA31412"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0.1</w:t>
            </w:r>
          </w:p>
        </w:tc>
        <w:tc>
          <w:tcPr>
            <w:tcW w:w="1321" w:type="dxa"/>
            <w:shd w:val="clear" w:color="auto" w:fill="auto"/>
            <w:vAlign w:val="center"/>
            <w:hideMark/>
          </w:tcPr>
          <w:p w14:paraId="7E45B374"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0.1</w:t>
            </w:r>
          </w:p>
        </w:tc>
        <w:tc>
          <w:tcPr>
            <w:tcW w:w="1321" w:type="dxa"/>
            <w:shd w:val="clear" w:color="auto" w:fill="auto"/>
            <w:hideMark/>
          </w:tcPr>
          <w:p w14:paraId="53025CD4"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0.1</w:t>
            </w:r>
          </w:p>
        </w:tc>
        <w:tc>
          <w:tcPr>
            <w:tcW w:w="1321" w:type="dxa"/>
          </w:tcPr>
          <w:p w14:paraId="1CB01C3E"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0.1</w:t>
            </w:r>
          </w:p>
        </w:tc>
        <w:tc>
          <w:tcPr>
            <w:tcW w:w="1703" w:type="dxa"/>
          </w:tcPr>
          <w:p w14:paraId="2B38273A"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0.1</w:t>
            </w:r>
          </w:p>
        </w:tc>
      </w:tr>
      <w:tr w:rsidR="00EE13F6" w:rsidRPr="00746809" w14:paraId="145FF7E8" w14:textId="77777777" w:rsidTr="0074708B">
        <w:trPr>
          <w:trHeight w:val="248"/>
        </w:trPr>
        <w:tc>
          <w:tcPr>
            <w:tcW w:w="3072" w:type="dxa"/>
            <w:shd w:val="clear" w:color="auto" w:fill="auto"/>
            <w:vAlign w:val="center"/>
            <w:hideMark/>
          </w:tcPr>
          <w:p w14:paraId="21C238EC"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Діоксид сірки</w:t>
            </w:r>
          </w:p>
        </w:tc>
        <w:tc>
          <w:tcPr>
            <w:tcW w:w="1321" w:type="dxa"/>
            <w:shd w:val="clear" w:color="auto" w:fill="auto"/>
            <w:vAlign w:val="center"/>
            <w:hideMark/>
          </w:tcPr>
          <w:p w14:paraId="330E761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0.007</w:t>
            </w:r>
          </w:p>
        </w:tc>
        <w:tc>
          <w:tcPr>
            <w:tcW w:w="1321" w:type="dxa"/>
            <w:shd w:val="clear" w:color="auto" w:fill="auto"/>
            <w:vAlign w:val="center"/>
            <w:hideMark/>
          </w:tcPr>
          <w:p w14:paraId="4CD5780B"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0.007</w:t>
            </w:r>
          </w:p>
        </w:tc>
        <w:tc>
          <w:tcPr>
            <w:tcW w:w="1321" w:type="dxa"/>
            <w:shd w:val="clear" w:color="auto" w:fill="auto"/>
            <w:hideMark/>
          </w:tcPr>
          <w:p w14:paraId="346B2B7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0.007</w:t>
            </w:r>
          </w:p>
        </w:tc>
        <w:tc>
          <w:tcPr>
            <w:tcW w:w="1321" w:type="dxa"/>
          </w:tcPr>
          <w:p w14:paraId="0E6F5C8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0.007</w:t>
            </w:r>
          </w:p>
        </w:tc>
        <w:tc>
          <w:tcPr>
            <w:tcW w:w="1703" w:type="dxa"/>
          </w:tcPr>
          <w:p w14:paraId="613DA14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0.007</w:t>
            </w:r>
          </w:p>
        </w:tc>
      </w:tr>
      <w:tr w:rsidR="00EE13F6" w:rsidRPr="00746809" w14:paraId="43CD4B38" w14:textId="77777777" w:rsidTr="0074708B">
        <w:trPr>
          <w:trHeight w:val="366"/>
        </w:trPr>
        <w:tc>
          <w:tcPr>
            <w:tcW w:w="3072" w:type="dxa"/>
            <w:shd w:val="clear" w:color="auto" w:fill="auto"/>
            <w:vAlign w:val="center"/>
            <w:hideMark/>
          </w:tcPr>
          <w:p w14:paraId="40B64916"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Оксид вуглецю</w:t>
            </w:r>
          </w:p>
        </w:tc>
        <w:tc>
          <w:tcPr>
            <w:tcW w:w="1321" w:type="dxa"/>
            <w:shd w:val="clear" w:color="auto" w:fill="auto"/>
            <w:vAlign w:val="center"/>
            <w:hideMark/>
          </w:tcPr>
          <w:p w14:paraId="2C1EA79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3</w:t>
            </w:r>
          </w:p>
        </w:tc>
        <w:tc>
          <w:tcPr>
            <w:tcW w:w="1321" w:type="dxa"/>
            <w:shd w:val="clear" w:color="auto" w:fill="auto"/>
            <w:vAlign w:val="center"/>
            <w:hideMark/>
          </w:tcPr>
          <w:p w14:paraId="2F10E49D"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3</w:t>
            </w:r>
          </w:p>
        </w:tc>
        <w:tc>
          <w:tcPr>
            <w:tcW w:w="1321" w:type="dxa"/>
            <w:shd w:val="clear" w:color="auto" w:fill="auto"/>
            <w:hideMark/>
          </w:tcPr>
          <w:p w14:paraId="361F25D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2</w:t>
            </w:r>
          </w:p>
        </w:tc>
        <w:tc>
          <w:tcPr>
            <w:tcW w:w="1321" w:type="dxa"/>
          </w:tcPr>
          <w:p w14:paraId="63FA810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1</w:t>
            </w:r>
          </w:p>
        </w:tc>
        <w:tc>
          <w:tcPr>
            <w:tcW w:w="1703" w:type="dxa"/>
          </w:tcPr>
          <w:p w14:paraId="1C354CB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1</w:t>
            </w:r>
          </w:p>
        </w:tc>
      </w:tr>
      <w:tr w:rsidR="00EE13F6" w:rsidRPr="00746809" w14:paraId="6C4FB87A" w14:textId="77777777" w:rsidTr="0074708B">
        <w:trPr>
          <w:trHeight w:val="153"/>
        </w:trPr>
        <w:tc>
          <w:tcPr>
            <w:tcW w:w="3072" w:type="dxa"/>
            <w:shd w:val="clear" w:color="auto" w:fill="auto"/>
            <w:vAlign w:val="center"/>
            <w:hideMark/>
          </w:tcPr>
          <w:p w14:paraId="35CB8068"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Діоксид азоту</w:t>
            </w:r>
          </w:p>
        </w:tc>
        <w:tc>
          <w:tcPr>
            <w:tcW w:w="1321" w:type="dxa"/>
            <w:shd w:val="clear" w:color="auto" w:fill="auto"/>
            <w:vAlign w:val="center"/>
            <w:hideMark/>
          </w:tcPr>
          <w:p w14:paraId="5B09E02F"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vAlign w:val="center"/>
            <w:hideMark/>
          </w:tcPr>
          <w:p w14:paraId="24EA5314"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hideMark/>
          </w:tcPr>
          <w:p w14:paraId="4C81DE3D"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tcPr>
          <w:p w14:paraId="2D3797F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703" w:type="dxa"/>
          </w:tcPr>
          <w:p w14:paraId="48CC9A7E"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0.03</w:t>
            </w:r>
          </w:p>
        </w:tc>
      </w:tr>
      <w:tr w:rsidR="00EE13F6" w:rsidRPr="00746809" w14:paraId="12D4130B" w14:textId="77777777" w:rsidTr="0074708B">
        <w:trPr>
          <w:trHeight w:val="153"/>
        </w:trPr>
        <w:tc>
          <w:tcPr>
            <w:tcW w:w="3072" w:type="dxa"/>
            <w:shd w:val="clear" w:color="auto" w:fill="auto"/>
            <w:vAlign w:val="center"/>
            <w:hideMark/>
          </w:tcPr>
          <w:p w14:paraId="4964FEF4"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Фенол</w:t>
            </w:r>
          </w:p>
        </w:tc>
        <w:tc>
          <w:tcPr>
            <w:tcW w:w="1321" w:type="dxa"/>
            <w:shd w:val="clear" w:color="auto" w:fill="auto"/>
            <w:vAlign w:val="center"/>
            <w:hideMark/>
          </w:tcPr>
          <w:p w14:paraId="4295C05D"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321" w:type="dxa"/>
            <w:shd w:val="clear" w:color="auto" w:fill="auto"/>
            <w:vAlign w:val="center"/>
            <w:hideMark/>
          </w:tcPr>
          <w:p w14:paraId="060194F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c>
          <w:tcPr>
            <w:tcW w:w="1321" w:type="dxa"/>
            <w:shd w:val="clear" w:color="auto" w:fill="auto"/>
            <w:hideMark/>
          </w:tcPr>
          <w:p w14:paraId="05BB9D46"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321" w:type="dxa"/>
          </w:tcPr>
          <w:p w14:paraId="098D30FE"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703" w:type="dxa"/>
          </w:tcPr>
          <w:p w14:paraId="089D3A5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r>
      <w:tr w:rsidR="00EE13F6" w:rsidRPr="00746809" w14:paraId="1A414E63" w14:textId="77777777" w:rsidTr="0074708B">
        <w:trPr>
          <w:trHeight w:val="211"/>
        </w:trPr>
        <w:tc>
          <w:tcPr>
            <w:tcW w:w="3072" w:type="dxa"/>
            <w:shd w:val="clear" w:color="auto" w:fill="auto"/>
            <w:vAlign w:val="center"/>
            <w:hideMark/>
          </w:tcPr>
          <w:p w14:paraId="6CEB5500"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Сірководень</w:t>
            </w:r>
          </w:p>
        </w:tc>
        <w:tc>
          <w:tcPr>
            <w:tcW w:w="1321" w:type="dxa"/>
            <w:shd w:val="clear" w:color="auto" w:fill="auto"/>
            <w:vAlign w:val="center"/>
            <w:hideMark/>
          </w:tcPr>
          <w:p w14:paraId="1B28D032"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c>
          <w:tcPr>
            <w:tcW w:w="1321" w:type="dxa"/>
            <w:shd w:val="clear" w:color="auto" w:fill="auto"/>
            <w:vAlign w:val="center"/>
            <w:hideMark/>
          </w:tcPr>
          <w:p w14:paraId="07C7D6E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c>
          <w:tcPr>
            <w:tcW w:w="1321" w:type="dxa"/>
            <w:shd w:val="clear" w:color="auto" w:fill="auto"/>
            <w:hideMark/>
          </w:tcPr>
          <w:p w14:paraId="188CDD86"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c>
          <w:tcPr>
            <w:tcW w:w="1321" w:type="dxa"/>
          </w:tcPr>
          <w:p w14:paraId="6F1B2396"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c>
          <w:tcPr>
            <w:tcW w:w="1703" w:type="dxa"/>
          </w:tcPr>
          <w:p w14:paraId="7F311D6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0.001</w:t>
            </w:r>
          </w:p>
        </w:tc>
      </w:tr>
      <w:tr w:rsidR="00EE13F6" w:rsidRPr="00746809" w14:paraId="7388B276" w14:textId="77777777" w:rsidTr="0074708B">
        <w:trPr>
          <w:trHeight w:val="87"/>
        </w:trPr>
        <w:tc>
          <w:tcPr>
            <w:tcW w:w="3072" w:type="dxa"/>
            <w:shd w:val="clear" w:color="auto" w:fill="auto"/>
            <w:vAlign w:val="center"/>
            <w:hideMark/>
          </w:tcPr>
          <w:p w14:paraId="5668E356"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Аміак</w:t>
            </w:r>
          </w:p>
        </w:tc>
        <w:tc>
          <w:tcPr>
            <w:tcW w:w="1321" w:type="dxa"/>
            <w:shd w:val="clear" w:color="auto" w:fill="auto"/>
            <w:vAlign w:val="center"/>
            <w:hideMark/>
          </w:tcPr>
          <w:p w14:paraId="10E63D0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shd w:val="clear" w:color="auto" w:fill="auto"/>
            <w:vAlign w:val="center"/>
            <w:hideMark/>
          </w:tcPr>
          <w:p w14:paraId="6BBEEBE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shd w:val="clear" w:color="auto" w:fill="auto"/>
            <w:hideMark/>
          </w:tcPr>
          <w:p w14:paraId="166D2B5B"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tcPr>
          <w:p w14:paraId="7524F02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703" w:type="dxa"/>
          </w:tcPr>
          <w:p w14:paraId="251D63C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r>
      <w:tr w:rsidR="00EE13F6" w:rsidRPr="00746809" w14:paraId="1F498E68" w14:textId="77777777" w:rsidTr="0074708B">
        <w:trPr>
          <w:trHeight w:val="146"/>
        </w:trPr>
        <w:tc>
          <w:tcPr>
            <w:tcW w:w="3072" w:type="dxa"/>
            <w:shd w:val="clear" w:color="auto" w:fill="auto"/>
            <w:vAlign w:val="center"/>
            <w:hideMark/>
          </w:tcPr>
          <w:p w14:paraId="5E33406B"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Формальдегід</w:t>
            </w:r>
          </w:p>
        </w:tc>
        <w:tc>
          <w:tcPr>
            <w:tcW w:w="1321" w:type="dxa"/>
            <w:shd w:val="clear" w:color="auto" w:fill="auto"/>
            <w:vAlign w:val="center"/>
            <w:hideMark/>
          </w:tcPr>
          <w:p w14:paraId="6F3B23E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321" w:type="dxa"/>
            <w:shd w:val="clear" w:color="auto" w:fill="auto"/>
            <w:vAlign w:val="center"/>
            <w:hideMark/>
          </w:tcPr>
          <w:p w14:paraId="4ADD6FB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321" w:type="dxa"/>
            <w:shd w:val="clear" w:color="auto" w:fill="auto"/>
            <w:hideMark/>
          </w:tcPr>
          <w:p w14:paraId="2C13CA2D"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321" w:type="dxa"/>
          </w:tcPr>
          <w:p w14:paraId="0E3FDC25"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0.002</w:t>
            </w:r>
          </w:p>
        </w:tc>
        <w:tc>
          <w:tcPr>
            <w:tcW w:w="1703" w:type="dxa"/>
          </w:tcPr>
          <w:p w14:paraId="42ED28F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r w:rsidR="009024DA" w:rsidRPr="00746809">
              <w:rPr>
                <w:rFonts w:ascii="Times New Roman" w:eastAsia="Times New Roman" w:hAnsi="Times New Roman" w:cs="Times New Roman"/>
                <w:sz w:val="20"/>
                <w:lang w:eastAsia="ru-RU" w:bidi="ar-SA"/>
              </w:rPr>
              <w:t>3</w:t>
            </w:r>
          </w:p>
        </w:tc>
      </w:tr>
      <w:tr w:rsidR="00EE13F6" w:rsidRPr="00746809" w14:paraId="0BF903C1" w14:textId="77777777" w:rsidTr="0074708B">
        <w:trPr>
          <w:trHeight w:val="189"/>
        </w:trPr>
        <w:tc>
          <w:tcPr>
            <w:tcW w:w="3072" w:type="dxa"/>
            <w:shd w:val="clear" w:color="auto" w:fill="auto"/>
            <w:vAlign w:val="center"/>
            <w:hideMark/>
          </w:tcPr>
          <w:p w14:paraId="63E8FD3A"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Сажа</w:t>
            </w:r>
          </w:p>
        </w:tc>
        <w:tc>
          <w:tcPr>
            <w:tcW w:w="1321" w:type="dxa"/>
            <w:shd w:val="clear" w:color="auto" w:fill="auto"/>
            <w:vAlign w:val="center"/>
            <w:hideMark/>
          </w:tcPr>
          <w:p w14:paraId="7C4784E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vAlign w:val="center"/>
            <w:hideMark/>
          </w:tcPr>
          <w:p w14:paraId="5EC305F5"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hideMark/>
          </w:tcPr>
          <w:p w14:paraId="7AC8791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tcPr>
          <w:p w14:paraId="77D9850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703" w:type="dxa"/>
          </w:tcPr>
          <w:p w14:paraId="6ED21192"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w:t>
            </w:r>
            <w:r w:rsidR="009024DA" w:rsidRPr="00746809">
              <w:rPr>
                <w:rFonts w:ascii="Times New Roman" w:eastAsia="Times New Roman" w:hAnsi="Times New Roman" w:cs="Times New Roman"/>
                <w:sz w:val="20"/>
                <w:lang w:eastAsia="ru-RU" w:bidi="ar-SA"/>
              </w:rPr>
              <w:t>3</w:t>
            </w:r>
          </w:p>
        </w:tc>
      </w:tr>
      <w:tr w:rsidR="00EE13F6" w:rsidRPr="00746809" w14:paraId="16142BEF" w14:textId="77777777" w:rsidTr="0074708B">
        <w:trPr>
          <w:trHeight w:val="82"/>
        </w:trPr>
        <w:tc>
          <w:tcPr>
            <w:tcW w:w="3072" w:type="dxa"/>
            <w:shd w:val="clear" w:color="auto" w:fill="auto"/>
            <w:vAlign w:val="center"/>
            <w:hideMark/>
          </w:tcPr>
          <w:p w14:paraId="6B11C460"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Оксид азоту</w:t>
            </w:r>
          </w:p>
        </w:tc>
        <w:tc>
          <w:tcPr>
            <w:tcW w:w="1321" w:type="dxa"/>
            <w:shd w:val="clear" w:color="auto" w:fill="auto"/>
            <w:vAlign w:val="center"/>
            <w:hideMark/>
          </w:tcPr>
          <w:p w14:paraId="23A778B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vAlign w:val="center"/>
            <w:hideMark/>
          </w:tcPr>
          <w:p w14:paraId="6ACF8076"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hideMark/>
          </w:tcPr>
          <w:p w14:paraId="3580299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tcPr>
          <w:p w14:paraId="10C8C0CE"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703" w:type="dxa"/>
          </w:tcPr>
          <w:p w14:paraId="009959B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r>
      <w:tr w:rsidR="00EE13F6" w:rsidRPr="00746809" w14:paraId="109F2CF7" w14:textId="77777777" w:rsidTr="0074708B">
        <w:trPr>
          <w:trHeight w:val="308"/>
        </w:trPr>
        <w:tc>
          <w:tcPr>
            <w:tcW w:w="3072" w:type="dxa"/>
            <w:shd w:val="clear" w:color="auto" w:fill="auto"/>
            <w:vAlign w:val="center"/>
            <w:hideMark/>
          </w:tcPr>
          <w:p w14:paraId="1EE630DE"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Кадмій</w:t>
            </w:r>
          </w:p>
        </w:tc>
        <w:tc>
          <w:tcPr>
            <w:tcW w:w="1321" w:type="dxa"/>
            <w:shd w:val="clear" w:color="auto" w:fill="auto"/>
            <w:vAlign w:val="center"/>
            <w:hideMark/>
          </w:tcPr>
          <w:p w14:paraId="7FED66B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shd w:val="clear" w:color="auto" w:fill="auto"/>
            <w:vAlign w:val="center"/>
            <w:hideMark/>
          </w:tcPr>
          <w:p w14:paraId="518B37B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shd w:val="clear" w:color="auto" w:fill="auto"/>
            <w:hideMark/>
          </w:tcPr>
          <w:p w14:paraId="64E4470F"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321" w:type="dxa"/>
          </w:tcPr>
          <w:p w14:paraId="2486E86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0.00</w:t>
            </w:r>
          </w:p>
        </w:tc>
        <w:tc>
          <w:tcPr>
            <w:tcW w:w="1703" w:type="dxa"/>
          </w:tcPr>
          <w:p w14:paraId="668ED57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w:t>
            </w:r>
            <w:r w:rsidR="009024DA" w:rsidRPr="00746809">
              <w:rPr>
                <w:rFonts w:ascii="Times New Roman" w:eastAsia="Times New Roman" w:hAnsi="Times New Roman" w:cs="Times New Roman"/>
                <w:sz w:val="20"/>
                <w:lang w:eastAsia="ru-RU" w:bidi="ar-SA"/>
              </w:rPr>
              <w:t>1</w:t>
            </w:r>
          </w:p>
        </w:tc>
      </w:tr>
      <w:tr w:rsidR="00EE13F6" w:rsidRPr="00746809" w14:paraId="506EAAF5" w14:textId="77777777" w:rsidTr="0074708B">
        <w:trPr>
          <w:trHeight w:val="165"/>
        </w:trPr>
        <w:tc>
          <w:tcPr>
            <w:tcW w:w="3072" w:type="dxa"/>
            <w:shd w:val="clear" w:color="auto" w:fill="auto"/>
            <w:vAlign w:val="center"/>
            <w:hideMark/>
          </w:tcPr>
          <w:p w14:paraId="458CBC33"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Залізо</w:t>
            </w:r>
          </w:p>
        </w:tc>
        <w:tc>
          <w:tcPr>
            <w:tcW w:w="1321" w:type="dxa"/>
            <w:shd w:val="clear" w:color="auto" w:fill="auto"/>
            <w:vAlign w:val="center"/>
            <w:hideMark/>
          </w:tcPr>
          <w:p w14:paraId="431CBA6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0.69</w:t>
            </w:r>
          </w:p>
        </w:tc>
        <w:tc>
          <w:tcPr>
            <w:tcW w:w="1321" w:type="dxa"/>
            <w:shd w:val="clear" w:color="auto" w:fill="auto"/>
            <w:vAlign w:val="center"/>
            <w:hideMark/>
          </w:tcPr>
          <w:p w14:paraId="4028055E"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0.77</w:t>
            </w:r>
          </w:p>
        </w:tc>
        <w:tc>
          <w:tcPr>
            <w:tcW w:w="1321" w:type="dxa"/>
            <w:shd w:val="clear" w:color="auto" w:fill="auto"/>
            <w:hideMark/>
          </w:tcPr>
          <w:p w14:paraId="5A62BBF7"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0.78</w:t>
            </w:r>
          </w:p>
        </w:tc>
        <w:tc>
          <w:tcPr>
            <w:tcW w:w="1321" w:type="dxa"/>
          </w:tcPr>
          <w:p w14:paraId="18D1E44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0.92</w:t>
            </w:r>
          </w:p>
        </w:tc>
        <w:tc>
          <w:tcPr>
            <w:tcW w:w="1703" w:type="dxa"/>
          </w:tcPr>
          <w:p w14:paraId="472E25D8" w14:textId="77777777" w:rsidR="00EE13F6" w:rsidRPr="00746809" w:rsidRDefault="009024DA"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1,35</w:t>
            </w:r>
          </w:p>
        </w:tc>
      </w:tr>
      <w:tr w:rsidR="00EE13F6" w:rsidRPr="00746809" w14:paraId="5B1C4E45" w14:textId="77777777" w:rsidTr="0074708B">
        <w:trPr>
          <w:trHeight w:val="282"/>
        </w:trPr>
        <w:tc>
          <w:tcPr>
            <w:tcW w:w="3072" w:type="dxa"/>
            <w:shd w:val="clear" w:color="auto" w:fill="auto"/>
            <w:vAlign w:val="center"/>
            <w:hideMark/>
          </w:tcPr>
          <w:p w14:paraId="40A14A87"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Марганець</w:t>
            </w:r>
          </w:p>
        </w:tc>
        <w:tc>
          <w:tcPr>
            <w:tcW w:w="1321" w:type="dxa"/>
            <w:shd w:val="clear" w:color="auto" w:fill="auto"/>
            <w:vAlign w:val="center"/>
            <w:hideMark/>
          </w:tcPr>
          <w:p w14:paraId="06B4E88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vAlign w:val="center"/>
            <w:hideMark/>
          </w:tcPr>
          <w:p w14:paraId="6548269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hideMark/>
          </w:tcPr>
          <w:p w14:paraId="1BFDD35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tcPr>
          <w:p w14:paraId="73A07715"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703" w:type="dxa"/>
          </w:tcPr>
          <w:p w14:paraId="6E05445B"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0.0</w:t>
            </w:r>
            <w:r w:rsidR="00C61D9F" w:rsidRPr="00746809">
              <w:rPr>
                <w:rFonts w:ascii="Times New Roman" w:eastAsia="Times New Roman" w:hAnsi="Times New Roman" w:cs="Times New Roman"/>
                <w:sz w:val="20"/>
                <w:lang w:eastAsia="ru-RU" w:bidi="ar-SA"/>
              </w:rPr>
              <w:t>4</w:t>
            </w:r>
          </w:p>
        </w:tc>
      </w:tr>
      <w:tr w:rsidR="00EE13F6" w:rsidRPr="00746809" w14:paraId="3A6CB46F" w14:textId="77777777" w:rsidTr="0074708B">
        <w:trPr>
          <w:trHeight w:val="175"/>
        </w:trPr>
        <w:tc>
          <w:tcPr>
            <w:tcW w:w="3072" w:type="dxa"/>
            <w:shd w:val="clear" w:color="auto" w:fill="auto"/>
            <w:vAlign w:val="center"/>
            <w:hideMark/>
          </w:tcPr>
          <w:p w14:paraId="67F3869B"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Мідь</w:t>
            </w:r>
          </w:p>
        </w:tc>
        <w:tc>
          <w:tcPr>
            <w:tcW w:w="1321" w:type="dxa"/>
            <w:shd w:val="clear" w:color="auto" w:fill="auto"/>
            <w:vAlign w:val="center"/>
            <w:hideMark/>
          </w:tcPr>
          <w:p w14:paraId="047FC47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0.06</w:t>
            </w:r>
          </w:p>
        </w:tc>
        <w:tc>
          <w:tcPr>
            <w:tcW w:w="1321" w:type="dxa"/>
            <w:shd w:val="clear" w:color="auto" w:fill="auto"/>
            <w:vAlign w:val="center"/>
            <w:hideMark/>
          </w:tcPr>
          <w:p w14:paraId="34A1197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0.05</w:t>
            </w:r>
          </w:p>
        </w:tc>
        <w:tc>
          <w:tcPr>
            <w:tcW w:w="1321" w:type="dxa"/>
            <w:shd w:val="clear" w:color="auto" w:fill="auto"/>
            <w:hideMark/>
          </w:tcPr>
          <w:p w14:paraId="235ADD5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0.05</w:t>
            </w:r>
          </w:p>
        </w:tc>
        <w:tc>
          <w:tcPr>
            <w:tcW w:w="1321" w:type="dxa"/>
          </w:tcPr>
          <w:p w14:paraId="6FE96CA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0.05</w:t>
            </w:r>
          </w:p>
        </w:tc>
        <w:tc>
          <w:tcPr>
            <w:tcW w:w="1703" w:type="dxa"/>
          </w:tcPr>
          <w:p w14:paraId="68F92E28"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0.0</w:t>
            </w:r>
            <w:r w:rsidR="00C61D9F" w:rsidRPr="00746809">
              <w:rPr>
                <w:rFonts w:ascii="Times New Roman" w:eastAsia="Times New Roman" w:hAnsi="Times New Roman" w:cs="Times New Roman"/>
                <w:sz w:val="20"/>
                <w:lang w:eastAsia="ru-RU" w:bidi="ar-SA"/>
              </w:rPr>
              <w:t>6</w:t>
            </w:r>
          </w:p>
        </w:tc>
      </w:tr>
      <w:tr w:rsidR="00EE13F6" w:rsidRPr="00746809" w14:paraId="05032882" w14:textId="77777777" w:rsidTr="0074708B">
        <w:trPr>
          <w:trHeight w:val="216"/>
        </w:trPr>
        <w:tc>
          <w:tcPr>
            <w:tcW w:w="3072" w:type="dxa"/>
            <w:shd w:val="clear" w:color="auto" w:fill="auto"/>
            <w:vAlign w:val="center"/>
            <w:hideMark/>
          </w:tcPr>
          <w:p w14:paraId="7752E27C"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Нікель</w:t>
            </w:r>
          </w:p>
        </w:tc>
        <w:tc>
          <w:tcPr>
            <w:tcW w:w="1321" w:type="dxa"/>
            <w:shd w:val="clear" w:color="auto" w:fill="auto"/>
            <w:vAlign w:val="center"/>
            <w:hideMark/>
          </w:tcPr>
          <w:p w14:paraId="41C798E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vAlign w:val="center"/>
            <w:hideMark/>
          </w:tcPr>
          <w:p w14:paraId="2142628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hideMark/>
          </w:tcPr>
          <w:p w14:paraId="0ACB0295"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tcPr>
          <w:p w14:paraId="292EB551"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703" w:type="dxa"/>
          </w:tcPr>
          <w:p w14:paraId="7FEEBE30"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0.02</w:t>
            </w:r>
          </w:p>
        </w:tc>
      </w:tr>
      <w:tr w:rsidR="00EE13F6" w:rsidRPr="00746809" w14:paraId="1818876C" w14:textId="77777777" w:rsidTr="0074708B">
        <w:trPr>
          <w:trHeight w:val="93"/>
        </w:trPr>
        <w:tc>
          <w:tcPr>
            <w:tcW w:w="3072" w:type="dxa"/>
            <w:shd w:val="clear" w:color="auto" w:fill="auto"/>
            <w:vAlign w:val="center"/>
            <w:hideMark/>
          </w:tcPr>
          <w:p w14:paraId="6535BA72"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Свинець</w:t>
            </w:r>
          </w:p>
        </w:tc>
        <w:tc>
          <w:tcPr>
            <w:tcW w:w="1321" w:type="dxa"/>
            <w:shd w:val="clear" w:color="auto" w:fill="auto"/>
            <w:vAlign w:val="center"/>
            <w:hideMark/>
          </w:tcPr>
          <w:p w14:paraId="593EA29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vAlign w:val="center"/>
            <w:hideMark/>
          </w:tcPr>
          <w:p w14:paraId="52F092BC"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shd w:val="clear" w:color="auto" w:fill="auto"/>
            <w:hideMark/>
          </w:tcPr>
          <w:p w14:paraId="723A1740"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0.03</w:t>
            </w:r>
          </w:p>
        </w:tc>
        <w:tc>
          <w:tcPr>
            <w:tcW w:w="1321" w:type="dxa"/>
          </w:tcPr>
          <w:p w14:paraId="399AF41A"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703" w:type="dxa"/>
          </w:tcPr>
          <w:p w14:paraId="08935B0C" w14:textId="77777777" w:rsidR="00EE13F6" w:rsidRPr="00746809" w:rsidRDefault="00EE13F6" w:rsidP="00EE13F6">
            <w:pPr>
              <w:widowControl/>
              <w:jc w:val="center"/>
              <w:rPr>
                <w:rFonts w:ascii="Times New Roman" w:eastAsia="Times New Roman" w:hAnsi="Times New Roman" w:cs="Times New Roman"/>
                <w:sz w:val="20"/>
                <w:highlight w:val="yellow"/>
                <w:lang w:eastAsia="ru-RU" w:bidi="ar-SA"/>
              </w:rPr>
            </w:pPr>
            <w:r w:rsidRPr="00746809">
              <w:rPr>
                <w:rFonts w:ascii="Times New Roman" w:eastAsia="Times New Roman" w:hAnsi="Times New Roman" w:cs="Times New Roman"/>
                <w:sz w:val="20"/>
                <w:lang w:eastAsia="ru-RU" w:bidi="ar-SA"/>
              </w:rPr>
              <w:t>0.0</w:t>
            </w:r>
            <w:r w:rsidR="00C61D9F" w:rsidRPr="00746809">
              <w:rPr>
                <w:rFonts w:ascii="Times New Roman" w:eastAsia="Times New Roman" w:hAnsi="Times New Roman" w:cs="Times New Roman"/>
                <w:sz w:val="20"/>
                <w:lang w:eastAsia="ru-RU" w:bidi="ar-SA"/>
              </w:rPr>
              <w:t>7</w:t>
            </w:r>
          </w:p>
        </w:tc>
      </w:tr>
      <w:tr w:rsidR="00EE13F6" w:rsidRPr="00746809" w14:paraId="5BCEAE71" w14:textId="77777777" w:rsidTr="0074708B">
        <w:trPr>
          <w:trHeight w:val="95"/>
        </w:trPr>
        <w:tc>
          <w:tcPr>
            <w:tcW w:w="3072" w:type="dxa"/>
            <w:shd w:val="clear" w:color="auto" w:fill="auto"/>
            <w:vAlign w:val="center"/>
            <w:hideMark/>
          </w:tcPr>
          <w:p w14:paraId="000FE639"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Хром</w:t>
            </w:r>
          </w:p>
        </w:tc>
        <w:tc>
          <w:tcPr>
            <w:tcW w:w="1321" w:type="dxa"/>
            <w:shd w:val="clear" w:color="auto" w:fill="auto"/>
            <w:vAlign w:val="center"/>
            <w:hideMark/>
          </w:tcPr>
          <w:p w14:paraId="7CFFBDB8"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shd w:val="clear" w:color="auto" w:fill="auto"/>
            <w:vAlign w:val="center"/>
            <w:hideMark/>
          </w:tcPr>
          <w:p w14:paraId="7A1E31B4"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0.01</w:t>
            </w:r>
          </w:p>
        </w:tc>
        <w:tc>
          <w:tcPr>
            <w:tcW w:w="1321" w:type="dxa"/>
            <w:shd w:val="clear" w:color="auto" w:fill="auto"/>
            <w:hideMark/>
          </w:tcPr>
          <w:p w14:paraId="7365C996"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321" w:type="dxa"/>
          </w:tcPr>
          <w:p w14:paraId="22F381CB"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c>
          <w:tcPr>
            <w:tcW w:w="1703" w:type="dxa"/>
          </w:tcPr>
          <w:p w14:paraId="72C71DC9"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0.02</w:t>
            </w:r>
          </w:p>
        </w:tc>
      </w:tr>
      <w:tr w:rsidR="00EE13F6" w:rsidRPr="00746809" w14:paraId="318C2229" w14:textId="77777777" w:rsidTr="0074708B">
        <w:trPr>
          <w:trHeight w:val="68"/>
        </w:trPr>
        <w:tc>
          <w:tcPr>
            <w:tcW w:w="3072" w:type="dxa"/>
            <w:shd w:val="clear" w:color="auto" w:fill="auto"/>
            <w:vAlign w:val="center"/>
            <w:hideMark/>
          </w:tcPr>
          <w:p w14:paraId="2306F9CC" w14:textId="77777777" w:rsidR="00EE13F6" w:rsidRPr="00746809" w:rsidRDefault="00EE13F6" w:rsidP="00EE13F6">
            <w:pPr>
              <w:widowControl/>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Цинк</w:t>
            </w:r>
          </w:p>
        </w:tc>
        <w:tc>
          <w:tcPr>
            <w:tcW w:w="1321" w:type="dxa"/>
            <w:shd w:val="clear" w:color="auto" w:fill="auto"/>
            <w:vAlign w:val="center"/>
            <w:hideMark/>
          </w:tcPr>
          <w:p w14:paraId="5DA9CB4B"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0.07</w:t>
            </w:r>
          </w:p>
        </w:tc>
        <w:tc>
          <w:tcPr>
            <w:tcW w:w="1321" w:type="dxa"/>
            <w:shd w:val="clear" w:color="auto" w:fill="auto"/>
            <w:vAlign w:val="center"/>
            <w:hideMark/>
          </w:tcPr>
          <w:p w14:paraId="55E8E15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0.07</w:t>
            </w:r>
          </w:p>
        </w:tc>
        <w:tc>
          <w:tcPr>
            <w:tcW w:w="1321" w:type="dxa"/>
            <w:shd w:val="clear" w:color="auto" w:fill="auto"/>
            <w:hideMark/>
          </w:tcPr>
          <w:p w14:paraId="62190843"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0.07</w:t>
            </w:r>
          </w:p>
        </w:tc>
        <w:tc>
          <w:tcPr>
            <w:tcW w:w="1321" w:type="dxa"/>
          </w:tcPr>
          <w:p w14:paraId="755EEDBE"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0.06</w:t>
            </w:r>
          </w:p>
        </w:tc>
        <w:tc>
          <w:tcPr>
            <w:tcW w:w="1703" w:type="dxa"/>
          </w:tcPr>
          <w:p w14:paraId="55D39872" w14:textId="77777777" w:rsidR="00EE13F6" w:rsidRPr="00746809" w:rsidRDefault="00EE13F6" w:rsidP="00EE13F6">
            <w:pPr>
              <w:widowControl/>
              <w:jc w:val="center"/>
              <w:rPr>
                <w:rFonts w:ascii="Times New Roman" w:eastAsia="Times New Roman" w:hAnsi="Times New Roman" w:cs="Times New Roman"/>
                <w:sz w:val="20"/>
                <w:lang w:eastAsia="ru-RU" w:bidi="ar-SA"/>
              </w:rPr>
            </w:pPr>
            <w:r w:rsidRPr="00746809">
              <w:rPr>
                <w:rFonts w:ascii="Times New Roman" w:eastAsia="Times New Roman" w:hAnsi="Times New Roman" w:cs="Times New Roman"/>
                <w:sz w:val="20"/>
                <w:lang w:eastAsia="ru-RU" w:bidi="ar-SA"/>
              </w:rPr>
              <w:t>0.</w:t>
            </w:r>
            <w:r w:rsidR="00C61D9F" w:rsidRPr="00746809">
              <w:rPr>
                <w:rFonts w:ascii="Times New Roman" w:eastAsia="Times New Roman" w:hAnsi="Times New Roman" w:cs="Times New Roman"/>
                <w:sz w:val="20"/>
                <w:lang w:eastAsia="ru-RU" w:bidi="ar-SA"/>
              </w:rPr>
              <w:t>11</w:t>
            </w:r>
          </w:p>
        </w:tc>
      </w:tr>
    </w:tbl>
    <w:p w14:paraId="68074314" w14:textId="77777777" w:rsidR="00697ED2" w:rsidRPr="00746809" w:rsidRDefault="00697ED2" w:rsidP="00697ED2">
      <w:pPr>
        <w:pStyle w:val="101"/>
        <w:shd w:val="clear" w:color="auto" w:fill="auto"/>
        <w:spacing w:after="123" w:line="240" w:lineRule="auto"/>
        <w:ind w:right="417"/>
        <w:jc w:val="left"/>
        <w:rPr>
          <w:rFonts w:ascii="Times New Roman" w:hAnsi="Times New Roman" w:cs="Times New Roman"/>
          <w:sz w:val="10"/>
          <w:szCs w:val="28"/>
          <w:highlight w:val="yellow"/>
        </w:rPr>
      </w:pPr>
    </w:p>
    <w:p w14:paraId="79A53B57" w14:textId="77777777" w:rsidR="00664DBB" w:rsidRPr="00746809" w:rsidRDefault="00E65FDD" w:rsidP="00664DBB">
      <w:pPr>
        <w:pStyle w:val="101"/>
        <w:shd w:val="clear" w:color="auto" w:fill="auto"/>
        <w:spacing w:after="123" w:line="240" w:lineRule="auto"/>
        <w:ind w:right="417"/>
        <w:rPr>
          <w:rFonts w:ascii="Times New Roman" w:hAnsi="Times New Roman" w:cs="Times New Roman"/>
          <w:sz w:val="10"/>
          <w:szCs w:val="28"/>
          <w:highlight w:val="yellow"/>
        </w:rPr>
      </w:pPr>
      <w:r w:rsidRPr="00746809">
        <w:rPr>
          <w:rFonts w:ascii="Times New Roman" w:hAnsi="Times New Roman" w:cs="Times New Roman"/>
          <w:noProof/>
          <w:sz w:val="28"/>
          <w:szCs w:val="28"/>
          <w:lang w:val="ru-RU" w:eastAsia="ru-RU" w:bidi="ar-SA"/>
        </w:rPr>
        <w:drawing>
          <wp:inline distT="0" distB="0" distL="0" distR="0" wp14:anchorId="5217B538" wp14:editId="72900181">
            <wp:extent cx="5657850" cy="180022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2E27A15" w14:textId="77777777" w:rsidR="009F6E76" w:rsidRPr="00746809" w:rsidRDefault="00CB242B" w:rsidP="009F6E76">
      <w:pPr>
        <w:pStyle w:val="101"/>
        <w:shd w:val="clear" w:color="auto" w:fill="auto"/>
        <w:spacing w:after="18" w:line="240" w:lineRule="auto"/>
        <w:ind w:right="417"/>
        <w:rPr>
          <w:rFonts w:ascii="Times New Roman" w:hAnsi="Times New Roman" w:cs="Times New Roman"/>
          <w:b w:val="0"/>
          <w:i/>
          <w:sz w:val="20"/>
          <w:szCs w:val="20"/>
          <w:highlight w:val="yellow"/>
        </w:rPr>
      </w:pPr>
      <w:r w:rsidRPr="00746809">
        <w:rPr>
          <w:noProof/>
          <w:lang w:val="ru-RU" w:eastAsia="ru-RU" w:bidi="ar-SA"/>
        </w:rPr>
        <w:lastRenderedPageBreak/>
        <w:drawing>
          <wp:inline distT="0" distB="0" distL="0" distR="0" wp14:anchorId="19969BBD" wp14:editId="41E16E76">
            <wp:extent cx="5486400" cy="3200400"/>
            <wp:effectExtent l="19050" t="0" r="1905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5724CAC" w14:textId="77777777" w:rsidR="00656DE6" w:rsidRPr="00746809" w:rsidRDefault="00656DE6" w:rsidP="009F6E76">
      <w:pPr>
        <w:pStyle w:val="101"/>
        <w:shd w:val="clear" w:color="auto" w:fill="auto"/>
        <w:spacing w:after="18" w:line="240" w:lineRule="auto"/>
        <w:ind w:right="417"/>
        <w:rPr>
          <w:rFonts w:ascii="Times New Roman" w:hAnsi="Times New Roman" w:cs="Times New Roman"/>
          <w:b w:val="0"/>
          <w:i/>
          <w:sz w:val="20"/>
          <w:szCs w:val="20"/>
          <w:highlight w:val="yellow"/>
        </w:rPr>
      </w:pPr>
    </w:p>
    <w:p w14:paraId="1CF4428B" w14:textId="771475ED" w:rsidR="005C70C4" w:rsidRPr="00746809" w:rsidRDefault="005C70C4" w:rsidP="005C70C4">
      <w:pPr>
        <w:autoSpaceDE w:val="0"/>
        <w:autoSpaceDN w:val="0"/>
        <w:adjustRightInd w:val="0"/>
        <w:ind w:right="417" w:firstLine="567"/>
        <w:jc w:val="both"/>
        <w:rPr>
          <w:rFonts w:ascii="Times New Roman" w:hAnsi="Times New Roman" w:cs="Times New Roman"/>
          <w:bCs/>
          <w:sz w:val="26"/>
          <w:szCs w:val="26"/>
        </w:rPr>
      </w:pPr>
      <w:r w:rsidRPr="00746809">
        <w:rPr>
          <w:rFonts w:ascii="Times New Roman" w:hAnsi="Times New Roman" w:cs="Times New Roman"/>
          <w:color w:val="auto"/>
          <w:sz w:val="26"/>
          <w:szCs w:val="26"/>
        </w:rPr>
        <w:t>Аналізуючи, в цілому,</w:t>
      </w:r>
      <w:r w:rsidR="00B97EC7" w:rsidRPr="00746809">
        <w:rPr>
          <w:rFonts w:ascii="Times New Roman" w:hAnsi="Times New Roman" w:cs="Times New Roman"/>
          <w:color w:val="auto"/>
          <w:sz w:val="26"/>
          <w:szCs w:val="26"/>
        </w:rPr>
        <w:t xml:space="preserve"> останні статистичні </w:t>
      </w:r>
      <w:r w:rsidR="00362D38">
        <w:rPr>
          <w:rFonts w:ascii="Times New Roman" w:hAnsi="Times New Roman" w:cs="Times New Roman"/>
          <w:color w:val="auto"/>
          <w:sz w:val="26"/>
          <w:szCs w:val="26"/>
        </w:rPr>
        <w:t xml:space="preserve">дані </w:t>
      </w:r>
      <w:r w:rsidR="000F14BE" w:rsidRPr="00746809">
        <w:rPr>
          <w:rFonts w:ascii="Times New Roman" w:hAnsi="Times New Roman" w:cs="Times New Roman"/>
          <w:color w:val="auto"/>
          <w:sz w:val="26"/>
          <w:szCs w:val="26"/>
        </w:rPr>
        <w:t>щодо</w:t>
      </w:r>
      <w:r w:rsidRPr="00746809">
        <w:rPr>
          <w:rFonts w:ascii="Times New Roman" w:hAnsi="Times New Roman" w:cs="Times New Roman"/>
          <w:color w:val="auto"/>
          <w:sz w:val="26"/>
          <w:szCs w:val="26"/>
        </w:rPr>
        <w:t xml:space="preserve"> стан</w:t>
      </w:r>
      <w:r w:rsidR="000F14BE" w:rsidRPr="00746809">
        <w:rPr>
          <w:rFonts w:ascii="Times New Roman" w:hAnsi="Times New Roman" w:cs="Times New Roman"/>
          <w:color w:val="auto"/>
          <w:sz w:val="26"/>
          <w:szCs w:val="26"/>
        </w:rPr>
        <w:t xml:space="preserve">у атмосферного повітря міста, слід зазначити, що </w:t>
      </w:r>
      <w:r w:rsidRPr="00746809">
        <w:rPr>
          <w:rFonts w:ascii="Times New Roman" w:hAnsi="Times New Roman" w:cs="Times New Roman"/>
          <w:color w:val="auto"/>
          <w:sz w:val="26"/>
          <w:szCs w:val="26"/>
        </w:rPr>
        <w:t xml:space="preserve">відмічається </w:t>
      </w:r>
      <w:r w:rsidRPr="00746809">
        <w:rPr>
          <w:rFonts w:ascii="Times New Roman" w:hAnsi="Times New Roman" w:cs="Times New Roman"/>
          <w:bCs/>
          <w:color w:val="auto"/>
          <w:sz w:val="26"/>
          <w:szCs w:val="26"/>
        </w:rPr>
        <w:t xml:space="preserve">незначна тенденція до </w:t>
      </w:r>
      <w:r w:rsidR="00664DBB" w:rsidRPr="00746809">
        <w:rPr>
          <w:rFonts w:ascii="Times New Roman" w:hAnsi="Times New Roman" w:cs="Times New Roman"/>
          <w:bCs/>
          <w:color w:val="auto"/>
          <w:sz w:val="26"/>
          <w:szCs w:val="26"/>
        </w:rPr>
        <w:t xml:space="preserve">погіршення по діоксиду азоту </w:t>
      </w:r>
      <w:r w:rsidRPr="00746809">
        <w:rPr>
          <w:rFonts w:ascii="Times New Roman" w:hAnsi="Times New Roman" w:cs="Times New Roman"/>
          <w:bCs/>
          <w:color w:val="auto"/>
          <w:sz w:val="26"/>
          <w:szCs w:val="26"/>
        </w:rPr>
        <w:t>та заліза</w:t>
      </w:r>
      <w:r w:rsidR="006E2942" w:rsidRPr="00746809">
        <w:rPr>
          <w:rFonts w:ascii="Times New Roman" w:hAnsi="Times New Roman" w:cs="Times New Roman"/>
          <w:bCs/>
          <w:color w:val="auto"/>
          <w:sz w:val="26"/>
          <w:szCs w:val="26"/>
        </w:rPr>
        <w:t xml:space="preserve"> </w:t>
      </w:r>
      <w:r w:rsidR="006E2942" w:rsidRPr="00746809">
        <w:rPr>
          <w:rFonts w:ascii="Times New Roman" w:hAnsi="Times New Roman" w:cs="Times New Roman"/>
          <w:bCs/>
          <w:sz w:val="26"/>
          <w:szCs w:val="26"/>
        </w:rPr>
        <w:t xml:space="preserve">цинку, формальдегіду, залізу та свинцю. Намітилась незначна тенденція покращення якості атмосферного повітря по </w:t>
      </w:r>
      <w:r w:rsidR="00E25E5C" w:rsidRPr="00746809">
        <w:rPr>
          <w:rFonts w:ascii="Times New Roman" w:hAnsi="Times New Roman" w:cs="Times New Roman"/>
          <w:bCs/>
          <w:sz w:val="26"/>
          <w:szCs w:val="26"/>
        </w:rPr>
        <w:t xml:space="preserve">пилу та </w:t>
      </w:r>
      <w:r w:rsidR="006E2942" w:rsidRPr="00746809">
        <w:rPr>
          <w:rFonts w:ascii="Times New Roman" w:hAnsi="Times New Roman" w:cs="Times New Roman"/>
          <w:bCs/>
          <w:sz w:val="26"/>
          <w:szCs w:val="26"/>
        </w:rPr>
        <w:t>оксиду вуглецю</w:t>
      </w:r>
      <w:r w:rsidRPr="00746809">
        <w:rPr>
          <w:rFonts w:ascii="Times New Roman" w:hAnsi="Times New Roman" w:cs="Times New Roman"/>
          <w:bCs/>
          <w:color w:val="auto"/>
          <w:sz w:val="26"/>
          <w:szCs w:val="26"/>
        </w:rPr>
        <w:t xml:space="preserve">. Не змінився рівень забруднення по </w:t>
      </w:r>
      <w:r w:rsidR="00E25E5C" w:rsidRPr="00746809">
        <w:rPr>
          <w:rFonts w:ascii="Times New Roman" w:hAnsi="Times New Roman" w:cs="Times New Roman"/>
          <w:sz w:val="26"/>
          <w:szCs w:val="26"/>
        </w:rPr>
        <w:t>діоксиду сірки, сульфатів, діоксиду  та оксиду азоту, сірководню, фенолу, аміаку, хрому та нікелю</w:t>
      </w:r>
      <w:r w:rsidRPr="00746809">
        <w:rPr>
          <w:rFonts w:ascii="Times New Roman" w:hAnsi="Times New Roman" w:cs="Times New Roman"/>
          <w:bCs/>
          <w:color w:val="auto"/>
          <w:sz w:val="26"/>
          <w:szCs w:val="26"/>
        </w:rPr>
        <w:t xml:space="preserve">. Концентрації </w:t>
      </w:r>
      <w:r w:rsidRPr="00746809">
        <w:rPr>
          <w:rFonts w:ascii="Times New Roman" w:hAnsi="Times New Roman" w:cs="Times New Roman"/>
          <w:bCs/>
          <w:sz w:val="26"/>
          <w:szCs w:val="26"/>
        </w:rPr>
        <w:t>домішок знаходилися в межах відповідних гранично допустимих норм.</w:t>
      </w:r>
    </w:p>
    <w:p w14:paraId="61A9A317" w14:textId="77777777" w:rsidR="00E25E5C" w:rsidRPr="00746809" w:rsidRDefault="00E25E5C" w:rsidP="005C70C4">
      <w:pPr>
        <w:autoSpaceDE w:val="0"/>
        <w:autoSpaceDN w:val="0"/>
        <w:adjustRightInd w:val="0"/>
        <w:ind w:right="417" w:firstLine="567"/>
        <w:jc w:val="both"/>
        <w:rPr>
          <w:rFonts w:ascii="Times New Roman" w:hAnsi="Times New Roman" w:cs="Times New Roman"/>
          <w:bCs/>
          <w:sz w:val="14"/>
          <w:szCs w:val="28"/>
          <w:highlight w:val="yellow"/>
        </w:rPr>
      </w:pPr>
    </w:p>
    <w:p w14:paraId="43E285F8" w14:textId="77777777" w:rsidR="00FF6CF6" w:rsidRPr="009250E2" w:rsidRDefault="0007037C"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26"/>
          <w:szCs w:val="26"/>
          <w:u w:val="single"/>
        </w:rPr>
      </w:pPr>
      <w:r w:rsidRPr="009250E2">
        <w:rPr>
          <w:rFonts w:ascii="Times New Roman" w:hAnsi="Times New Roman" w:cs="Times New Roman"/>
          <w:b w:val="0"/>
          <w:i/>
          <w:sz w:val="26"/>
          <w:szCs w:val="26"/>
          <w:u w:val="single"/>
        </w:rPr>
        <w:t>Водні ресурси</w:t>
      </w:r>
      <w:r w:rsidR="00FF6CF6" w:rsidRPr="009250E2">
        <w:rPr>
          <w:rFonts w:ascii="Times New Roman" w:hAnsi="Times New Roman" w:cs="Times New Roman"/>
          <w:b w:val="0"/>
          <w:i/>
          <w:sz w:val="26"/>
          <w:szCs w:val="26"/>
          <w:u w:val="single"/>
        </w:rPr>
        <w:t xml:space="preserve">: </w:t>
      </w:r>
      <w:r w:rsidR="00756262" w:rsidRPr="009250E2">
        <w:rPr>
          <w:rFonts w:ascii="Times New Roman" w:hAnsi="Times New Roman" w:cs="Times New Roman"/>
          <w:b w:val="0"/>
          <w:i/>
          <w:sz w:val="26"/>
          <w:szCs w:val="26"/>
          <w:u w:val="single"/>
        </w:rPr>
        <w:t>в</w:t>
      </w:r>
      <w:r w:rsidR="00FF6CF6" w:rsidRPr="009250E2">
        <w:rPr>
          <w:rFonts w:ascii="Times New Roman" w:hAnsi="Times New Roman" w:cs="Times New Roman"/>
          <w:b w:val="0"/>
          <w:i/>
          <w:sz w:val="26"/>
          <w:szCs w:val="26"/>
          <w:u w:val="single"/>
        </w:rPr>
        <w:t xml:space="preserve">одозабезпеченість, водокористування та </w:t>
      </w:r>
      <w:r w:rsidR="00FF6CF6" w:rsidRPr="009250E2">
        <w:rPr>
          <w:rStyle w:val="docdata"/>
          <w:rFonts w:ascii="Times New Roman" w:hAnsi="Times New Roman" w:cs="Times New Roman"/>
          <w:b w:val="0"/>
          <w:bCs w:val="0"/>
          <w:i/>
          <w:sz w:val="26"/>
          <w:szCs w:val="26"/>
          <w:u w:val="single"/>
        </w:rPr>
        <w:t>водовідведення</w:t>
      </w:r>
    </w:p>
    <w:p w14:paraId="643A420D" w14:textId="77777777" w:rsidR="0009070B" w:rsidRPr="00746809" w:rsidRDefault="0009070B"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14"/>
          <w:szCs w:val="26"/>
        </w:rPr>
      </w:pPr>
    </w:p>
    <w:p w14:paraId="2A04C716" w14:textId="77777777" w:rsidR="00D1316A" w:rsidRPr="00746809" w:rsidRDefault="00D1316A" w:rsidP="00DE1851">
      <w:pPr>
        <w:tabs>
          <w:tab w:val="left" w:pos="810"/>
        </w:tabs>
        <w:autoSpaceDE w:val="0"/>
        <w:autoSpaceDN w:val="0"/>
        <w:adjustRightInd w:val="0"/>
        <w:ind w:right="417" w:firstLine="567"/>
        <w:jc w:val="both"/>
        <w:rPr>
          <w:rFonts w:ascii="Times New Roman" w:hAnsi="Times New Roman"/>
          <w:bCs/>
          <w:sz w:val="26"/>
          <w:szCs w:val="26"/>
          <w:highlight w:val="yellow"/>
        </w:rPr>
      </w:pPr>
      <w:r w:rsidRPr="00746809">
        <w:rPr>
          <w:rFonts w:ascii="Times New Roman" w:hAnsi="Times New Roman"/>
          <w:bCs/>
          <w:sz w:val="26"/>
          <w:szCs w:val="26"/>
        </w:rPr>
        <w:t>Територією міста Харкова протікають 4</w:t>
      </w:r>
      <w:r w:rsidR="00A3660A" w:rsidRPr="00746809">
        <w:rPr>
          <w:rFonts w:ascii="Times New Roman" w:hAnsi="Times New Roman"/>
          <w:bCs/>
          <w:sz w:val="26"/>
          <w:szCs w:val="26"/>
        </w:rPr>
        <w:t> </w:t>
      </w:r>
      <w:r w:rsidRPr="00746809">
        <w:rPr>
          <w:rFonts w:ascii="Times New Roman" w:hAnsi="Times New Roman"/>
          <w:bCs/>
          <w:sz w:val="26"/>
          <w:szCs w:val="26"/>
        </w:rPr>
        <w:t xml:space="preserve">річки: </w:t>
      </w:r>
      <w:proofErr w:type="spellStart"/>
      <w:r w:rsidRPr="00746809">
        <w:rPr>
          <w:rFonts w:ascii="Times New Roman" w:hAnsi="Times New Roman"/>
          <w:bCs/>
          <w:sz w:val="26"/>
          <w:szCs w:val="26"/>
        </w:rPr>
        <w:t>Уди</w:t>
      </w:r>
      <w:proofErr w:type="spellEnd"/>
      <w:r w:rsidRPr="00746809">
        <w:rPr>
          <w:rFonts w:ascii="Times New Roman" w:hAnsi="Times New Roman"/>
          <w:bCs/>
          <w:sz w:val="26"/>
          <w:szCs w:val="26"/>
        </w:rPr>
        <w:t xml:space="preserve">, Лопань, Харків, </w:t>
      </w:r>
      <w:proofErr w:type="spellStart"/>
      <w:r w:rsidRPr="00746809">
        <w:rPr>
          <w:rFonts w:ascii="Times New Roman" w:hAnsi="Times New Roman"/>
          <w:bCs/>
          <w:sz w:val="26"/>
          <w:szCs w:val="26"/>
        </w:rPr>
        <w:t>Немишля</w:t>
      </w:r>
      <w:proofErr w:type="spellEnd"/>
      <w:r w:rsidRPr="00746809">
        <w:rPr>
          <w:rFonts w:ascii="Times New Roman" w:hAnsi="Times New Roman"/>
          <w:bCs/>
          <w:sz w:val="26"/>
          <w:szCs w:val="26"/>
        </w:rPr>
        <w:t>, які відносяться до басейну р.</w:t>
      </w:r>
      <w:r w:rsidR="00C87411" w:rsidRPr="00746809">
        <w:rPr>
          <w:rFonts w:ascii="Times New Roman" w:hAnsi="Times New Roman"/>
          <w:bCs/>
          <w:sz w:val="26"/>
          <w:szCs w:val="26"/>
        </w:rPr>
        <w:t> </w:t>
      </w:r>
      <w:r w:rsidRPr="00746809">
        <w:rPr>
          <w:rFonts w:ascii="Times New Roman" w:hAnsi="Times New Roman"/>
          <w:bCs/>
          <w:sz w:val="26"/>
          <w:szCs w:val="26"/>
        </w:rPr>
        <w:t>Сіверський Донець і є водними об'єктами загальнодержавного значення. Відповідно до класифікації р.</w:t>
      </w:r>
      <w:r w:rsidR="005D262D" w:rsidRPr="00746809">
        <w:rPr>
          <w:rFonts w:ascii="Times New Roman" w:hAnsi="Times New Roman"/>
          <w:bCs/>
          <w:sz w:val="26"/>
          <w:szCs w:val="26"/>
        </w:rPr>
        <w:t> </w:t>
      </w:r>
      <w:proofErr w:type="spellStart"/>
      <w:r w:rsidRPr="00746809">
        <w:rPr>
          <w:rFonts w:ascii="Times New Roman" w:hAnsi="Times New Roman"/>
          <w:bCs/>
          <w:sz w:val="26"/>
          <w:szCs w:val="26"/>
        </w:rPr>
        <w:t>Уди</w:t>
      </w:r>
      <w:proofErr w:type="spellEnd"/>
      <w:r w:rsidRPr="00746809">
        <w:rPr>
          <w:rFonts w:ascii="Times New Roman" w:hAnsi="Times New Roman"/>
          <w:bCs/>
          <w:sz w:val="26"/>
          <w:szCs w:val="26"/>
        </w:rPr>
        <w:t xml:space="preserve"> і р.</w:t>
      </w:r>
      <w:r w:rsidR="005D262D" w:rsidRPr="00746809">
        <w:rPr>
          <w:rFonts w:ascii="Times New Roman" w:hAnsi="Times New Roman"/>
          <w:bCs/>
          <w:sz w:val="26"/>
          <w:szCs w:val="26"/>
        </w:rPr>
        <w:t> </w:t>
      </w:r>
      <w:r w:rsidRPr="00746809">
        <w:rPr>
          <w:rFonts w:ascii="Times New Roman" w:hAnsi="Times New Roman"/>
          <w:bCs/>
          <w:sz w:val="26"/>
          <w:szCs w:val="26"/>
        </w:rPr>
        <w:t>Лопань відносяться до середніх річок, р.</w:t>
      </w:r>
      <w:r w:rsidR="00950F4F" w:rsidRPr="00746809">
        <w:rPr>
          <w:rFonts w:ascii="Times New Roman" w:hAnsi="Times New Roman"/>
          <w:bCs/>
          <w:sz w:val="26"/>
          <w:szCs w:val="26"/>
        </w:rPr>
        <w:t> </w:t>
      </w:r>
      <w:r w:rsidRPr="00746809">
        <w:rPr>
          <w:rFonts w:ascii="Times New Roman" w:hAnsi="Times New Roman"/>
          <w:bCs/>
          <w:sz w:val="26"/>
          <w:szCs w:val="26"/>
        </w:rPr>
        <w:t>Харків і р.</w:t>
      </w:r>
      <w:r w:rsidR="00950F4F" w:rsidRPr="00746809">
        <w:rPr>
          <w:rFonts w:ascii="Times New Roman" w:hAnsi="Times New Roman"/>
          <w:bCs/>
          <w:sz w:val="26"/>
          <w:szCs w:val="26"/>
        </w:rPr>
        <w:t> </w:t>
      </w:r>
      <w:proofErr w:type="spellStart"/>
      <w:r w:rsidRPr="00746809">
        <w:rPr>
          <w:rFonts w:ascii="Times New Roman" w:hAnsi="Times New Roman"/>
          <w:bCs/>
          <w:sz w:val="26"/>
          <w:szCs w:val="26"/>
        </w:rPr>
        <w:t>Немишля</w:t>
      </w:r>
      <w:proofErr w:type="spellEnd"/>
      <w:r w:rsidR="00C87411" w:rsidRPr="00746809">
        <w:rPr>
          <w:rFonts w:ascii="Times New Roman" w:hAnsi="Times New Roman"/>
          <w:bCs/>
          <w:sz w:val="26"/>
          <w:szCs w:val="26"/>
        </w:rPr>
        <w:t> </w:t>
      </w:r>
      <w:r w:rsidRPr="00746809">
        <w:rPr>
          <w:rFonts w:ascii="Times New Roman" w:hAnsi="Times New Roman"/>
          <w:bCs/>
          <w:sz w:val="26"/>
          <w:szCs w:val="26"/>
        </w:rPr>
        <w:t>‒ до малих. Сумарна протяжність річок в межах міста становить близько 5</w:t>
      </w:r>
      <w:r w:rsidR="002C54C5" w:rsidRPr="00746809">
        <w:rPr>
          <w:rFonts w:ascii="Times New Roman" w:hAnsi="Times New Roman"/>
          <w:bCs/>
          <w:sz w:val="26"/>
          <w:szCs w:val="26"/>
        </w:rPr>
        <w:t>9,4</w:t>
      </w:r>
      <w:r w:rsidR="00C87411" w:rsidRPr="00746809">
        <w:rPr>
          <w:rFonts w:ascii="Times New Roman" w:hAnsi="Times New Roman"/>
          <w:bCs/>
          <w:sz w:val="26"/>
          <w:szCs w:val="26"/>
        </w:rPr>
        <w:t> </w:t>
      </w:r>
      <w:r w:rsidRPr="00746809">
        <w:rPr>
          <w:rFonts w:ascii="Times New Roman" w:hAnsi="Times New Roman"/>
          <w:bCs/>
          <w:sz w:val="26"/>
          <w:szCs w:val="26"/>
        </w:rPr>
        <w:t>км.</w:t>
      </w:r>
      <w:r w:rsidRPr="00746809">
        <w:rPr>
          <w:rFonts w:ascii="Times New Roman" w:hAnsi="Times New Roman"/>
          <w:bCs/>
          <w:sz w:val="26"/>
          <w:szCs w:val="26"/>
          <w:highlight w:val="yellow"/>
        </w:rPr>
        <w:t xml:space="preserve"> </w:t>
      </w:r>
    </w:p>
    <w:p w14:paraId="14567315" w14:textId="77777777" w:rsidR="00D1316A" w:rsidRPr="00746809" w:rsidRDefault="00D1316A" w:rsidP="00DE1851">
      <w:pPr>
        <w:tabs>
          <w:tab w:val="left" w:pos="810"/>
        </w:tabs>
        <w:autoSpaceDE w:val="0"/>
        <w:autoSpaceDN w:val="0"/>
        <w:adjustRightInd w:val="0"/>
        <w:ind w:right="417" w:firstLine="567"/>
        <w:jc w:val="both"/>
        <w:rPr>
          <w:rFonts w:ascii="Times New Roman" w:hAnsi="Times New Roman"/>
          <w:bCs/>
          <w:sz w:val="26"/>
          <w:szCs w:val="26"/>
        </w:rPr>
      </w:pPr>
      <w:r w:rsidRPr="00746809">
        <w:rPr>
          <w:rFonts w:ascii="Times New Roman" w:hAnsi="Times New Roman"/>
          <w:bCs/>
          <w:sz w:val="26"/>
          <w:szCs w:val="26"/>
        </w:rPr>
        <w:t>На території міста розташовано більше 20</w:t>
      </w:r>
      <w:r w:rsidR="00AC5B1A" w:rsidRPr="00746809">
        <w:rPr>
          <w:rFonts w:ascii="Times New Roman" w:hAnsi="Times New Roman"/>
          <w:bCs/>
          <w:sz w:val="26"/>
          <w:szCs w:val="26"/>
        </w:rPr>
        <w:t> </w:t>
      </w:r>
      <w:r w:rsidRPr="00746809">
        <w:rPr>
          <w:rFonts w:ascii="Times New Roman" w:hAnsi="Times New Roman"/>
          <w:bCs/>
          <w:sz w:val="26"/>
          <w:szCs w:val="26"/>
        </w:rPr>
        <w:t>водойм, як штучного (ставки, кар'єри), так і природного походження.</w:t>
      </w:r>
    </w:p>
    <w:p w14:paraId="5389A92C"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На території м. Харкова розташовані 13 водних об’єктів:</w:t>
      </w:r>
    </w:p>
    <w:p w14:paraId="632BCDD5"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басейн р. </w:t>
      </w:r>
      <w:proofErr w:type="spellStart"/>
      <w:r w:rsidRPr="00746809">
        <w:rPr>
          <w:rFonts w:ascii="Times New Roman" w:hAnsi="Times New Roman" w:cs="Times New Roman"/>
          <w:b w:val="0"/>
          <w:sz w:val="26"/>
          <w:szCs w:val="26"/>
        </w:rPr>
        <w:t>Немишля</w:t>
      </w:r>
      <w:proofErr w:type="spellEnd"/>
      <w:r w:rsidRPr="00746809">
        <w:rPr>
          <w:rFonts w:ascii="Times New Roman" w:hAnsi="Times New Roman" w:cs="Times New Roman"/>
          <w:b w:val="0"/>
          <w:sz w:val="26"/>
          <w:szCs w:val="26"/>
        </w:rPr>
        <w:t>: 1 ставок площею водного дзеркала 3,60 га ємністю 144,00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w:t>
      </w:r>
    </w:p>
    <w:p w14:paraId="22843DD8"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басейн р. Харків: 2 ставка площею водного дзеркала 38,50 га ємністю 910,00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w:t>
      </w:r>
    </w:p>
    <w:p w14:paraId="46455CAA"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басейн р. Лопань: 4 ставка площею водного дзеркала 46,40 га ємністю 1271,00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w:t>
      </w:r>
    </w:p>
    <w:p w14:paraId="6E00AD63"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басейн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6 ставків площею водного дзеркала 161,90 га ємністю 4507,00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w:t>
      </w:r>
    </w:p>
    <w:p w14:paraId="2B08A1AF"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Водойми, площею до 3 га:</w:t>
      </w:r>
    </w:p>
    <w:p w14:paraId="052F6DA7"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Н. Баварія, водотік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470,0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водного дзеркала при НПР 2,0 га, руслова водойма, основне призначення водойми – рекреація;</w:t>
      </w:r>
    </w:p>
    <w:p w14:paraId="078E4031"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С-з </w:t>
      </w:r>
      <w:proofErr w:type="spellStart"/>
      <w:r w:rsidRPr="00746809">
        <w:rPr>
          <w:rFonts w:ascii="Times New Roman" w:hAnsi="Times New Roman" w:cs="Times New Roman"/>
          <w:b w:val="0"/>
          <w:sz w:val="26"/>
          <w:szCs w:val="26"/>
        </w:rPr>
        <w:t>Кутузовський</w:t>
      </w:r>
      <w:proofErr w:type="spellEnd"/>
      <w:r w:rsidRPr="00746809">
        <w:rPr>
          <w:rFonts w:ascii="Times New Roman" w:hAnsi="Times New Roman" w:cs="Times New Roman"/>
          <w:b w:val="0"/>
          <w:sz w:val="26"/>
          <w:szCs w:val="26"/>
        </w:rPr>
        <w:t>, водотік р. </w:t>
      </w:r>
      <w:proofErr w:type="spellStart"/>
      <w:r w:rsidRPr="00746809">
        <w:rPr>
          <w:rFonts w:ascii="Times New Roman" w:hAnsi="Times New Roman" w:cs="Times New Roman"/>
          <w:b w:val="0"/>
          <w:sz w:val="26"/>
          <w:szCs w:val="26"/>
        </w:rPr>
        <w:t>Катляргин</w:t>
      </w:r>
      <w:proofErr w:type="spellEnd"/>
      <w:r w:rsidRPr="00746809">
        <w:rPr>
          <w:rFonts w:ascii="Times New Roman" w:hAnsi="Times New Roman" w:cs="Times New Roman"/>
          <w:b w:val="0"/>
          <w:sz w:val="26"/>
          <w:szCs w:val="26"/>
        </w:rPr>
        <w:t xml:space="preserve"> Яр, річковий басейн – р. Харків ємністю при НПР 50,0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1,5 га, ставок, основне призначення водойми – рекреація.</w:t>
      </w:r>
    </w:p>
    <w:p w14:paraId="774144D4"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lastRenderedPageBreak/>
        <w:t>Водойми, площею більше 3 га:</w:t>
      </w:r>
    </w:p>
    <w:p w14:paraId="1DFA7F97"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с-ще. </w:t>
      </w:r>
      <w:proofErr w:type="spellStart"/>
      <w:r w:rsidRPr="00746809">
        <w:rPr>
          <w:rFonts w:ascii="Times New Roman" w:hAnsi="Times New Roman" w:cs="Times New Roman"/>
          <w:b w:val="0"/>
          <w:sz w:val="26"/>
          <w:szCs w:val="26"/>
        </w:rPr>
        <w:t>Жихарь</w:t>
      </w:r>
      <w:proofErr w:type="spellEnd"/>
      <w:r w:rsidRPr="00746809">
        <w:rPr>
          <w:rFonts w:ascii="Times New Roman" w:hAnsi="Times New Roman" w:cs="Times New Roman"/>
          <w:b w:val="0"/>
          <w:sz w:val="26"/>
          <w:szCs w:val="26"/>
        </w:rPr>
        <w:t>, водотік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1 314,0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xml:space="preserve">, площею дзеркала при НПР 47,8 га, руслова водойма, основне призначення водойми – </w:t>
      </w:r>
      <w:proofErr w:type="spellStart"/>
      <w:r w:rsidRPr="00746809">
        <w:rPr>
          <w:rFonts w:ascii="Times New Roman" w:hAnsi="Times New Roman" w:cs="Times New Roman"/>
          <w:b w:val="0"/>
          <w:sz w:val="26"/>
          <w:szCs w:val="26"/>
        </w:rPr>
        <w:t>техводопостачання</w:t>
      </w:r>
      <w:proofErr w:type="spellEnd"/>
      <w:r w:rsidRPr="00746809">
        <w:rPr>
          <w:rFonts w:ascii="Times New Roman" w:hAnsi="Times New Roman" w:cs="Times New Roman"/>
          <w:b w:val="0"/>
          <w:sz w:val="26"/>
          <w:szCs w:val="26"/>
        </w:rPr>
        <w:t>, рекреація;</w:t>
      </w:r>
    </w:p>
    <w:p w14:paraId="2DFD8006"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с-ще. Основа, водотік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188,0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xml:space="preserve">, площею дзеркала при НПР 4,8 га, руслова водойма, основне призначення водойми – </w:t>
      </w:r>
      <w:proofErr w:type="spellStart"/>
      <w:r w:rsidRPr="00746809">
        <w:rPr>
          <w:rFonts w:ascii="Times New Roman" w:hAnsi="Times New Roman" w:cs="Times New Roman"/>
          <w:b w:val="0"/>
          <w:sz w:val="26"/>
          <w:szCs w:val="26"/>
        </w:rPr>
        <w:t>техводопостачання</w:t>
      </w:r>
      <w:proofErr w:type="spellEnd"/>
      <w:r w:rsidRPr="00746809">
        <w:rPr>
          <w:rFonts w:ascii="Times New Roman" w:hAnsi="Times New Roman" w:cs="Times New Roman"/>
          <w:b w:val="0"/>
          <w:sz w:val="26"/>
          <w:szCs w:val="26"/>
        </w:rPr>
        <w:t>, рекреація;</w:t>
      </w:r>
    </w:p>
    <w:p w14:paraId="71253A8C"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Н. Баварія, водотік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863,0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xml:space="preserve">, площею дзеркала при НПР 35,3 га, руслова водойма, основне призначення водойми – </w:t>
      </w:r>
      <w:proofErr w:type="spellStart"/>
      <w:r w:rsidRPr="00746809">
        <w:rPr>
          <w:rFonts w:ascii="Times New Roman" w:hAnsi="Times New Roman" w:cs="Times New Roman"/>
          <w:b w:val="0"/>
          <w:sz w:val="26"/>
          <w:szCs w:val="26"/>
        </w:rPr>
        <w:t>техводопостачання</w:t>
      </w:r>
      <w:proofErr w:type="spellEnd"/>
      <w:r w:rsidRPr="00746809">
        <w:rPr>
          <w:rFonts w:ascii="Times New Roman" w:hAnsi="Times New Roman" w:cs="Times New Roman"/>
          <w:b w:val="0"/>
          <w:sz w:val="26"/>
          <w:szCs w:val="26"/>
        </w:rPr>
        <w:t>, рекреація;</w:t>
      </w:r>
    </w:p>
    <w:p w14:paraId="3C43FAEE"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Пост </w:t>
      </w:r>
      <w:proofErr w:type="spellStart"/>
      <w:r w:rsidRPr="00746809">
        <w:rPr>
          <w:rFonts w:ascii="Times New Roman" w:hAnsi="Times New Roman" w:cs="Times New Roman"/>
          <w:b w:val="0"/>
          <w:sz w:val="26"/>
          <w:szCs w:val="26"/>
        </w:rPr>
        <w:t>Північн</w:t>
      </w:r>
      <w:proofErr w:type="spellEnd"/>
      <w:r w:rsidRPr="00746809">
        <w:rPr>
          <w:rFonts w:ascii="Times New Roman" w:hAnsi="Times New Roman" w:cs="Times New Roman"/>
          <w:b w:val="0"/>
          <w:sz w:val="26"/>
          <w:szCs w:val="26"/>
        </w:rPr>
        <w:t>. Сортувальний, водотік р. Лопань, річковий басейн – р. Лопань ємністю при НПР 329,0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13,7 га, руслова водойма, основне призначення водойми – рекреація;</w:t>
      </w:r>
    </w:p>
    <w:p w14:paraId="16FE4FDC"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Пост </w:t>
      </w:r>
      <w:proofErr w:type="spellStart"/>
      <w:r w:rsidRPr="00746809">
        <w:rPr>
          <w:rFonts w:ascii="Times New Roman" w:hAnsi="Times New Roman" w:cs="Times New Roman"/>
          <w:b w:val="0"/>
          <w:sz w:val="26"/>
          <w:szCs w:val="26"/>
        </w:rPr>
        <w:t>Північн</w:t>
      </w:r>
      <w:proofErr w:type="spellEnd"/>
      <w:r w:rsidRPr="00746809">
        <w:rPr>
          <w:rFonts w:ascii="Times New Roman" w:hAnsi="Times New Roman" w:cs="Times New Roman"/>
          <w:b w:val="0"/>
          <w:sz w:val="26"/>
          <w:szCs w:val="26"/>
        </w:rPr>
        <w:t>. Сортувальний, водотік р. Лопань, річковий басейн – р. Лопань ємністю при НПР 453,0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15,0 га, руслова водойма, основне призначення водойми – рекреація;</w:t>
      </w:r>
    </w:p>
    <w:p w14:paraId="354A64C4"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proofErr w:type="spellStart"/>
      <w:r w:rsidRPr="00746809">
        <w:rPr>
          <w:rFonts w:ascii="Times New Roman" w:hAnsi="Times New Roman" w:cs="Times New Roman"/>
          <w:b w:val="0"/>
          <w:sz w:val="26"/>
          <w:szCs w:val="26"/>
        </w:rPr>
        <w:t>Олексіївка</w:t>
      </w:r>
      <w:proofErr w:type="spellEnd"/>
      <w:r w:rsidRPr="00746809">
        <w:rPr>
          <w:rFonts w:ascii="Times New Roman" w:hAnsi="Times New Roman" w:cs="Times New Roman"/>
          <w:b w:val="0"/>
          <w:sz w:val="26"/>
          <w:szCs w:val="26"/>
        </w:rPr>
        <w:t>, водотік Олексіївська балка, річковий басейн – р. Лопань ємністю при НПР 256,0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8,8 га, ставок, основне призначення водойми – рекреація;</w:t>
      </w:r>
    </w:p>
    <w:p w14:paraId="020895BD"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proofErr w:type="spellStart"/>
      <w:r w:rsidRPr="00746809">
        <w:rPr>
          <w:rFonts w:ascii="Times New Roman" w:hAnsi="Times New Roman" w:cs="Times New Roman"/>
          <w:b w:val="0"/>
          <w:sz w:val="26"/>
          <w:szCs w:val="26"/>
        </w:rPr>
        <w:t>Павлово</w:t>
      </w:r>
      <w:proofErr w:type="spellEnd"/>
      <w:r w:rsidRPr="00746809">
        <w:rPr>
          <w:rFonts w:ascii="Times New Roman" w:hAnsi="Times New Roman" w:cs="Times New Roman"/>
          <w:b w:val="0"/>
          <w:sz w:val="26"/>
          <w:szCs w:val="26"/>
        </w:rPr>
        <w:t xml:space="preserve"> Поле, водотік </w:t>
      </w:r>
      <w:proofErr w:type="spellStart"/>
      <w:r w:rsidRPr="00746809">
        <w:rPr>
          <w:rFonts w:ascii="Times New Roman" w:hAnsi="Times New Roman" w:cs="Times New Roman"/>
          <w:b w:val="0"/>
          <w:sz w:val="26"/>
          <w:szCs w:val="26"/>
        </w:rPr>
        <w:t>Саржин</w:t>
      </w:r>
      <w:proofErr w:type="spellEnd"/>
      <w:r w:rsidRPr="00746809">
        <w:rPr>
          <w:rFonts w:ascii="Times New Roman" w:hAnsi="Times New Roman" w:cs="Times New Roman"/>
          <w:b w:val="0"/>
          <w:sz w:val="26"/>
          <w:szCs w:val="26"/>
        </w:rPr>
        <w:t xml:space="preserve"> Яр, річковий басейн – р. Лопань ємністю при НПР 233,0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8,9 га, водойма у відпрацьованому кар’єрі, основне призначення водойми – рекреація;</w:t>
      </w:r>
    </w:p>
    <w:p w14:paraId="1E6521AB"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Основа, водотік відпрацьований кар’єр,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472,0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9,0 га, водойма у відпрацьованому кар’єрі, основне призначення водойми – рекреація;</w:t>
      </w:r>
    </w:p>
    <w:p w14:paraId="28C964D5"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Журавлівка, водотік р. Харків, річковий басейн – р. Харків ємністю при НПР 860,0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37,0 га, руслова водойма, основне призначення водойми – рекреація;</w:t>
      </w:r>
    </w:p>
    <w:p w14:paraId="512E0357"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proofErr w:type="spellStart"/>
      <w:r w:rsidRPr="00746809">
        <w:rPr>
          <w:rFonts w:ascii="Times New Roman" w:hAnsi="Times New Roman" w:cs="Times New Roman"/>
          <w:b w:val="0"/>
          <w:sz w:val="26"/>
          <w:szCs w:val="26"/>
        </w:rPr>
        <w:t>Немишлянське</w:t>
      </w:r>
      <w:proofErr w:type="spellEnd"/>
      <w:r w:rsidRPr="00746809">
        <w:rPr>
          <w:rFonts w:ascii="Times New Roman" w:hAnsi="Times New Roman" w:cs="Times New Roman"/>
          <w:b w:val="0"/>
          <w:sz w:val="26"/>
          <w:szCs w:val="26"/>
        </w:rPr>
        <w:t xml:space="preserve"> селище, водотік р. </w:t>
      </w:r>
      <w:proofErr w:type="spellStart"/>
      <w:r w:rsidRPr="00746809">
        <w:rPr>
          <w:rFonts w:ascii="Times New Roman" w:hAnsi="Times New Roman" w:cs="Times New Roman"/>
          <w:b w:val="0"/>
          <w:sz w:val="26"/>
          <w:szCs w:val="26"/>
        </w:rPr>
        <w:t>Немишля</w:t>
      </w:r>
      <w:proofErr w:type="spellEnd"/>
      <w:r w:rsidRPr="00746809">
        <w:rPr>
          <w:rFonts w:ascii="Times New Roman" w:hAnsi="Times New Roman" w:cs="Times New Roman"/>
          <w:b w:val="0"/>
          <w:sz w:val="26"/>
          <w:szCs w:val="26"/>
        </w:rPr>
        <w:t>, річковий басейн – р. </w:t>
      </w:r>
      <w:proofErr w:type="spellStart"/>
      <w:r w:rsidRPr="00746809">
        <w:rPr>
          <w:rFonts w:ascii="Times New Roman" w:hAnsi="Times New Roman" w:cs="Times New Roman"/>
          <w:b w:val="0"/>
          <w:sz w:val="26"/>
          <w:szCs w:val="26"/>
        </w:rPr>
        <w:t>Немишля</w:t>
      </w:r>
      <w:proofErr w:type="spellEnd"/>
      <w:r w:rsidRPr="00746809">
        <w:rPr>
          <w:rFonts w:ascii="Times New Roman" w:hAnsi="Times New Roman" w:cs="Times New Roman"/>
          <w:b w:val="0"/>
          <w:sz w:val="26"/>
          <w:szCs w:val="26"/>
        </w:rPr>
        <w:t xml:space="preserve"> ємністю при НПР 144,0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площею дзеркала при НПР 3,6 га, руслова водойма, основне призначення водойми – рекреація;</w:t>
      </w:r>
    </w:p>
    <w:p w14:paraId="6D42F0C7" w14:textId="77777777" w:rsidR="00904493" w:rsidRPr="00746809" w:rsidRDefault="00904493" w:rsidP="00904493">
      <w:pPr>
        <w:pStyle w:val="101"/>
        <w:shd w:val="clear" w:color="auto" w:fill="auto"/>
        <w:spacing w:after="18" w:line="240" w:lineRule="auto"/>
        <w:ind w:right="417" w:firstLine="567"/>
        <w:jc w:val="both"/>
        <w:rPr>
          <w:rFonts w:ascii="Times New Roman" w:hAnsi="Times New Roman" w:cs="Times New Roman"/>
          <w:b w:val="0"/>
          <w:sz w:val="26"/>
          <w:szCs w:val="26"/>
        </w:rPr>
      </w:pPr>
      <w:proofErr w:type="spellStart"/>
      <w:r w:rsidRPr="00746809">
        <w:rPr>
          <w:rFonts w:ascii="Times New Roman" w:hAnsi="Times New Roman" w:cs="Times New Roman"/>
          <w:b w:val="0"/>
          <w:sz w:val="26"/>
          <w:szCs w:val="26"/>
        </w:rPr>
        <w:t>Жихарь</w:t>
      </w:r>
      <w:proofErr w:type="spellEnd"/>
      <w:r w:rsidRPr="00746809">
        <w:rPr>
          <w:rFonts w:ascii="Times New Roman" w:hAnsi="Times New Roman" w:cs="Times New Roman"/>
          <w:b w:val="0"/>
          <w:sz w:val="26"/>
          <w:szCs w:val="26"/>
        </w:rPr>
        <w:t xml:space="preserve">, водотік, </w:t>
      </w:r>
      <w:proofErr w:type="spellStart"/>
      <w:r w:rsidRPr="00746809">
        <w:rPr>
          <w:rFonts w:ascii="Times New Roman" w:hAnsi="Times New Roman" w:cs="Times New Roman"/>
          <w:b w:val="0"/>
          <w:sz w:val="26"/>
          <w:szCs w:val="26"/>
        </w:rPr>
        <w:t>Пісчаний</w:t>
      </w:r>
      <w:proofErr w:type="spellEnd"/>
      <w:r w:rsidRPr="00746809">
        <w:rPr>
          <w:rFonts w:ascii="Times New Roman" w:hAnsi="Times New Roman" w:cs="Times New Roman"/>
          <w:b w:val="0"/>
          <w:sz w:val="26"/>
          <w:szCs w:val="26"/>
        </w:rPr>
        <w:t xml:space="preserve"> кар’єр, річковий басейн – р. </w:t>
      </w:r>
      <w:proofErr w:type="spellStart"/>
      <w:r w:rsidRPr="00746809">
        <w:rPr>
          <w:rFonts w:ascii="Times New Roman" w:hAnsi="Times New Roman" w:cs="Times New Roman"/>
          <w:b w:val="0"/>
          <w:sz w:val="26"/>
          <w:szCs w:val="26"/>
        </w:rPr>
        <w:t>Уди</w:t>
      </w:r>
      <w:proofErr w:type="spellEnd"/>
      <w:r w:rsidRPr="00746809">
        <w:rPr>
          <w:rFonts w:ascii="Times New Roman" w:hAnsi="Times New Roman" w:cs="Times New Roman"/>
          <w:b w:val="0"/>
          <w:sz w:val="26"/>
          <w:szCs w:val="26"/>
        </w:rPr>
        <w:t xml:space="preserve"> ємністю при НПР 1200,0 тис.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xml:space="preserve">, площею дзеркала при НПР 63,3 га, руслова водойма, основне призначення водойми – </w:t>
      </w:r>
      <w:proofErr w:type="spellStart"/>
      <w:r w:rsidRPr="00746809">
        <w:rPr>
          <w:rFonts w:ascii="Times New Roman" w:hAnsi="Times New Roman" w:cs="Times New Roman"/>
          <w:b w:val="0"/>
          <w:sz w:val="26"/>
          <w:szCs w:val="26"/>
        </w:rPr>
        <w:t>техводопостачання</w:t>
      </w:r>
      <w:proofErr w:type="spellEnd"/>
      <w:r w:rsidRPr="00746809">
        <w:rPr>
          <w:rFonts w:ascii="Times New Roman" w:hAnsi="Times New Roman" w:cs="Times New Roman"/>
          <w:b w:val="0"/>
          <w:sz w:val="26"/>
          <w:szCs w:val="26"/>
        </w:rPr>
        <w:t>, рекреація.</w:t>
      </w:r>
    </w:p>
    <w:p w14:paraId="3C1BE9C5" w14:textId="77777777" w:rsidR="00904493" w:rsidRPr="00746809" w:rsidRDefault="00904493" w:rsidP="00904493">
      <w:pPr>
        <w:pStyle w:val="101"/>
        <w:shd w:val="clear" w:color="auto" w:fill="auto"/>
        <w:spacing w:after="18" w:line="240" w:lineRule="auto"/>
        <w:ind w:right="420"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 xml:space="preserve">Водопостачання м. Харкова здійснюється з трьох незалежних джерел, </w:t>
      </w:r>
      <w:r w:rsidRPr="00746809">
        <w:rPr>
          <w:rFonts w:ascii="Times New Roman" w:hAnsi="Times New Roman" w:cs="Times New Roman"/>
          <w:b w:val="0"/>
          <w:sz w:val="26"/>
          <w:szCs w:val="26"/>
        </w:rPr>
        <w:br/>
        <w:t>які розташовані на значній відстані, як між собою, так і від м. Харкова:</w:t>
      </w:r>
    </w:p>
    <w:p w14:paraId="15E3FE90" w14:textId="77777777" w:rsidR="00904493" w:rsidRPr="00746809" w:rsidRDefault="00904493" w:rsidP="00904493">
      <w:pPr>
        <w:pStyle w:val="101"/>
        <w:shd w:val="clear" w:color="auto" w:fill="auto"/>
        <w:spacing w:after="18" w:line="240" w:lineRule="auto"/>
        <w:ind w:right="420"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 xml:space="preserve">р. Сіверський Донець з </w:t>
      </w:r>
      <w:proofErr w:type="spellStart"/>
      <w:r w:rsidRPr="00746809">
        <w:rPr>
          <w:rFonts w:ascii="Times New Roman" w:hAnsi="Times New Roman" w:cs="Times New Roman"/>
          <w:b w:val="0"/>
          <w:sz w:val="26"/>
          <w:szCs w:val="26"/>
        </w:rPr>
        <w:t>Печеніжським</w:t>
      </w:r>
      <w:proofErr w:type="spellEnd"/>
      <w:r w:rsidRPr="00746809">
        <w:rPr>
          <w:rFonts w:ascii="Times New Roman" w:hAnsi="Times New Roman" w:cs="Times New Roman"/>
          <w:b w:val="0"/>
          <w:sz w:val="26"/>
          <w:szCs w:val="26"/>
        </w:rPr>
        <w:t xml:space="preserve"> водосховищем – 40 км;</w:t>
      </w:r>
    </w:p>
    <w:p w14:paraId="66A9A58A" w14:textId="77777777" w:rsidR="00904493" w:rsidRPr="00746809" w:rsidRDefault="00904493" w:rsidP="00904493">
      <w:pPr>
        <w:pStyle w:val="101"/>
        <w:shd w:val="clear" w:color="auto" w:fill="auto"/>
        <w:spacing w:after="18" w:line="240" w:lineRule="auto"/>
        <w:ind w:right="420" w:firstLine="567"/>
        <w:jc w:val="both"/>
        <w:rPr>
          <w:rFonts w:ascii="Times New Roman" w:hAnsi="Times New Roman" w:cs="Times New Roman"/>
          <w:b w:val="0"/>
          <w:sz w:val="26"/>
          <w:szCs w:val="26"/>
        </w:rPr>
      </w:pPr>
      <w:proofErr w:type="spellStart"/>
      <w:r w:rsidRPr="00746809">
        <w:rPr>
          <w:rFonts w:ascii="Times New Roman" w:hAnsi="Times New Roman" w:cs="Times New Roman"/>
          <w:b w:val="0"/>
          <w:sz w:val="26"/>
          <w:szCs w:val="26"/>
        </w:rPr>
        <w:t>Краснопавлівського</w:t>
      </w:r>
      <w:proofErr w:type="spellEnd"/>
      <w:r w:rsidRPr="00746809">
        <w:rPr>
          <w:rFonts w:ascii="Times New Roman" w:hAnsi="Times New Roman" w:cs="Times New Roman"/>
          <w:b w:val="0"/>
          <w:sz w:val="26"/>
          <w:szCs w:val="26"/>
        </w:rPr>
        <w:t xml:space="preserve"> водосховища каналу Дніпро-Донбас – 140 км;</w:t>
      </w:r>
    </w:p>
    <w:p w14:paraId="15408710" w14:textId="77777777" w:rsidR="00904493" w:rsidRPr="00746809" w:rsidRDefault="00904493" w:rsidP="00904493">
      <w:pPr>
        <w:pStyle w:val="101"/>
        <w:shd w:val="clear" w:color="auto" w:fill="auto"/>
        <w:spacing w:after="18" w:line="240" w:lineRule="auto"/>
        <w:ind w:right="420"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артезіанських свердловин.</w:t>
      </w:r>
    </w:p>
    <w:p w14:paraId="678A21D0" w14:textId="77777777" w:rsidR="00904493" w:rsidRPr="00746809" w:rsidRDefault="00904493" w:rsidP="00904493">
      <w:pPr>
        <w:pStyle w:val="101"/>
        <w:shd w:val="clear" w:color="auto" w:fill="auto"/>
        <w:spacing w:after="18" w:line="240" w:lineRule="auto"/>
        <w:ind w:right="420" w:firstLine="567"/>
        <w:jc w:val="both"/>
        <w:rPr>
          <w:rFonts w:ascii="Times New Roman" w:hAnsi="Times New Roman" w:cs="Times New Roman"/>
          <w:b w:val="0"/>
          <w:sz w:val="26"/>
          <w:szCs w:val="26"/>
        </w:rPr>
      </w:pPr>
      <w:r w:rsidRPr="00746809">
        <w:rPr>
          <w:rFonts w:ascii="Times New Roman" w:hAnsi="Times New Roman"/>
          <w:b w:val="0"/>
          <w:sz w:val="26"/>
          <w:szCs w:val="26"/>
        </w:rPr>
        <w:t>На території промислових підприємств міста Харкова налічується близько 200 артезіанських свердловин.</w:t>
      </w:r>
    </w:p>
    <w:p w14:paraId="394020D3" w14:textId="77777777" w:rsidR="00904493" w:rsidRPr="00746809" w:rsidRDefault="00904493" w:rsidP="00904493">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На балансі КП «</w:t>
      </w:r>
      <w:proofErr w:type="spellStart"/>
      <w:r w:rsidRPr="00746809">
        <w:rPr>
          <w:rFonts w:ascii="Times New Roman" w:hAnsi="Times New Roman"/>
          <w:sz w:val="26"/>
          <w:szCs w:val="26"/>
        </w:rPr>
        <w:t>Харківводоканал</w:t>
      </w:r>
      <w:proofErr w:type="spellEnd"/>
      <w:r w:rsidRPr="00746809">
        <w:rPr>
          <w:rFonts w:ascii="Times New Roman" w:hAnsi="Times New Roman"/>
          <w:sz w:val="26"/>
          <w:szCs w:val="26"/>
        </w:rPr>
        <w:t xml:space="preserve">» знаходиться 38 артезіанських свердловин, з них: діючі – 8 одиниць, </w:t>
      </w:r>
      <w:proofErr w:type="spellStart"/>
      <w:r w:rsidRPr="00746809">
        <w:rPr>
          <w:rFonts w:ascii="Times New Roman" w:hAnsi="Times New Roman"/>
          <w:sz w:val="26"/>
          <w:szCs w:val="26"/>
        </w:rPr>
        <w:t>затампановані</w:t>
      </w:r>
      <w:proofErr w:type="spellEnd"/>
      <w:r w:rsidRPr="00746809">
        <w:rPr>
          <w:rFonts w:ascii="Times New Roman" w:hAnsi="Times New Roman"/>
          <w:sz w:val="26"/>
          <w:szCs w:val="26"/>
        </w:rPr>
        <w:t xml:space="preserve"> 20 одиниць, підлягають тампонажу – 10 одиниць.</w:t>
      </w:r>
    </w:p>
    <w:p w14:paraId="6C380695" w14:textId="77777777" w:rsidR="00904493" w:rsidRPr="00746809" w:rsidRDefault="00904493" w:rsidP="00904493">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За рахунок коштів Фонду охорони навколишнього природного середовища КП «</w:t>
      </w:r>
      <w:proofErr w:type="spellStart"/>
      <w:r w:rsidRPr="00746809">
        <w:rPr>
          <w:rFonts w:ascii="Times New Roman" w:hAnsi="Times New Roman"/>
          <w:sz w:val="26"/>
          <w:szCs w:val="26"/>
        </w:rPr>
        <w:t>Харківводоканал</w:t>
      </w:r>
      <w:proofErr w:type="spellEnd"/>
      <w:r w:rsidRPr="00746809">
        <w:rPr>
          <w:rFonts w:ascii="Times New Roman" w:hAnsi="Times New Roman"/>
          <w:sz w:val="26"/>
          <w:szCs w:val="26"/>
        </w:rPr>
        <w:t>» виконано наступні заходи:</w:t>
      </w:r>
    </w:p>
    <w:p w14:paraId="3C616A5B" w14:textId="77777777" w:rsidR="00904493" w:rsidRPr="00746809" w:rsidRDefault="00904493" w:rsidP="00904493">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 xml:space="preserve">у період 2015-2019 років </w:t>
      </w:r>
      <w:proofErr w:type="spellStart"/>
      <w:r w:rsidRPr="00746809">
        <w:rPr>
          <w:rFonts w:ascii="Times New Roman" w:hAnsi="Times New Roman"/>
          <w:sz w:val="26"/>
          <w:szCs w:val="26"/>
        </w:rPr>
        <w:t>затампановано</w:t>
      </w:r>
      <w:proofErr w:type="spellEnd"/>
      <w:r w:rsidRPr="00746809">
        <w:rPr>
          <w:rFonts w:ascii="Times New Roman" w:hAnsi="Times New Roman"/>
          <w:sz w:val="26"/>
          <w:szCs w:val="26"/>
        </w:rPr>
        <w:t xml:space="preserve"> 20 артезіанських свердловин внаслідок чого поліпшено стан водоносних горизонтів за рахунок усунення потенційних джерел забруднення, зменшено загрозу підтоплення території, досягнута економія енерговитрат;</w:t>
      </w:r>
    </w:p>
    <w:p w14:paraId="0039F204" w14:textId="77777777" w:rsidR="00904493" w:rsidRPr="00746809" w:rsidRDefault="00904493" w:rsidP="00904493">
      <w:pPr>
        <w:autoSpaceDE w:val="0"/>
        <w:autoSpaceDN w:val="0"/>
        <w:ind w:right="418" w:firstLine="567"/>
        <w:jc w:val="both"/>
        <w:rPr>
          <w:rFonts w:ascii="Times New Roman" w:hAnsi="Times New Roman" w:cs="Times New Roman"/>
          <w:spacing w:val="-4"/>
          <w:sz w:val="26"/>
          <w:szCs w:val="26"/>
        </w:rPr>
      </w:pPr>
      <w:r w:rsidRPr="00746809">
        <w:rPr>
          <w:rFonts w:ascii="Times New Roman" w:hAnsi="Times New Roman" w:cs="Times New Roman"/>
          <w:sz w:val="26"/>
          <w:szCs w:val="26"/>
        </w:rPr>
        <w:lastRenderedPageBreak/>
        <w:t xml:space="preserve">розроблено </w:t>
      </w:r>
      <w:proofErr w:type="spellStart"/>
      <w:r w:rsidRPr="00746809">
        <w:rPr>
          <w:rFonts w:ascii="Times New Roman" w:hAnsi="Times New Roman" w:cs="Times New Roman"/>
          <w:sz w:val="26"/>
          <w:szCs w:val="26"/>
        </w:rPr>
        <w:t>проєкти</w:t>
      </w:r>
      <w:proofErr w:type="spellEnd"/>
      <w:r w:rsidRPr="00746809">
        <w:rPr>
          <w:rFonts w:ascii="Times New Roman" w:hAnsi="Times New Roman" w:cs="Times New Roman"/>
          <w:sz w:val="26"/>
          <w:szCs w:val="26"/>
        </w:rPr>
        <w:t xml:space="preserve"> «Санітарно-ліквідаційний тампонаж артезіанської </w:t>
      </w:r>
      <w:bookmarkStart w:id="24" w:name="_Hlk109919305"/>
      <w:r w:rsidRPr="00746809">
        <w:rPr>
          <w:rFonts w:ascii="Times New Roman" w:hAnsi="Times New Roman" w:cs="Times New Roman"/>
          <w:sz w:val="26"/>
          <w:szCs w:val="26"/>
        </w:rPr>
        <w:t xml:space="preserve">свердловини № 111 на насосній станції № 8 по вул. </w:t>
      </w:r>
      <w:proofErr w:type="spellStart"/>
      <w:r w:rsidRPr="00746809">
        <w:rPr>
          <w:rFonts w:ascii="Times New Roman" w:hAnsi="Times New Roman" w:cs="Times New Roman"/>
          <w:sz w:val="26"/>
          <w:szCs w:val="26"/>
        </w:rPr>
        <w:t>Борткевича</w:t>
      </w:r>
      <w:proofErr w:type="spellEnd"/>
      <w:r w:rsidRPr="00746809">
        <w:rPr>
          <w:rFonts w:ascii="Times New Roman" w:hAnsi="Times New Roman" w:cs="Times New Roman"/>
          <w:sz w:val="26"/>
          <w:szCs w:val="26"/>
        </w:rPr>
        <w:t>, 6-А, м. Харків </w:t>
      </w:r>
      <w:r w:rsidRPr="00746809">
        <w:rPr>
          <w:rFonts w:ascii="Times New Roman" w:hAnsi="Times New Roman" w:cs="Times New Roman"/>
          <w:sz w:val="26"/>
          <w:szCs w:val="26"/>
        </w:rPr>
        <w:softHyphen/>
        <w:t xml:space="preserve"> реконструкція» та «Санітарно-ліквідаційний тампонаж артезіанської свердловини № 113 на насосній станції № 9 по вул. </w:t>
      </w:r>
      <w:proofErr w:type="spellStart"/>
      <w:r w:rsidRPr="00746809">
        <w:rPr>
          <w:rFonts w:ascii="Times New Roman" w:hAnsi="Times New Roman" w:cs="Times New Roman"/>
          <w:spacing w:val="-4"/>
          <w:sz w:val="26"/>
          <w:szCs w:val="26"/>
        </w:rPr>
        <w:t>Баркалова</w:t>
      </w:r>
      <w:proofErr w:type="spellEnd"/>
      <w:r w:rsidRPr="00746809">
        <w:rPr>
          <w:rFonts w:ascii="Times New Roman" w:hAnsi="Times New Roman" w:cs="Times New Roman"/>
          <w:spacing w:val="-4"/>
          <w:sz w:val="26"/>
          <w:szCs w:val="26"/>
        </w:rPr>
        <w:t>, 25, м. Харків - реконструкція»;</w:t>
      </w:r>
    </w:p>
    <w:p w14:paraId="4A062578" w14:textId="77777777" w:rsidR="00904493" w:rsidRPr="00746809" w:rsidRDefault="00904493" w:rsidP="00904493">
      <w:pPr>
        <w:autoSpaceDE w:val="0"/>
        <w:autoSpaceDN w:val="0"/>
        <w:ind w:right="418" w:firstLine="567"/>
        <w:jc w:val="both"/>
        <w:rPr>
          <w:rFonts w:ascii="Times New Roman" w:hAnsi="Times New Roman" w:cs="Times New Roman"/>
          <w:spacing w:val="-4"/>
          <w:sz w:val="26"/>
          <w:szCs w:val="26"/>
        </w:rPr>
      </w:pPr>
      <w:r w:rsidRPr="00746809">
        <w:rPr>
          <w:rFonts w:ascii="Times New Roman" w:hAnsi="Times New Roman" w:cs="Times New Roman"/>
          <w:spacing w:val="-4"/>
          <w:sz w:val="26"/>
          <w:szCs w:val="26"/>
        </w:rPr>
        <w:t xml:space="preserve">виконано санітарно-ліквідаційний тампонаж артезіанських свердловин: </w:t>
      </w:r>
      <w:r w:rsidRPr="00746809">
        <w:rPr>
          <w:rFonts w:ascii="Times New Roman" w:hAnsi="Times New Roman" w:cs="Times New Roman"/>
          <w:sz w:val="26"/>
          <w:szCs w:val="26"/>
        </w:rPr>
        <w:t xml:space="preserve">№ 111 на насосній станції № 8 по вул. </w:t>
      </w:r>
      <w:proofErr w:type="spellStart"/>
      <w:r w:rsidRPr="00746809">
        <w:rPr>
          <w:rFonts w:ascii="Times New Roman" w:hAnsi="Times New Roman" w:cs="Times New Roman"/>
          <w:sz w:val="26"/>
          <w:szCs w:val="26"/>
        </w:rPr>
        <w:t>Борткевича</w:t>
      </w:r>
      <w:proofErr w:type="spellEnd"/>
      <w:r w:rsidRPr="00746809">
        <w:rPr>
          <w:rFonts w:ascii="Times New Roman" w:hAnsi="Times New Roman" w:cs="Times New Roman"/>
          <w:sz w:val="26"/>
          <w:szCs w:val="26"/>
        </w:rPr>
        <w:t xml:space="preserve">, 6-А, № 113 на насосній станції № 9 по вул. </w:t>
      </w:r>
      <w:proofErr w:type="spellStart"/>
      <w:r w:rsidRPr="00746809">
        <w:rPr>
          <w:rFonts w:ascii="Times New Roman" w:hAnsi="Times New Roman" w:cs="Times New Roman"/>
          <w:spacing w:val="-4"/>
          <w:sz w:val="26"/>
          <w:szCs w:val="26"/>
        </w:rPr>
        <w:t>Баркалова</w:t>
      </w:r>
      <w:proofErr w:type="spellEnd"/>
      <w:r w:rsidRPr="00746809">
        <w:rPr>
          <w:rFonts w:ascii="Times New Roman" w:hAnsi="Times New Roman" w:cs="Times New Roman"/>
          <w:spacing w:val="-4"/>
          <w:sz w:val="26"/>
          <w:szCs w:val="26"/>
        </w:rPr>
        <w:t>, 25, а також артезіанської свердловини по вул. Тернопільській, 19-а.</w:t>
      </w:r>
    </w:p>
    <w:bookmarkEnd w:id="24"/>
    <w:p w14:paraId="68D85844" w14:textId="77777777" w:rsidR="000F14BE" w:rsidRPr="00746809" w:rsidRDefault="000F14BE" w:rsidP="000F14BE">
      <w:pPr>
        <w:tabs>
          <w:tab w:val="left" w:pos="810"/>
        </w:tabs>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Якість води ріки Сіверський Донець залежить від надходження у річки басейну забруднень, які визначаються природними особливостями ландшафтів, водозбору, характером господарського використання заплав та інтенсивності господарської діяльності на площі всього водозбору. З території житлової та промислової забудови до річок потрапляють фіксовані  стоки – скиди підприємств та міських очисних споруд і неконтрольовані поверхневі змиви. У стоках з сільськогосподарських угідь домінують органіка, біогенні речовини. </w:t>
      </w:r>
    </w:p>
    <w:p w14:paraId="4EBF119A" w14:textId="134FA7AD" w:rsidR="000F14BE" w:rsidRPr="00746809" w:rsidRDefault="000F14BE" w:rsidP="000F14BE">
      <w:pPr>
        <w:ind w:right="418"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У 2021 році РОВР у Харківській області здійснювався державний моніторинг поверхневих вод згідно з наказом </w:t>
      </w:r>
      <w:proofErr w:type="spellStart"/>
      <w:r w:rsidRPr="00746809">
        <w:rPr>
          <w:rFonts w:ascii="Times New Roman" w:hAnsi="Times New Roman" w:cs="Times New Roman"/>
          <w:sz w:val="26"/>
          <w:szCs w:val="26"/>
        </w:rPr>
        <w:t>Міндовкілля</w:t>
      </w:r>
      <w:proofErr w:type="spellEnd"/>
      <w:r w:rsidRPr="00746809">
        <w:rPr>
          <w:rFonts w:ascii="Times New Roman" w:hAnsi="Times New Roman" w:cs="Times New Roman"/>
          <w:sz w:val="26"/>
          <w:szCs w:val="26"/>
        </w:rPr>
        <w:t xml:space="preserve"> від 21.12.2020 р №410 «Про затвердження Програми державного моніторингу вод» та наказу </w:t>
      </w:r>
      <w:proofErr w:type="spellStart"/>
      <w:r w:rsidRPr="00746809">
        <w:rPr>
          <w:rFonts w:ascii="Times New Roman" w:hAnsi="Times New Roman" w:cs="Times New Roman"/>
          <w:sz w:val="26"/>
          <w:szCs w:val="26"/>
        </w:rPr>
        <w:t>Держводагентства</w:t>
      </w:r>
      <w:proofErr w:type="spellEnd"/>
      <w:r w:rsidRPr="00746809">
        <w:rPr>
          <w:rFonts w:ascii="Times New Roman" w:hAnsi="Times New Roman" w:cs="Times New Roman"/>
          <w:sz w:val="26"/>
          <w:szCs w:val="26"/>
        </w:rPr>
        <w:t xml:space="preserve"> України №233 від 31.03.2021р. В межах міста Харків об’єктами моніторингу були: р. </w:t>
      </w:r>
      <w:proofErr w:type="spellStart"/>
      <w:r w:rsidRPr="00746809">
        <w:rPr>
          <w:rFonts w:ascii="Times New Roman" w:hAnsi="Times New Roman" w:cs="Times New Roman"/>
          <w:sz w:val="26"/>
          <w:szCs w:val="26"/>
        </w:rPr>
        <w:t>Уди</w:t>
      </w:r>
      <w:proofErr w:type="spellEnd"/>
      <w:r w:rsidRPr="00746809">
        <w:rPr>
          <w:rFonts w:ascii="Times New Roman" w:hAnsi="Times New Roman" w:cs="Times New Roman"/>
          <w:sz w:val="26"/>
          <w:szCs w:val="26"/>
        </w:rPr>
        <w:t xml:space="preserve">  вище м. Харкова; р. Лопань гирло річки; р. </w:t>
      </w:r>
      <w:proofErr w:type="spellStart"/>
      <w:r w:rsidRPr="00746809">
        <w:rPr>
          <w:rFonts w:ascii="Times New Roman" w:hAnsi="Times New Roman" w:cs="Times New Roman"/>
          <w:sz w:val="26"/>
          <w:szCs w:val="26"/>
        </w:rPr>
        <w:t>Немишля</w:t>
      </w:r>
      <w:proofErr w:type="spellEnd"/>
      <w:r w:rsidRPr="00746809">
        <w:rPr>
          <w:rFonts w:ascii="Times New Roman" w:hAnsi="Times New Roman" w:cs="Times New Roman"/>
          <w:sz w:val="26"/>
          <w:szCs w:val="26"/>
        </w:rPr>
        <w:t xml:space="preserve"> гирло річки; р. Харків гирло річки. Моніторинг проводився по хімічним показникам (пріоритетним) та хімічним показникам ( басейнові специфічні).</w:t>
      </w:r>
    </w:p>
    <w:p w14:paraId="1313262D" w14:textId="2CA41791" w:rsidR="000F14BE" w:rsidRPr="00746809" w:rsidRDefault="000F14BE" w:rsidP="000F14BE">
      <w:pPr>
        <w:ind w:right="418"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Якість поверхневих вод на території м. Харкова протягом року, зазвичай, була стабільною, без суттєвих змін. Концентрації речовин у водних об’єктах коливаються в межах середньо-багаторічних значень без тенденції до погіршення, в залежності від періоду року та фактичної водності річок. В окремі періоди на нижній ділянці </w:t>
      </w:r>
      <w:proofErr w:type="spellStart"/>
      <w:r w:rsidRPr="00746809">
        <w:rPr>
          <w:rFonts w:ascii="Times New Roman" w:hAnsi="Times New Roman" w:cs="Times New Roman"/>
          <w:sz w:val="26"/>
          <w:szCs w:val="26"/>
        </w:rPr>
        <w:t>р.Лопань</w:t>
      </w:r>
      <w:proofErr w:type="spellEnd"/>
      <w:r w:rsidRPr="00746809">
        <w:rPr>
          <w:rFonts w:ascii="Times New Roman" w:hAnsi="Times New Roman" w:cs="Times New Roman"/>
          <w:sz w:val="26"/>
          <w:szCs w:val="26"/>
        </w:rPr>
        <w:t xml:space="preserve"> (нижче  місця скиду стічних вод з </w:t>
      </w:r>
      <w:proofErr w:type="spellStart"/>
      <w:r w:rsidRPr="00746809">
        <w:rPr>
          <w:rFonts w:ascii="Times New Roman" w:hAnsi="Times New Roman" w:cs="Times New Roman"/>
          <w:sz w:val="26"/>
          <w:szCs w:val="26"/>
        </w:rPr>
        <w:t>Диканівських</w:t>
      </w:r>
      <w:proofErr w:type="spellEnd"/>
      <w:r w:rsidRPr="00746809">
        <w:rPr>
          <w:rFonts w:ascii="Times New Roman" w:hAnsi="Times New Roman" w:cs="Times New Roman"/>
          <w:sz w:val="26"/>
          <w:szCs w:val="26"/>
        </w:rPr>
        <w:t xml:space="preserve"> очисних споруд), р. </w:t>
      </w:r>
      <w:proofErr w:type="spellStart"/>
      <w:r w:rsidRPr="00746809">
        <w:rPr>
          <w:rFonts w:ascii="Times New Roman" w:hAnsi="Times New Roman" w:cs="Times New Roman"/>
          <w:sz w:val="26"/>
          <w:szCs w:val="26"/>
        </w:rPr>
        <w:t>Уди</w:t>
      </w:r>
      <w:proofErr w:type="spellEnd"/>
      <w:r w:rsidRPr="00746809">
        <w:rPr>
          <w:rFonts w:ascii="Times New Roman" w:hAnsi="Times New Roman" w:cs="Times New Roman"/>
          <w:sz w:val="26"/>
          <w:szCs w:val="26"/>
        </w:rPr>
        <w:t xml:space="preserve"> (нижче впадіння р. Лопань до стічних вод </w:t>
      </w:r>
      <w:proofErr w:type="spellStart"/>
      <w:r w:rsidRPr="00746809">
        <w:rPr>
          <w:rFonts w:ascii="Times New Roman" w:hAnsi="Times New Roman" w:cs="Times New Roman"/>
          <w:sz w:val="26"/>
          <w:szCs w:val="26"/>
        </w:rPr>
        <w:t>Безлюдівських</w:t>
      </w:r>
      <w:proofErr w:type="spellEnd"/>
      <w:r w:rsidRPr="00746809">
        <w:rPr>
          <w:rFonts w:ascii="Times New Roman" w:hAnsi="Times New Roman" w:cs="Times New Roman"/>
          <w:sz w:val="26"/>
          <w:szCs w:val="26"/>
        </w:rPr>
        <w:t xml:space="preserve"> очисних споруд) відмічалось підвищений вміст </w:t>
      </w:r>
      <w:proofErr w:type="spellStart"/>
      <w:r w:rsidRPr="00746809">
        <w:rPr>
          <w:rFonts w:ascii="Times New Roman" w:hAnsi="Times New Roman" w:cs="Times New Roman"/>
          <w:sz w:val="26"/>
          <w:szCs w:val="26"/>
        </w:rPr>
        <w:t>сполук</w:t>
      </w:r>
      <w:proofErr w:type="spellEnd"/>
      <w:r w:rsidRPr="00746809">
        <w:rPr>
          <w:rFonts w:ascii="Times New Roman" w:hAnsi="Times New Roman" w:cs="Times New Roman"/>
          <w:sz w:val="26"/>
          <w:szCs w:val="26"/>
        </w:rPr>
        <w:t xml:space="preserve"> азоту. Питання погіршення якості води на цих річках неодноразово розглядалось на нарадах в </w:t>
      </w:r>
      <w:proofErr w:type="spellStart"/>
      <w:r w:rsidRPr="00746809">
        <w:rPr>
          <w:rFonts w:ascii="Times New Roman" w:hAnsi="Times New Roman" w:cs="Times New Roman"/>
          <w:sz w:val="26"/>
          <w:szCs w:val="26"/>
        </w:rPr>
        <w:t>Дераптаменті</w:t>
      </w:r>
      <w:proofErr w:type="spellEnd"/>
      <w:r w:rsidRPr="00746809">
        <w:rPr>
          <w:rFonts w:ascii="Times New Roman" w:hAnsi="Times New Roman" w:cs="Times New Roman"/>
          <w:sz w:val="26"/>
          <w:szCs w:val="26"/>
        </w:rPr>
        <w:t xml:space="preserve"> захисту довкілля та природокористування Харківської облдержадміністрації. В грудні 2021 року питання якості води р. </w:t>
      </w:r>
      <w:proofErr w:type="spellStart"/>
      <w:r w:rsidRPr="00746809">
        <w:rPr>
          <w:rFonts w:ascii="Times New Roman" w:hAnsi="Times New Roman" w:cs="Times New Roman"/>
          <w:sz w:val="26"/>
          <w:szCs w:val="26"/>
        </w:rPr>
        <w:t>Уди</w:t>
      </w:r>
      <w:proofErr w:type="spellEnd"/>
      <w:r w:rsidRPr="00746809">
        <w:rPr>
          <w:rFonts w:ascii="Times New Roman" w:hAnsi="Times New Roman" w:cs="Times New Roman"/>
          <w:sz w:val="26"/>
          <w:szCs w:val="26"/>
        </w:rPr>
        <w:t xml:space="preserve"> та Сіверський Донець розглядалось на нараді і в </w:t>
      </w:r>
      <w:proofErr w:type="spellStart"/>
      <w:r w:rsidRPr="00746809">
        <w:rPr>
          <w:rFonts w:ascii="Times New Roman" w:hAnsi="Times New Roman" w:cs="Times New Roman"/>
          <w:sz w:val="26"/>
          <w:szCs w:val="26"/>
        </w:rPr>
        <w:t>Міндовкілля</w:t>
      </w:r>
      <w:proofErr w:type="spellEnd"/>
      <w:r w:rsidRPr="00746809">
        <w:rPr>
          <w:rFonts w:ascii="Times New Roman" w:hAnsi="Times New Roman" w:cs="Times New Roman"/>
          <w:sz w:val="26"/>
          <w:szCs w:val="26"/>
        </w:rPr>
        <w:t>.</w:t>
      </w:r>
    </w:p>
    <w:p w14:paraId="60AC4F08" w14:textId="77777777" w:rsidR="000F14BE" w:rsidRPr="00746809" w:rsidRDefault="000F14BE" w:rsidP="000F14BE">
      <w:pPr>
        <w:ind w:right="418" w:firstLine="567"/>
        <w:jc w:val="both"/>
        <w:rPr>
          <w:rFonts w:ascii="Times New Roman" w:hAnsi="Times New Roman" w:cs="Times New Roman"/>
          <w:b/>
          <w:sz w:val="26"/>
          <w:szCs w:val="26"/>
        </w:rPr>
      </w:pPr>
      <w:r w:rsidRPr="00746809">
        <w:rPr>
          <w:rFonts w:ascii="Times New Roman" w:hAnsi="Times New Roman" w:cs="Times New Roman"/>
          <w:sz w:val="26"/>
          <w:szCs w:val="26"/>
        </w:rPr>
        <w:t>Спостерігалося перевищення гранично допустимих концентрацій для водойм рибогосподарського призначення по важким металам, органічним речовинам та сольовим показниках. І якщо сольові показники понад норму, в основному, за рахунок природних чинників, то перевищення по важким металам та органічним речовинам наявне у зв’язку з великим антропогенним навантаженням. Вміст важких металів не перевищував екологічних нормативів якості для пріоритетних речовин (ЕНЯ).</w:t>
      </w:r>
    </w:p>
    <w:p w14:paraId="4D60D912" w14:textId="77777777" w:rsidR="000F14BE" w:rsidRPr="00746809" w:rsidRDefault="000F14BE" w:rsidP="000F14BE">
      <w:pPr>
        <w:ind w:right="418" w:firstLine="567"/>
        <w:jc w:val="both"/>
        <w:rPr>
          <w:rFonts w:ascii="Times New Roman" w:hAnsi="Times New Roman" w:cs="Times New Roman"/>
          <w:b/>
          <w:sz w:val="26"/>
          <w:szCs w:val="26"/>
        </w:rPr>
      </w:pPr>
      <w:r w:rsidRPr="00746809">
        <w:rPr>
          <w:rFonts w:ascii="Times New Roman" w:hAnsi="Times New Roman" w:cs="Times New Roman"/>
          <w:sz w:val="26"/>
          <w:szCs w:val="26"/>
        </w:rPr>
        <w:t>Концентрація пестицидів та гербіцидів на визначених масивах поверхневих вод не перевищувала екологічних нормативів якості для пріоритетних речовин (</w:t>
      </w:r>
      <w:proofErr w:type="spellStart"/>
      <w:r w:rsidRPr="00746809">
        <w:rPr>
          <w:rFonts w:ascii="Times New Roman" w:hAnsi="Times New Roman" w:cs="Times New Roman"/>
          <w:sz w:val="26"/>
          <w:szCs w:val="26"/>
        </w:rPr>
        <w:t>ЕНЯмах</w:t>
      </w:r>
      <w:proofErr w:type="spellEnd"/>
      <w:r w:rsidRPr="00746809">
        <w:rPr>
          <w:rFonts w:ascii="Times New Roman" w:hAnsi="Times New Roman" w:cs="Times New Roman"/>
          <w:sz w:val="26"/>
          <w:szCs w:val="26"/>
        </w:rPr>
        <w:t>).</w:t>
      </w:r>
    </w:p>
    <w:p w14:paraId="17746859" w14:textId="77777777" w:rsidR="000F14BE" w:rsidRPr="00746809" w:rsidRDefault="000F14BE" w:rsidP="000F14BE">
      <w:pPr>
        <w:ind w:right="418" w:firstLine="567"/>
        <w:jc w:val="both"/>
        <w:rPr>
          <w:rFonts w:ascii="Times New Roman" w:hAnsi="Times New Roman" w:cs="Times New Roman"/>
          <w:b/>
          <w:sz w:val="26"/>
          <w:szCs w:val="26"/>
        </w:rPr>
      </w:pPr>
      <w:r w:rsidRPr="00746809">
        <w:rPr>
          <w:rFonts w:ascii="Times New Roman" w:hAnsi="Times New Roman" w:cs="Times New Roman"/>
          <w:sz w:val="26"/>
          <w:szCs w:val="26"/>
        </w:rPr>
        <w:t>Масиви поверхневих вод в означених пунктах відповідають II</w:t>
      </w:r>
      <w:r w:rsidR="00756262" w:rsidRPr="00746809">
        <w:rPr>
          <w:rFonts w:ascii="Times New Roman" w:hAnsi="Times New Roman" w:cs="Times New Roman"/>
          <w:sz w:val="26"/>
          <w:szCs w:val="26"/>
        </w:rPr>
        <w:t> класу хімічного стану</w:t>
      </w:r>
      <w:r w:rsidR="00756262" w:rsidRPr="005942ED">
        <w:rPr>
          <w:rFonts w:ascii="Times New Roman" w:hAnsi="Times New Roman" w:cs="Times New Roman"/>
          <w:sz w:val="26"/>
          <w:szCs w:val="26"/>
        </w:rPr>
        <w:t>, «недосягнення доброго»</w:t>
      </w:r>
      <w:r w:rsidRPr="005942ED">
        <w:rPr>
          <w:rFonts w:ascii="Times New Roman" w:hAnsi="Times New Roman" w:cs="Times New Roman"/>
          <w:sz w:val="26"/>
          <w:szCs w:val="26"/>
        </w:rPr>
        <w:t>.</w:t>
      </w:r>
      <w:r w:rsidRPr="00746809">
        <w:rPr>
          <w:rFonts w:ascii="Times New Roman" w:hAnsi="Times New Roman" w:cs="Times New Roman"/>
          <w:sz w:val="26"/>
          <w:szCs w:val="26"/>
        </w:rPr>
        <w:t xml:space="preserve"> </w:t>
      </w:r>
    </w:p>
    <w:p w14:paraId="67D3EBE1" w14:textId="77777777" w:rsidR="000F14BE" w:rsidRPr="00746809" w:rsidRDefault="000F14BE" w:rsidP="000F14BE">
      <w:pPr>
        <w:ind w:right="420"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Середньорічна концентрація органічних та біогенних </w:t>
      </w:r>
      <w:proofErr w:type="spellStart"/>
      <w:r w:rsidRPr="00746809">
        <w:rPr>
          <w:rFonts w:ascii="Times New Roman" w:hAnsi="Times New Roman" w:cs="Times New Roman"/>
          <w:sz w:val="26"/>
          <w:szCs w:val="26"/>
        </w:rPr>
        <w:t>сполук</w:t>
      </w:r>
      <w:proofErr w:type="spellEnd"/>
      <w:r w:rsidRPr="00746809">
        <w:rPr>
          <w:rFonts w:ascii="Times New Roman" w:hAnsi="Times New Roman" w:cs="Times New Roman"/>
          <w:sz w:val="26"/>
          <w:szCs w:val="26"/>
        </w:rPr>
        <w:t xml:space="preserve"> у районі поверхневого питного водозабору з р. Сіверський Донець КП «</w:t>
      </w:r>
      <w:proofErr w:type="spellStart"/>
      <w:r w:rsidRPr="00746809">
        <w:rPr>
          <w:rFonts w:ascii="Times New Roman" w:hAnsi="Times New Roman" w:cs="Times New Roman"/>
          <w:sz w:val="26"/>
          <w:szCs w:val="26"/>
        </w:rPr>
        <w:t>Харківводоканал</w:t>
      </w:r>
      <w:proofErr w:type="spellEnd"/>
      <w:r w:rsidRPr="00746809">
        <w:rPr>
          <w:rFonts w:ascii="Times New Roman" w:hAnsi="Times New Roman" w:cs="Times New Roman"/>
          <w:sz w:val="26"/>
          <w:szCs w:val="26"/>
        </w:rPr>
        <w:t>» була в межах:</w:t>
      </w:r>
    </w:p>
    <w:p w14:paraId="480D16DE" w14:textId="77777777" w:rsidR="000F14BE" w:rsidRPr="00746809" w:rsidRDefault="000F14BE" w:rsidP="000F14BE">
      <w:pPr>
        <w:ind w:right="276" w:firstLine="567"/>
        <w:rPr>
          <w:rFonts w:ascii="Times New Roman" w:hAnsi="Times New Roman" w:cs="Times New Roman"/>
          <w:sz w:val="26"/>
          <w:szCs w:val="26"/>
        </w:rPr>
      </w:pPr>
      <w:r w:rsidRPr="00746809">
        <w:rPr>
          <w:rFonts w:ascii="Times New Roman" w:hAnsi="Times New Roman" w:cs="Times New Roman"/>
          <w:sz w:val="26"/>
          <w:szCs w:val="26"/>
        </w:rPr>
        <w:t>ХСК – 19,6 </w:t>
      </w:r>
      <w:proofErr w:type="spellStart"/>
      <w:r w:rsidRPr="00746809">
        <w:rPr>
          <w:rFonts w:ascii="Times New Roman" w:hAnsi="Times New Roman" w:cs="Times New Roman"/>
          <w:sz w:val="26"/>
          <w:szCs w:val="26"/>
        </w:rPr>
        <w:t>мгО</w:t>
      </w:r>
      <w:proofErr w:type="spellEnd"/>
      <w:r w:rsidRPr="00746809">
        <w:rPr>
          <w:rFonts w:ascii="Times New Roman" w:hAnsi="Times New Roman" w:cs="Times New Roman"/>
          <w:sz w:val="26"/>
          <w:szCs w:val="26"/>
        </w:rPr>
        <w:t>/дм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БСК5 – 2,54 мгО2/дм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нітроген загальний – 1,18 мг/дм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фосфор загальний – 0,15 мг/дм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сухий залишок – 550,0 мг/дм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w:t>
      </w:r>
    </w:p>
    <w:p w14:paraId="39330D5A"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Вміст важких металів не перевищував екологічних нормативів якості для пріоритетних речовин (ЕНЯ).</w:t>
      </w:r>
    </w:p>
    <w:p w14:paraId="76941334"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Концентрація пестицидів та гербіцидів на визначених масивах поверхневих вод не перевищувала екологічних нормативів якості для пріоритетних речовин (</w:t>
      </w:r>
      <w:proofErr w:type="spellStart"/>
      <w:r w:rsidRPr="00746809">
        <w:rPr>
          <w:rFonts w:ascii="Times New Roman" w:hAnsi="Times New Roman" w:cs="Times New Roman"/>
          <w:sz w:val="26"/>
          <w:szCs w:val="26"/>
        </w:rPr>
        <w:t>ЕНЯмах</w:t>
      </w:r>
      <w:proofErr w:type="spellEnd"/>
      <w:r w:rsidRPr="00746809">
        <w:rPr>
          <w:rFonts w:ascii="Times New Roman" w:hAnsi="Times New Roman" w:cs="Times New Roman"/>
          <w:sz w:val="26"/>
          <w:szCs w:val="26"/>
        </w:rPr>
        <w:t>).</w:t>
      </w:r>
    </w:p>
    <w:p w14:paraId="29B1A61B"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lastRenderedPageBreak/>
        <w:t>Річки м. Харкова маловодні, з незначною швидкістю течії, зазнають значного антропогенного впливу. Підтвердженням цього є дані моніторингу стану поверхневих вод, який здійснює Харківський регіональний центр з гідрометеорології.</w:t>
      </w:r>
    </w:p>
    <w:p w14:paraId="1F3E2929"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Найбільшого антропогенного навантаження через скид забруднених вод зазнає р. </w:t>
      </w:r>
      <w:proofErr w:type="spellStart"/>
      <w:r w:rsidRPr="00746809">
        <w:rPr>
          <w:rFonts w:ascii="Times New Roman" w:hAnsi="Times New Roman" w:cs="Times New Roman"/>
          <w:sz w:val="26"/>
          <w:szCs w:val="26"/>
        </w:rPr>
        <w:t>Уди</w:t>
      </w:r>
      <w:proofErr w:type="spellEnd"/>
      <w:r w:rsidRPr="00746809">
        <w:rPr>
          <w:rFonts w:ascii="Times New Roman" w:hAnsi="Times New Roman" w:cs="Times New Roman"/>
          <w:sz w:val="26"/>
          <w:szCs w:val="26"/>
        </w:rPr>
        <w:t xml:space="preserve"> з її притоками Лопань та Харків.</w:t>
      </w:r>
    </w:p>
    <w:p w14:paraId="2EBDCB15"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На якість води в річках Лопань, Харків, </w:t>
      </w:r>
      <w:proofErr w:type="spellStart"/>
      <w:r w:rsidRPr="00746809">
        <w:rPr>
          <w:rFonts w:ascii="Times New Roman" w:hAnsi="Times New Roman" w:cs="Times New Roman"/>
          <w:sz w:val="26"/>
          <w:szCs w:val="26"/>
        </w:rPr>
        <w:t>Немишля</w:t>
      </w:r>
      <w:proofErr w:type="spellEnd"/>
      <w:r w:rsidRPr="00746809">
        <w:rPr>
          <w:rFonts w:ascii="Times New Roman" w:hAnsi="Times New Roman" w:cs="Times New Roman"/>
          <w:sz w:val="26"/>
          <w:szCs w:val="26"/>
        </w:rPr>
        <w:t xml:space="preserve"> впливає склад стоку, що надходить від розташованих вище за течією агрокомплексів, промислових підприємств і населених пунктів. Показники якості води цих річок за окремими інгредієнтами перевищують ГДК вже на межі міста</w:t>
      </w:r>
      <w:r w:rsidRPr="00746809">
        <w:rPr>
          <w:sz w:val="26"/>
          <w:szCs w:val="26"/>
        </w:rPr>
        <w:t xml:space="preserve"> </w:t>
      </w:r>
      <w:r w:rsidRPr="00746809">
        <w:rPr>
          <w:rFonts w:ascii="Times New Roman" w:hAnsi="Times New Roman" w:cs="Times New Roman"/>
          <w:sz w:val="26"/>
          <w:szCs w:val="26"/>
        </w:rPr>
        <w:t>Найбільшим таким забруднювачем є ПРАТ «Харківська ТЕЦ – 5». Згідно даних звіту 2-ТП (</w:t>
      </w:r>
      <w:proofErr w:type="spellStart"/>
      <w:r w:rsidRPr="00746809">
        <w:rPr>
          <w:rFonts w:ascii="Times New Roman" w:hAnsi="Times New Roman" w:cs="Times New Roman"/>
          <w:sz w:val="26"/>
          <w:szCs w:val="26"/>
        </w:rPr>
        <w:t>водгосп</w:t>
      </w:r>
      <w:proofErr w:type="spellEnd"/>
      <w:r w:rsidRPr="00746809">
        <w:rPr>
          <w:rFonts w:ascii="Times New Roman" w:hAnsi="Times New Roman" w:cs="Times New Roman"/>
          <w:sz w:val="26"/>
          <w:szCs w:val="26"/>
        </w:rPr>
        <w:t>) у 2020 році підприємством скинуто 0,993 млн 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xml:space="preserve"> стічних вод.</w:t>
      </w:r>
    </w:p>
    <w:p w14:paraId="4224BF84" w14:textId="77777777" w:rsidR="000F14BE" w:rsidRPr="00746809" w:rsidRDefault="000F14BE" w:rsidP="000F14BE">
      <w:pPr>
        <w:ind w:right="276" w:firstLine="567"/>
        <w:jc w:val="both"/>
        <w:rPr>
          <w:rFonts w:ascii="Times New Roman" w:hAnsi="Times New Roman" w:cs="Times New Roman"/>
          <w:sz w:val="26"/>
          <w:szCs w:val="26"/>
        </w:rPr>
      </w:pPr>
      <w:r w:rsidRPr="00746809">
        <w:rPr>
          <w:rFonts w:ascii="Times New Roman" w:hAnsi="Times New Roman"/>
          <w:sz w:val="26"/>
          <w:szCs w:val="26"/>
        </w:rPr>
        <w:t>Отже, із основних напрямів екологічної політики щодо водойм Харківської міської ради є</w:t>
      </w:r>
      <w:r w:rsidR="001B6F13" w:rsidRPr="00746809">
        <w:rPr>
          <w:rFonts w:ascii="Times New Roman" w:hAnsi="Times New Roman"/>
          <w:sz w:val="26"/>
          <w:szCs w:val="26"/>
        </w:rPr>
        <w:t xml:space="preserve"> </w:t>
      </w:r>
      <w:r w:rsidRPr="00746809">
        <w:rPr>
          <w:rFonts w:ascii="Times New Roman" w:hAnsi="Times New Roman"/>
          <w:sz w:val="26"/>
          <w:szCs w:val="26"/>
        </w:rPr>
        <w:t xml:space="preserve">захист водойм міста від забруднення стічними водами. </w:t>
      </w:r>
    </w:p>
    <w:p w14:paraId="16D41175" w14:textId="77777777" w:rsidR="000F14BE" w:rsidRPr="00746809" w:rsidRDefault="000F14BE" w:rsidP="000F14BE">
      <w:pPr>
        <w:ind w:right="276" w:firstLine="567"/>
        <w:jc w:val="both"/>
        <w:rPr>
          <w:rFonts w:ascii="Times New Roman" w:hAnsi="Times New Roman"/>
          <w:sz w:val="26"/>
          <w:szCs w:val="26"/>
        </w:rPr>
      </w:pPr>
      <w:r w:rsidRPr="00746809">
        <w:rPr>
          <w:rFonts w:ascii="Times New Roman" w:hAnsi="Times New Roman"/>
          <w:sz w:val="26"/>
          <w:szCs w:val="26"/>
        </w:rPr>
        <w:t xml:space="preserve">Розвиток централізованої системи водовідведення на наступні 5 років було передбачено здійснювати за рахунок коштів кредиту Міжнародного банку реконструкції та розвитку (далі – МБРР) у рамках реалізації </w:t>
      </w:r>
      <w:proofErr w:type="spellStart"/>
      <w:r w:rsidRPr="00746809">
        <w:rPr>
          <w:rFonts w:ascii="Times New Roman" w:hAnsi="Times New Roman"/>
          <w:sz w:val="26"/>
          <w:szCs w:val="26"/>
        </w:rPr>
        <w:t>проєкту</w:t>
      </w:r>
      <w:proofErr w:type="spellEnd"/>
      <w:r w:rsidRPr="00746809">
        <w:rPr>
          <w:rFonts w:ascii="Times New Roman" w:hAnsi="Times New Roman"/>
          <w:sz w:val="26"/>
          <w:szCs w:val="26"/>
        </w:rPr>
        <w:t xml:space="preserve"> реконструкції міських очисних споруд водовідведення МОСВ № 1 і МОСВ № 2. </w:t>
      </w:r>
      <w:proofErr w:type="spellStart"/>
      <w:r w:rsidRPr="00746809">
        <w:rPr>
          <w:rFonts w:ascii="Times New Roman" w:hAnsi="Times New Roman"/>
          <w:sz w:val="26"/>
          <w:szCs w:val="26"/>
        </w:rPr>
        <w:t>Проєкт</w:t>
      </w:r>
      <w:proofErr w:type="spellEnd"/>
      <w:r w:rsidRPr="00746809">
        <w:rPr>
          <w:rFonts w:ascii="Times New Roman" w:hAnsi="Times New Roman"/>
          <w:sz w:val="26"/>
          <w:szCs w:val="26"/>
        </w:rPr>
        <w:t xml:space="preserve"> реалізується за рахунок коштів МБРР і Фонду чистих технологій. Вартість </w:t>
      </w:r>
      <w:proofErr w:type="spellStart"/>
      <w:r w:rsidRPr="00746809">
        <w:rPr>
          <w:rFonts w:ascii="Times New Roman" w:hAnsi="Times New Roman"/>
          <w:sz w:val="26"/>
          <w:szCs w:val="26"/>
        </w:rPr>
        <w:t>проєкту</w:t>
      </w:r>
      <w:proofErr w:type="spellEnd"/>
      <w:r w:rsidRPr="00746809">
        <w:rPr>
          <w:rFonts w:ascii="Times New Roman" w:hAnsi="Times New Roman"/>
          <w:sz w:val="26"/>
          <w:szCs w:val="26"/>
        </w:rPr>
        <w:t xml:space="preserve"> 85,8 млн </w:t>
      </w:r>
      <w:proofErr w:type="spellStart"/>
      <w:r w:rsidRPr="00746809">
        <w:rPr>
          <w:rFonts w:ascii="Times New Roman" w:hAnsi="Times New Roman"/>
          <w:sz w:val="26"/>
          <w:szCs w:val="26"/>
        </w:rPr>
        <w:t>дол</w:t>
      </w:r>
      <w:proofErr w:type="spellEnd"/>
      <w:r w:rsidRPr="00746809">
        <w:rPr>
          <w:rFonts w:ascii="Times New Roman" w:hAnsi="Times New Roman"/>
          <w:sz w:val="26"/>
          <w:szCs w:val="26"/>
        </w:rPr>
        <w:t>. США, термін реалізації 8 років.</w:t>
      </w:r>
    </w:p>
    <w:p w14:paraId="60AE7B8F" w14:textId="77777777" w:rsidR="000F14BE" w:rsidRPr="00746809" w:rsidRDefault="000F14BE" w:rsidP="000F14BE">
      <w:pPr>
        <w:ind w:right="276" w:firstLine="567"/>
        <w:jc w:val="both"/>
        <w:rPr>
          <w:rFonts w:ascii="Times New Roman" w:hAnsi="Times New Roman"/>
          <w:sz w:val="26"/>
          <w:szCs w:val="26"/>
        </w:rPr>
      </w:pPr>
      <w:r w:rsidRPr="00746809">
        <w:rPr>
          <w:rFonts w:ascii="Times New Roman" w:hAnsi="Times New Roman"/>
          <w:sz w:val="26"/>
          <w:szCs w:val="26"/>
        </w:rPr>
        <w:t xml:space="preserve">Реалізація </w:t>
      </w:r>
      <w:proofErr w:type="spellStart"/>
      <w:r w:rsidRPr="00746809">
        <w:rPr>
          <w:rFonts w:ascii="Times New Roman" w:hAnsi="Times New Roman"/>
          <w:sz w:val="26"/>
          <w:szCs w:val="26"/>
        </w:rPr>
        <w:t>проєкту</w:t>
      </w:r>
      <w:proofErr w:type="spellEnd"/>
      <w:r w:rsidRPr="00746809">
        <w:rPr>
          <w:rFonts w:ascii="Times New Roman" w:hAnsi="Times New Roman"/>
          <w:sz w:val="26"/>
          <w:szCs w:val="26"/>
        </w:rPr>
        <w:t xml:space="preserve"> передбачає впровадження технологій глибокого очищення стічних вод від біогенних елементів (азоту та фосфору), що дозволить поліпшити показники очищених стічних вод, які скидаються у річки </w:t>
      </w:r>
      <w:proofErr w:type="spellStart"/>
      <w:r w:rsidRPr="00746809">
        <w:rPr>
          <w:rFonts w:ascii="Times New Roman" w:hAnsi="Times New Roman"/>
          <w:sz w:val="26"/>
          <w:szCs w:val="26"/>
        </w:rPr>
        <w:t>Уди</w:t>
      </w:r>
      <w:proofErr w:type="spellEnd"/>
      <w:r w:rsidRPr="00746809">
        <w:rPr>
          <w:rFonts w:ascii="Times New Roman" w:hAnsi="Times New Roman"/>
          <w:sz w:val="26"/>
          <w:szCs w:val="26"/>
        </w:rPr>
        <w:t xml:space="preserve"> і Лопань – притоки р. Сіверський Донець. </w:t>
      </w:r>
    </w:p>
    <w:p w14:paraId="20C716C9" w14:textId="6B1CC0AB" w:rsidR="000F14BE" w:rsidRPr="00746809" w:rsidRDefault="000F14BE" w:rsidP="000F14BE">
      <w:pPr>
        <w:ind w:right="276" w:firstLine="567"/>
        <w:jc w:val="both"/>
        <w:rPr>
          <w:rFonts w:ascii="Times New Roman" w:eastAsia="Times New Roman" w:hAnsi="Times New Roman" w:cs="Times New Roman"/>
          <w:sz w:val="28"/>
          <w:szCs w:val="28"/>
        </w:rPr>
      </w:pPr>
      <w:r w:rsidRPr="00746809">
        <w:rPr>
          <w:rFonts w:ascii="Times New Roman" w:hAnsi="Times New Roman"/>
          <w:sz w:val="26"/>
          <w:szCs w:val="26"/>
        </w:rPr>
        <w:t>Для забезпечення захисту довкілля від забруднення стічними водами та муловим осадом Харківська міська рада підтримала участь КП «</w:t>
      </w:r>
      <w:proofErr w:type="spellStart"/>
      <w:r w:rsidRPr="00746809">
        <w:rPr>
          <w:rFonts w:ascii="Times New Roman" w:hAnsi="Times New Roman"/>
          <w:sz w:val="26"/>
          <w:szCs w:val="26"/>
        </w:rPr>
        <w:t>Харківводоканал</w:t>
      </w:r>
      <w:proofErr w:type="spellEnd"/>
      <w:r w:rsidRPr="00746809">
        <w:rPr>
          <w:rFonts w:ascii="Times New Roman" w:hAnsi="Times New Roman"/>
          <w:sz w:val="26"/>
          <w:szCs w:val="26"/>
        </w:rPr>
        <w:t xml:space="preserve">» у реалізації </w:t>
      </w:r>
      <w:proofErr w:type="spellStart"/>
      <w:r w:rsidRPr="00746809">
        <w:rPr>
          <w:rFonts w:ascii="Times New Roman" w:hAnsi="Times New Roman"/>
          <w:sz w:val="26"/>
          <w:szCs w:val="26"/>
        </w:rPr>
        <w:t>проєкту</w:t>
      </w:r>
      <w:proofErr w:type="spellEnd"/>
      <w:r w:rsidRPr="00746809">
        <w:rPr>
          <w:rFonts w:ascii="Times New Roman" w:hAnsi="Times New Roman"/>
          <w:sz w:val="26"/>
          <w:szCs w:val="26"/>
        </w:rPr>
        <w:t xml:space="preserve"> «</w:t>
      </w:r>
      <w:proofErr w:type="spellStart"/>
      <w:r w:rsidRPr="00746809">
        <w:rPr>
          <w:rFonts w:ascii="Times New Roman" w:hAnsi="Times New Roman"/>
          <w:sz w:val="26"/>
          <w:szCs w:val="26"/>
        </w:rPr>
        <w:t>Удосканалення</w:t>
      </w:r>
      <w:proofErr w:type="spellEnd"/>
      <w:r w:rsidRPr="00746809">
        <w:rPr>
          <w:rFonts w:ascii="Times New Roman" w:hAnsi="Times New Roman"/>
          <w:sz w:val="26"/>
          <w:szCs w:val="26"/>
        </w:rPr>
        <w:t xml:space="preserve"> системи мулового господарства каналізаційних очисних споруд м. Харкова</w:t>
      </w:r>
      <w:r w:rsidR="00362D38">
        <w:rPr>
          <w:rFonts w:ascii="Times New Roman" w:hAnsi="Times New Roman"/>
          <w:sz w:val="26"/>
          <w:szCs w:val="26"/>
        </w:rPr>
        <w:t>»</w:t>
      </w:r>
      <w:r w:rsidRPr="00746809">
        <w:rPr>
          <w:rFonts w:ascii="Times New Roman" w:hAnsi="Times New Roman"/>
          <w:sz w:val="26"/>
          <w:szCs w:val="26"/>
        </w:rPr>
        <w:t xml:space="preserve">. </w:t>
      </w:r>
      <w:r w:rsidRPr="00746809">
        <w:rPr>
          <w:rFonts w:ascii="Times New Roman" w:eastAsia="Times New Roman" w:hAnsi="Times New Roman" w:cs="Times New Roman"/>
          <w:sz w:val="26"/>
          <w:szCs w:val="26"/>
        </w:rPr>
        <w:t>Станом на 23.02.2022 укладено трубопровід, змонтовано 8 штук колодязів. Підрядник виконав бетонування фундаментів та резервуарів будівлі насосної станції сирого осаду з гідроізоляцією резервуарів (100 м</w:t>
      </w:r>
      <w:r w:rsidRPr="00746809">
        <w:rPr>
          <w:rFonts w:ascii="Times New Roman" w:eastAsia="Times New Roman" w:hAnsi="Times New Roman" w:cs="Times New Roman"/>
          <w:sz w:val="26"/>
          <w:szCs w:val="26"/>
          <w:vertAlign w:val="superscript"/>
        </w:rPr>
        <w:t>2</w:t>
      </w:r>
      <w:r w:rsidRPr="00746809">
        <w:rPr>
          <w:rFonts w:ascii="Times New Roman" w:eastAsia="Times New Roman" w:hAnsi="Times New Roman" w:cs="Times New Roman"/>
          <w:sz w:val="26"/>
          <w:szCs w:val="26"/>
        </w:rPr>
        <w:t xml:space="preserve">), побудував каркас надземної частини будівлі та завіз на майданчик матеріали для влаштування стін будівлі та частини даху. В рамках </w:t>
      </w:r>
      <w:proofErr w:type="spellStart"/>
      <w:r w:rsidRPr="00746809">
        <w:rPr>
          <w:rFonts w:ascii="Times New Roman" w:eastAsia="Times New Roman" w:hAnsi="Times New Roman" w:cs="Times New Roman"/>
          <w:sz w:val="26"/>
          <w:szCs w:val="26"/>
        </w:rPr>
        <w:t>проєкту</w:t>
      </w:r>
      <w:proofErr w:type="spellEnd"/>
      <w:r w:rsidRPr="00746809">
        <w:rPr>
          <w:rFonts w:ascii="Times New Roman" w:eastAsia="Times New Roman" w:hAnsi="Times New Roman" w:cs="Times New Roman"/>
          <w:sz w:val="26"/>
          <w:szCs w:val="26"/>
        </w:rPr>
        <w:t xml:space="preserve"> було придбано спеціальне обладнання та проведено демонтажні та підготовчі роботи на Комплексі 1 (МОСВ №1). До 23.02.2022 підрядник завершив підготовчі роботи на інших спорудах. Подальші роботи стали неможливими через вторгнення Російської Федерації в Україну.</w:t>
      </w:r>
      <w:r w:rsidRPr="00746809">
        <w:rPr>
          <w:rFonts w:ascii="Times New Roman" w:eastAsia="Times New Roman" w:hAnsi="Times New Roman" w:cs="Times New Roman"/>
          <w:sz w:val="28"/>
          <w:szCs w:val="28"/>
        </w:rPr>
        <w:t xml:space="preserve"> </w:t>
      </w:r>
    </w:p>
    <w:p w14:paraId="10C1DDD6" w14:textId="77777777" w:rsidR="000F14BE" w:rsidRPr="00746809" w:rsidRDefault="000F14BE" w:rsidP="000F14BE">
      <w:pPr>
        <w:autoSpaceDE w:val="0"/>
        <w:autoSpaceDN w:val="0"/>
        <w:adjustRightInd w:val="0"/>
        <w:ind w:right="276" w:firstLine="567"/>
        <w:jc w:val="both"/>
        <w:rPr>
          <w:rFonts w:ascii="Times New Roman" w:hAnsi="Times New Roman"/>
          <w:sz w:val="26"/>
          <w:szCs w:val="26"/>
        </w:rPr>
      </w:pPr>
      <w:r w:rsidRPr="00746809">
        <w:rPr>
          <w:rFonts w:ascii="Times New Roman" w:hAnsi="Times New Roman"/>
          <w:sz w:val="26"/>
          <w:szCs w:val="26"/>
        </w:rPr>
        <w:t xml:space="preserve">Обробка осаду є одним зі складних </w:t>
      </w:r>
      <w:proofErr w:type="spellStart"/>
      <w:r w:rsidRPr="00746809">
        <w:rPr>
          <w:rFonts w:ascii="Times New Roman" w:hAnsi="Times New Roman"/>
          <w:sz w:val="26"/>
          <w:szCs w:val="26"/>
        </w:rPr>
        <w:t>трудо</w:t>
      </w:r>
      <w:proofErr w:type="spellEnd"/>
      <w:r w:rsidRPr="00746809">
        <w:rPr>
          <w:rFonts w:ascii="Times New Roman" w:hAnsi="Times New Roman"/>
          <w:sz w:val="26"/>
          <w:szCs w:val="26"/>
        </w:rPr>
        <w:t>- і енергоємних процесів при біологічному очищенні стоків. Вартість обробки осадів становить у середньому 30 – 40 % загальних витрат на очищення стічних вод. Щорічно на очисних спорудах каналізації м. Харкова утворюється більше 0,985 – 1,1 млн м</w:t>
      </w:r>
      <w:r w:rsidRPr="00746809">
        <w:rPr>
          <w:rFonts w:ascii="Times New Roman" w:hAnsi="Times New Roman"/>
          <w:sz w:val="26"/>
          <w:szCs w:val="26"/>
          <w:vertAlign w:val="superscript"/>
        </w:rPr>
        <w:t>3</w:t>
      </w:r>
      <w:r w:rsidRPr="00746809">
        <w:rPr>
          <w:rFonts w:ascii="Times New Roman" w:hAnsi="Times New Roman"/>
          <w:sz w:val="26"/>
          <w:szCs w:val="26"/>
        </w:rPr>
        <w:t xml:space="preserve"> осадів. При вирішенні проблеми утилізації осаду передбачається значно скоротити обсяг капітальних вкладень, в той же час значно покращити його економічні та енергозберігаючі показники. Передбачається застосування технології зброджування осаду з отриманням біогазу та виробництва на його основі теплової та електричної енергії, в </w:t>
      </w:r>
      <w:proofErr w:type="spellStart"/>
      <w:r w:rsidRPr="00746809">
        <w:rPr>
          <w:rFonts w:ascii="Times New Roman" w:hAnsi="Times New Roman"/>
          <w:sz w:val="26"/>
          <w:szCs w:val="26"/>
        </w:rPr>
        <w:t>т.ч</w:t>
      </w:r>
      <w:proofErr w:type="spellEnd"/>
      <w:r w:rsidRPr="00746809">
        <w:rPr>
          <w:rFonts w:ascii="Times New Roman" w:hAnsi="Times New Roman"/>
          <w:sz w:val="26"/>
          <w:szCs w:val="26"/>
        </w:rPr>
        <w:t>. електроенергія – до 4,0 МВт/год., теплова енергія – 4,98 МВт/год. В подальшому це позитивно вплине на санітарно-екологічний стан водних об’єктів регіону.</w:t>
      </w:r>
    </w:p>
    <w:p w14:paraId="786812C9" w14:textId="77777777" w:rsidR="000F14BE" w:rsidRPr="00746809" w:rsidRDefault="000F14BE" w:rsidP="000F14BE">
      <w:pPr>
        <w:tabs>
          <w:tab w:val="left" w:pos="810"/>
        </w:tabs>
        <w:autoSpaceDE w:val="0"/>
        <w:autoSpaceDN w:val="0"/>
        <w:adjustRightInd w:val="0"/>
        <w:ind w:right="417" w:firstLine="567"/>
        <w:jc w:val="both"/>
        <w:rPr>
          <w:rFonts w:ascii="Times New Roman" w:hAnsi="Times New Roman"/>
          <w:bCs/>
          <w:sz w:val="26"/>
          <w:szCs w:val="26"/>
        </w:rPr>
      </w:pPr>
      <w:r w:rsidRPr="00746809">
        <w:rPr>
          <w:rFonts w:ascii="Times New Roman" w:hAnsi="Times New Roman"/>
          <w:bCs/>
          <w:sz w:val="26"/>
          <w:szCs w:val="26"/>
        </w:rPr>
        <w:t>Серед природних факторів на хімічний склад води значно впливає клімат, який зумовлює величину водного стоку.</w:t>
      </w:r>
    </w:p>
    <w:p w14:paraId="4BA5A420" w14:textId="77777777" w:rsidR="000D6C33" w:rsidRPr="00746809" w:rsidRDefault="000D6C33">
      <w:pPr>
        <w:rPr>
          <w:rFonts w:ascii="Times New Roman" w:hAnsi="Times New Roman"/>
          <w:bCs/>
          <w:sz w:val="14"/>
          <w:szCs w:val="26"/>
          <w:highlight w:val="yellow"/>
        </w:rPr>
      </w:pPr>
      <w:r w:rsidRPr="00746809">
        <w:rPr>
          <w:rFonts w:ascii="Times New Roman" w:hAnsi="Times New Roman"/>
          <w:bCs/>
          <w:sz w:val="14"/>
          <w:szCs w:val="26"/>
          <w:highlight w:val="yellow"/>
        </w:rPr>
        <w:br w:type="page"/>
      </w:r>
    </w:p>
    <w:p w14:paraId="2C964A40" w14:textId="77777777" w:rsidR="000F14BE" w:rsidRPr="00746809" w:rsidRDefault="000F14BE" w:rsidP="000F14BE">
      <w:pPr>
        <w:tabs>
          <w:tab w:val="left" w:pos="810"/>
        </w:tabs>
        <w:autoSpaceDE w:val="0"/>
        <w:autoSpaceDN w:val="0"/>
        <w:adjustRightInd w:val="0"/>
        <w:ind w:right="417" w:firstLine="567"/>
        <w:jc w:val="both"/>
        <w:rPr>
          <w:rFonts w:ascii="Times New Roman" w:hAnsi="Times New Roman"/>
          <w:bCs/>
          <w:sz w:val="14"/>
          <w:szCs w:val="26"/>
          <w:highlight w:val="yellow"/>
        </w:rPr>
      </w:pPr>
    </w:p>
    <w:p w14:paraId="1CAB3EF0" w14:textId="77777777" w:rsidR="000F14BE" w:rsidRPr="00746809" w:rsidRDefault="000F14BE" w:rsidP="000F14BE">
      <w:pPr>
        <w:autoSpaceDE w:val="0"/>
        <w:autoSpaceDN w:val="0"/>
        <w:adjustRightInd w:val="0"/>
        <w:ind w:right="417" w:firstLine="567"/>
        <w:jc w:val="center"/>
        <w:rPr>
          <w:rFonts w:ascii="Times New Roman" w:hAnsi="Times New Roman"/>
          <w:sz w:val="26"/>
          <w:szCs w:val="26"/>
        </w:rPr>
      </w:pPr>
      <w:r w:rsidRPr="00746809">
        <w:rPr>
          <w:rFonts w:ascii="Times New Roman" w:hAnsi="Times New Roman"/>
          <w:sz w:val="26"/>
          <w:szCs w:val="26"/>
        </w:rPr>
        <w:t xml:space="preserve">Таблиця 2.4. Динаміка середньорічних концентрацій забруднюючих речовин </w:t>
      </w:r>
    </w:p>
    <w:p w14:paraId="709A2DD0" w14:textId="77777777" w:rsidR="000F14BE" w:rsidRPr="00746809" w:rsidRDefault="000F14BE" w:rsidP="000F14BE">
      <w:pPr>
        <w:autoSpaceDE w:val="0"/>
        <w:autoSpaceDN w:val="0"/>
        <w:adjustRightInd w:val="0"/>
        <w:ind w:right="417" w:firstLine="567"/>
        <w:jc w:val="center"/>
        <w:rPr>
          <w:rFonts w:ascii="Times New Roman" w:hAnsi="Times New Roman"/>
          <w:sz w:val="26"/>
          <w:szCs w:val="26"/>
        </w:rPr>
      </w:pPr>
      <w:r w:rsidRPr="00746809">
        <w:rPr>
          <w:rFonts w:ascii="Times New Roman" w:hAnsi="Times New Roman"/>
          <w:sz w:val="26"/>
          <w:szCs w:val="26"/>
        </w:rPr>
        <w:t xml:space="preserve">(за основними показниками) за 2017 – 2021 роки </w:t>
      </w:r>
    </w:p>
    <w:p w14:paraId="65DC8058" w14:textId="77777777" w:rsidR="000F14BE" w:rsidRPr="00746809" w:rsidRDefault="000F14BE" w:rsidP="000F14BE">
      <w:pPr>
        <w:autoSpaceDE w:val="0"/>
        <w:autoSpaceDN w:val="0"/>
        <w:adjustRightInd w:val="0"/>
        <w:ind w:right="417" w:firstLine="567"/>
        <w:jc w:val="center"/>
        <w:rPr>
          <w:rFonts w:ascii="Times New Roman" w:hAnsi="Times New Roman"/>
          <w:szCs w:val="28"/>
        </w:rPr>
      </w:pPr>
      <w:r w:rsidRPr="00746809">
        <w:rPr>
          <w:rFonts w:ascii="Times New Roman" w:hAnsi="Times New Roman"/>
          <w:szCs w:val="28"/>
        </w:rPr>
        <w:t>(</w:t>
      </w:r>
      <w:r w:rsidRPr="00746809">
        <w:rPr>
          <w:rFonts w:ascii="Times New Roman" w:hAnsi="Times New Roman"/>
          <w:bCs/>
          <w:szCs w:val="28"/>
        </w:rPr>
        <w:t xml:space="preserve">за даними </w:t>
      </w:r>
      <w:r w:rsidRPr="00746809">
        <w:rPr>
          <w:rFonts w:ascii="Times New Roman" w:hAnsi="Times New Roman"/>
          <w:szCs w:val="28"/>
        </w:rPr>
        <w:t>Регіонального офісу водних ресурсів у Харківській області)</w:t>
      </w:r>
    </w:p>
    <w:p w14:paraId="57348C81" w14:textId="77777777" w:rsidR="000F14BE" w:rsidRPr="00746809" w:rsidRDefault="000F14BE" w:rsidP="000F14BE">
      <w:pPr>
        <w:autoSpaceDE w:val="0"/>
        <w:autoSpaceDN w:val="0"/>
        <w:adjustRightInd w:val="0"/>
        <w:ind w:right="417" w:firstLine="567"/>
        <w:jc w:val="center"/>
        <w:rPr>
          <w:rFonts w:ascii="Times New Roman" w:hAnsi="Times New Roman"/>
          <w:sz w:val="10"/>
          <w:szCs w:val="28"/>
          <w:highlight w:val="yellow"/>
        </w:rPr>
      </w:pPr>
    </w:p>
    <w:tbl>
      <w:tblPr>
        <w:tblW w:w="1000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1424"/>
        <w:gridCol w:w="1424"/>
        <w:gridCol w:w="1424"/>
        <w:gridCol w:w="1424"/>
        <w:gridCol w:w="1424"/>
      </w:tblGrid>
      <w:tr w:rsidR="000F14BE" w:rsidRPr="00746809" w14:paraId="54806D5C" w14:textId="77777777" w:rsidTr="000D6C33">
        <w:trPr>
          <w:trHeight w:val="347"/>
          <w:tblHeader/>
        </w:trPr>
        <w:tc>
          <w:tcPr>
            <w:tcW w:w="2881" w:type="dxa"/>
            <w:vMerge w:val="restart"/>
            <w:shd w:val="clear" w:color="auto" w:fill="auto"/>
            <w:vAlign w:val="center"/>
            <w:hideMark/>
          </w:tcPr>
          <w:p w14:paraId="15FF1738" w14:textId="77777777" w:rsidR="000F14BE" w:rsidRPr="00746809" w:rsidRDefault="000F14BE" w:rsidP="00927067">
            <w:pPr>
              <w:widowControl/>
              <w:jc w:val="both"/>
              <w:rPr>
                <w:rFonts w:ascii="Times New Roman" w:eastAsia="Times New Roman" w:hAnsi="Times New Roman" w:cs="Times New Roman"/>
                <w:bCs/>
                <w:sz w:val="22"/>
                <w:lang w:eastAsia="ru-RU" w:bidi="ar-SA"/>
              </w:rPr>
            </w:pPr>
            <w:r w:rsidRPr="00746809">
              <w:rPr>
                <w:rFonts w:ascii="Times New Roman" w:eastAsia="Times New Roman" w:hAnsi="Times New Roman"/>
                <w:bCs/>
                <w:sz w:val="22"/>
                <w:lang w:eastAsia="ru-RU" w:bidi="ar-SA"/>
              </w:rPr>
              <w:t>Забруднюючі речовини</w:t>
            </w:r>
          </w:p>
        </w:tc>
        <w:tc>
          <w:tcPr>
            <w:tcW w:w="1424" w:type="dxa"/>
            <w:shd w:val="clear" w:color="auto" w:fill="auto"/>
            <w:vAlign w:val="center"/>
            <w:hideMark/>
          </w:tcPr>
          <w:p w14:paraId="762A7776" w14:textId="77777777" w:rsidR="000F14BE" w:rsidRPr="00746809" w:rsidRDefault="000F14BE" w:rsidP="00927067">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bCs/>
                <w:sz w:val="22"/>
                <w:lang w:eastAsia="ru-RU" w:bidi="ar-SA"/>
              </w:rPr>
              <w:t>2017</w:t>
            </w:r>
          </w:p>
        </w:tc>
        <w:tc>
          <w:tcPr>
            <w:tcW w:w="1424" w:type="dxa"/>
            <w:shd w:val="clear" w:color="auto" w:fill="auto"/>
            <w:vAlign w:val="center"/>
            <w:hideMark/>
          </w:tcPr>
          <w:p w14:paraId="5635EBF1" w14:textId="77777777" w:rsidR="000F14BE" w:rsidRPr="00746809" w:rsidRDefault="000F14BE" w:rsidP="00927067">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bCs/>
                <w:sz w:val="22"/>
                <w:lang w:eastAsia="ru-RU" w:bidi="ar-SA"/>
              </w:rPr>
              <w:t>2018</w:t>
            </w:r>
          </w:p>
        </w:tc>
        <w:tc>
          <w:tcPr>
            <w:tcW w:w="1424" w:type="dxa"/>
            <w:shd w:val="clear" w:color="auto" w:fill="auto"/>
            <w:vAlign w:val="center"/>
            <w:hideMark/>
          </w:tcPr>
          <w:p w14:paraId="6DA962FA" w14:textId="77777777" w:rsidR="000F14BE" w:rsidRPr="00746809" w:rsidRDefault="000F14BE" w:rsidP="00927067">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bCs/>
                <w:sz w:val="22"/>
                <w:lang w:eastAsia="ru-RU" w:bidi="ar-SA"/>
              </w:rPr>
              <w:t>2019</w:t>
            </w:r>
          </w:p>
        </w:tc>
        <w:tc>
          <w:tcPr>
            <w:tcW w:w="1424" w:type="dxa"/>
            <w:shd w:val="clear" w:color="auto" w:fill="auto"/>
            <w:vAlign w:val="center"/>
            <w:hideMark/>
          </w:tcPr>
          <w:p w14:paraId="1646F647" w14:textId="77777777" w:rsidR="000F14BE" w:rsidRPr="00746809" w:rsidRDefault="000F14BE" w:rsidP="00927067">
            <w:pPr>
              <w:widowControl/>
              <w:jc w:val="center"/>
              <w:rPr>
                <w:rFonts w:ascii="Times New Roman" w:eastAsia="Times New Roman" w:hAnsi="Times New Roman" w:cs="Times New Roman"/>
                <w:bCs/>
                <w:sz w:val="22"/>
                <w:lang w:eastAsia="ru-RU" w:bidi="ar-SA"/>
              </w:rPr>
            </w:pPr>
            <w:r w:rsidRPr="00746809">
              <w:rPr>
                <w:rFonts w:ascii="Times New Roman" w:eastAsia="Times New Roman" w:hAnsi="Times New Roman"/>
                <w:bCs/>
                <w:sz w:val="22"/>
                <w:lang w:eastAsia="ru-RU" w:bidi="ar-SA"/>
              </w:rPr>
              <w:t>2020</w:t>
            </w:r>
          </w:p>
        </w:tc>
        <w:tc>
          <w:tcPr>
            <w:tcW w:w="1424" w:type="dxa"/>
            <w:vAlign w:val="center"/>
          </w:tcPr>
          <w:p w14:paraId="3B62B32C" w14:textId="77777777" w:rsidR="000F14BE" w:rsidRPr="00746809" w:rsidRDefault="000F14BE" w:rsidP="00927067">
            <w:pPr>
              <w:widowControl/>
              <w:jc w:val="center"/>
              <w:rPr>
                <w:rFonts w:ascii="Times New Roman" w:eastAsia="Times New Roman" w:hAnsi="Times New Roman"/>
                <w:bCs/>
                <w:sz w:val="22"/>
                <w:lang w:eastAsia="ru-RU" w:bidi="ar-SA"/>
              </w:rPr>
            </w:pPr>
            <w:r w:rsidRPr="00746809">
              <w:rPr>
                <w:rFonts w:ascii="Times New Roman" w:eastAsia="Times New Roman" w:hAnsi="Times New Roman"/>
                <w:bCs/>
                <w:sz w:val="22"/>
                <w:lang w:eastAsia="ru-RU" w:bidi="ar-SA"/>
              </w:rPr>
              <w:t>2021</w:t>
            </w:r>
          </w:p>
        </w:tc>
      </w:tr>
      <w:tr w:rsidR="000F14BE" w:rsidRPr="00746809" w14:paraId="45E4DA7B" w14:textId="77777777" w:rsidTr="000D6C33">
        <w:trPr>
          <w:trHeight w:val="347"/>
          <w:tblHeader/>
        </w:trPr>
        <w:tc>
          <w:tcPr>
            <w:tcW w:w="2881" w:type="dxa"/>
            <w:vMerge/>
            <w:vAlign w:val="center"/>
            <w:hideMark/>
          </w:tcPr>
          <w:p w14:paraId="5DF03C1C" w14:textId="77777777" w:rsidR="000F14BE" w:rsidRPr="00746809" w:rsidRDefault="000F14BE" w:rsidP="00927067">
            <w:pPr>
              <w:widowControl/>
              <w:rPr>
                <w:rFonts w:ascii="Times New Roman" w:eastAsia="Times New Roman" w:hAnsi="Times New Roman" w:cs="Times New Roman"/>
                <w:bCs/>
                <w:sz w:val="22"/>
                <w:lang w:eastAsia="ru-RU" w:bidi="ar-SA"/>
              </w:rPr>
            </w:pPr>
          </w:p>
        </w:tc>
        <w:tc>
          <w:tcPr>
            <w:tcW w:w="1424" w:type="dxa"/>
            <w:shd w:val="clear" w:color="auto" w:fill="auto"/>
            <w:vAlign w:val="center"/>
            <w:hideMark/>
          </w:tcPr>
          <w:p w14:paraId="643EE845" w14:textId="3FFEA750" w:rsidR="000F14BE" w:rsidRPr="00746809" w:rsidRDefault="003D4285" w:rsidP="00927067">
            <w:pPr>
              <w:widowControl/>
              <w:jc w:val="center"/>
              <w:rPr>
                <w:rFonts w:ascii="Times New Roman" w:eastAsia="Times New Roman" w:hAnsi="Times New Roman" w:cs="Times New Roman"/>
                <w:sz w:val="22"/>
                <w:lang w:eastAsia="ru-RU" w:bidi="ar-SA"/>
              </w:rPr>
            </w:pPr>
            <w:r>
              <w:rPr>
                <w:rFonts w:ascii="Times New Roman" w:eastAsia="Times New Roman" w:hAnsi="Times New Roman"/>
                <w:sz w:val="22"/>
                <w:lang w:eastAsia="ru-RU" w:bidi="ar-SA"/>
              </w:rPr>
              <w:t>м</w:t>
            </w:r>
            <w:r w:rsidR="000F14BE" w:rsidRPr="00746809">
              <w:rPr>
                <w:rFonts w:ascii="Times New Roman" w:eastAsia="Times New Roman" w:hAnsi="Times New Roman"/>
                <w:sz w:val="22"/>
                <w:lang w:eastAsia="ru-RU" w:bidi="ar-SA"/>
              </w:rPr>
              <w:t>г\л</w:t>
            </w:r>
          </w:p>
        </w:tc>
        <w:tc>
          <w:tcPr>
            <w:tcW w:w="1424" w:type="dxa"/>
            <w:shd w:val="clear" w:color="auto" w:fill="auto"/>
            <w:vAlign w:val="center"/>
            <w:hideMark/>
          </w:tcPr>
          <w:p w14:paraId="5C6180B2" w14:textId="7ACDFCC1" w:rsidR="000F14BE" w:rsidRPr="00746809" w:rsidRDefault="003D4285" w:rsidP="00927067">
            <w:pPr>
              <w:widowControl/>
              <w:jc w:val="center"/>
              <w:rPr>
                <w:rFonts w:ascii="Times New Roman" w:eastAsia="Times New Roman" w:hAnsi="Times New Roman" w:cs="Times New Roman"/>
                <w:sz w:val="22"/>
                <w:lang w:eastAsia="ru-RU" w:bidi="ar-SA"/>
              </w:rPr>
            </w:pPr>
            <w:r>
              <w:rPr>
                <w:rFonts w:ascii="Times New Roman" w:eastAsia="Times New Roman" w:hAnsi="Times New Roman"/>
                <w:sz w:val="22"/>
                <w:lang w:eastAsia="ru-RU" w:bidi="ar-SA"/>
              </w:rPr>
              <w:t>м</w:t>
            </w:r>
            <w:r w:rsidR="000F14BE" w:rsidRPr="00746809">
              <w:rPr>
                <w:rFonts w:ascii="Times New Roman" w:eastAsia="Times New Roman" w:hAnsi="Times New Roman"/>
                <w:sz w:val="22"/>
                <w:lang w:eastAsia="ru-RU" w:bidi="ar-SA"/>
              </w:rPr>
              <w:t>г\л</w:t>
            </w:r>
          </w:p>
        </w:tc>
        <w:tc>
          <w:tcPr>
            <w:tcW w:w="1424" w:type="dxa"/>
            <w:shd w:val="clear" w:color="auto" w:fill="auto"/>
            <w:vAlign w:val="center"/>
            <w:hideMark/>
          </w:tcPr>
          <w:p w14:paraId="23932081" w14:textId="31C713C4" w:rsidR="000F14BE" w:rsidRPr="00746809" w:rsidRDefault="003D4285" w:rsidP="00927067">
            <w:pPr>
              <w:widowControl/>
              <w:jc w:val="center"/>
              <w:rPr>
                <w:rFonts w:ascii="Times New Roman" w:eastAsia="Times New Roman" w:hAnsi="Times New Roman" w:cs="Times New Roman"/>
                <w:sz w:val="22"/>
                <w:lang w:eastAsia="ru-RU" w:bidi="ar-SA"/>
              </w:rPr>
            </w:pPr>
            <w:r>
              <w:rPr>
                <w:rFonts w:ascii="Times New Roman" w:eastAsia="Times New Roman" w:hAnsi="Times New Roman"/>
                <w:sz w:val="22"/>
                <w:lang w:eastAsia="ru-RU" w:bidi="ar-SA"/>
              </w:rPr>
              <w:t>м</w:t>
            </w:r>
            <w:r w:rsidR="000F14BE" w:rsidRPr="00746809">
              <w:rPr>
                <w:rFonts w:ascii="Times New Roman" w:eastAsia="Times New Roman" w:hAnsi="Times New Roman"/>
                <w:sz w:val="22"/>
                <w:lang w:eastAsia="ru-RU" w:bidi="ar-SA"/>
              </w:rPr>
              <w:t>г\л</w:t>
            </w:r>
          </w:p>
        </w:tc>
        <w:tc>
          <w:tcPr>
            <w:tcW w:w="1424" w:type="dxa"/>
            <w:shd w:val="clear" w:color="auto" w:fill="auto"/>
            <w:vAlign w:val="center"/>
            <w:hideMark/>
          </w:tcPr>
          <w:p w14:paraId="5E52C7A8" w14:textId="79CE308D" w:rsidR="000F14BE" w:rsidRPr="00746809" w:rsidRDefault="003D4285" w:rsidP="00927067">
            <w:pPr>
              <w:widowControl/>
              <w:jc w:val="center"/>
              <w:rPr>
                <w:rFonts w:ascii="Times New Roman" w:eastAsia="Times New Roman" w:hAnsi="Times New Roman" w:cs="Times New Roman"/>
                <w:sz w:val="22"/>
                <w:lang w:eastAsia="ru-RU" w:bidi="ar-SA"/>
              </w:rPr>
            </w:pPr>
            <w:r>
              <w:rPr>
                <w:rFonts w:ascii="Times New Roman" w:eastAsia="Times New Roman" w:hAnsi="Times New Roman"/>
                <w:sz w:val="22"/>
                <w:lang w:eastAsia="ru-RU" w:bidi="ar-SA"/>
              </w:rPr>
              <w:t>м</w:t>
            </w:r>
            <w:r w:rsidR="000F14BE" w:rsidRPr="00746809">
              <w:rPr>
                <w:rFonts w:ascii="Times New Roman" w:eastAsia="Times New Roman" w:hAnsi="Times New Roman"/>
                <w:sz w:val="22"/>
                <w:lang w:eastAsia="ru-RU" w:bidi="ar-SA"/>
              </w:rPr>
              <w:t>г\л</w:t>
            </w:r>
          </w:p>
        </w:tc>
        <w:tc>
          <w:tcPr>
            <w:tcW w:w="1424" w:type="dxa"/>
            <w:vAlign w:val="center"/>
          </w:tcPr>
          <w:p w14:paraId="28C26D39" w14:textId="3432AEF8" w:rsidR="000F14BE" w:rsidRPr="00746809" w:rsidRDefault="003D4285" w:rsidP="00927067">
            <w:pPr>
              <w:widowControl/>
              <w:jc w:val="center"/>
              <w:rPr>
                <w:rFonts w:ascii="Times New Roman" w:eastAsia="Times New Roman" w:hAnsi="Times New Roman"/>
                <w:sz w:val="22"/>
                <w:lang w:eastAsia="ru-RU" w:bidi="ar-SA"/>
              </w:rPr>
            </w:pPr>
            <w:r>
              <w:rPr>
                <w:rFonts w:ascii="Times New Roman" w:eastAsia="Times New Roman" w:hAnsi="Times New Roman"/>
                <w:sz w:val="22"/>
                <w:lang w:eastAsia="ru-RU" w:bidi="ar-SA"/>
              </w:rPr>
              <w:t>м</w:t>
            </w:r>
            <w:r w:rsidR="000F14BE" w:rsidRPr="00746809">
              <w:rPr>
                <w:rFonts w:ascii="Times New Roman" w:eastAsia="Times New Roman" w:hAnsi="Times New Roman"/>
                <w:sz w:val="22"/>
                <w:lang w:eastAsia="ru-RU" w:bidi="ar-SA"/>
              </w:rPr>
              <w:t>г\л</w:t>
            </w:r>
          </w:p>
        </w:tc>
      </w:tr>
      <w:tr w:rsidR="000F14BE" w:rsidRPr="00746809" w14:paraId="3FEFE53F" w14:textId="77777777" w:rsidTr="000D6C33">
        <w:trPr>
          <w:trHeight w:val="347"/>
        </w:trPr>
        <w:tc>
          <w:tcPr>
            <w:tcW w:w="2881" w:type="dxa"/>
            <w:shd w:val="clear" w:color="auto" w:fill="auto"/>
            <w:vAlign w:val="center"/>
            <w:hideMark/>
          </w:tcPr>
          <w:p w14:paraId="779E720D"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Завислі речовини</w:t>
            </w:r>
          </w:p>
        </w:tc>
        <w:tc>
          <w:tcPr>
            <w:tcW w:w="1424" w:type="dxa"/>
            <w:shd w:val="clear" w:color="auto" w:fill="auto"/>
            <w:vAlign w:val="center"/>
            <w:hideMark/>
          </w:tcPr>
          <w:p w14:paraId="148A66F8"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12,1</w:t>
            </w:r>
          </w:p>
        </w:tc>
        <w:tc>
          <w:tcPr>
            <w:tcW w:w="1424" w:type="dxa"/>
            <w:shd w:val="clear" w:color="auto" w:fill="auto"/>
            <w:vAlign w:val="center"/>
            <w:hideMark/>
          </w:tcPr>
          <w:p w14:paraId="1C9CF084"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13</w:t>
            </w:r>
          </w:p>
        </w:tc>
        <w:tc>
          <w:tcPr>
            <w:tcW w:w="1424" w:type="dxa"/>
            <w:shd w:val="clear" w:color="auto" w:fill="auto"/>
            <w:vAlign w:val="center"/>
            <w:hideMark/>
          </w:tcPr>
          <w:p w14:paraId="4BC3C92D"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13,3</w:t>
            </w:r>
          </w:p>
        </w:tc>
        <w:tc>
          <w:tcPr>
            <w:tcW w:w="1424" w:type="dxa"/>
            <w:shd w:val="clear" w:color="auto" w:fill="auto"/>
            <w:vAlign w:val="center"/>
            <w:hideMark/>
          </w:tcPr>
          <w:p w14:paraId="3109994B"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13,4</w:t>
            </w:r>
          </w:p>
        </w:tc>
        <w:tc>
          <w:tcPr>
            <w:tcW w:w="1424" w:type="dxa"/>
            <w:vAlign w:val="center"/>
          </w:tcPr>
          <w:p w14:paraId="584A92D5"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13,4</w:t>
            </w:r>
          </w:p>
        </w:tc>
      </w:tr>
      <w:tr w:rsidR="000F14BE" w:rsidRPr="00746809" w14:paraId="6B7C33F6" w14:textId="77777777" w:rsidTr="000D6C33">
        <w:trPr>
          <w:trHeight w:val="347"/>
        </w:trPr>
        <w:tc>
          <w:tcPr>
            <w:tcW w:w="2881" w:type="dxa"/>
            <w:shd w:val="clear" w:color="auto" w:fill="auto"/>
            <w:vAlign w:val="center"/>
            <w:hideMark/>
          </w:tcPr>
          <w:p w14:paraId="713A82FE"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БПК5</w:t>
            </w:r>
          </w:p>
        </w:tc>
        <w:tc>
          <w:tcPr>
            <w:tcW w:w="1424" w:type="dxa"/>
            <w:shd w:val="clear" w:color="auto" w:fill="auto"/>
            <w:vAlign w:val="center"/>
            <w:hideMark/>
          </w:tcPr>
          <w:p w14:paraId="6CC033B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9,0</w:t>
            </w:r>
          </w:p>
        </w:tc>
        <w:tc>
          <w:tcPr>
            <w:tcW w:w="1424" w:type="dxa"/>
            <w:shd w:val="clear" w:color="auto" w:fill="auto"/>
            <w:vAlign w:val="center"/>
            <w:hideMark/>
          </w:tcPr>
          <w:p w14:paraId="248C236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9,3</w:t>
            </w:r>
          </w:p>
        </w:tc>
        <w:tc>
          <w:tcPr>
            <w:tcW w:w="1424" w:type="dxa"/>
            <w:shd w:val="clear" w:color="auto" w:fill="auto"/>
            <w:vAlign w:val="center"/>
            <w:hideMark/>
          </w:tcPr>
          <w:p w14:paraId="2F3639D9"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9,7</w:t>
            </w:r>
          </w:p>
        </w:tc>
        <w:tc>
          <w:tcPr>
            <w:tcW w:w="1424" w:type="dxa"/>
            <w:shd w:val="clear" w:color="auto" w:fill="auto"/>
            <w:vAlign w:val="center"/>
            <w:hideMark/>
          </w:tcPr>
          <w:p w14:paraId="4E560C1A"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9,6</w:t>
            </w:r>
          </w:p>
        </w:tc>
        <w:tc>
          <w:tcPr>
            <w:tcW w:w="1424" w:type="dxa"/>
            <w:vAlign w:val="center"/>
          </w:tcPr>
          <w:p w14:paraId="561B2C38"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9,6</w:t>
            </w:r>
          </w:p>
        </w:tc>
      </w:tr>
      <w:tr w:rsidR="000F14BE" w:rsidRPr="00746809" w14:paraId="11E6A68E" w14:textId="77777777" w:rsidTr="000D6C33">
        <w:trPr>
          <w:trHeight w:val="347"/>
        </w:trPr>
        <w:tc>
          <w:tcPr>
            <w:tcW w:w="2881" w:type="dxa"/>
            <w:shd w:val="clear" w:color="auto" w:fill="auto"/>
            <w:vAlign w:val="center"/>
          </w:tcPr>
          <w:p w14:paraId="16E2597C"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cs="Times New Roman"/>
                <w:sz w:val="22"/>
                <w:lang w:eastAsia="ru-RU" w:bidi="ar-SA"/>
              </w:rPr>
              <w:t>ХСК</w:t>
            </w:r>
          </w:p>
        </w:tc>
        <w:tc>
          <w:tcPr>
            <w:tcW w:w="1424" w:type="dxa"/>
            <w:shd w:val="clear" w:color="auto" w:fill="auto"/>
            <w:vAlign w:val="center"/>
          </w:tcPr>
          <w:p w14:paraId="048F99EE"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47,9</w:t>
            </w:r>
          </w:p>
        </w:tc>
        <w:tc>
          <w:tcPr>
            <w:tcW w:w="1424" w:type="dxa"/>
            <w:shd w:val="clear" w:color="auto" w:fill="auto"/>
            <w:vAlign w:val="center"/>
          </w:tcPr>
          <w:p w14:paraId="1410F590"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48,4</w:t>
            </w:r>
          </w:p>
        </w:tc>
        <w:tc>
          <w:tcPr>
            <w:tcW w:w="1424" w:type="dxa"/>
            <w:shd w:val="clear" w:color="auto" w:fill="auto"/>
            <w:vAlign w:val="center"/>
          </w:tcPr>
          <w:p w14:paraId="69A94E55"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47,6</w:t>
            </w:r>
          </w:p>
        </w:tc>
        <w:tc>
          <w:tcPr>
            <w:tcW w:w="1424" w:type="dxa"/>
            <w:shd w:val="clear" w:color="auto" w:fill="auto"/>
            <w:vAlign w:val="center"/>
          </w:tcPr>
          <w:p w14:paraId="1F2EF57D"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46,9</w:t>
            </w:r>
          </w:p>
        </w:tc>
        <w:tc>
          <w:tcPr>
            <w:tcW w:w="1424" w:type="dxa"/>
            <w:vAlign w:val="center"/>
          </w:tcPr>
          <w:p w14:paraId="678C7162"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47,2</w:t>
            </w:r>
          </w:p>
        </w:tc>
      </w:tr>
      <w:tr w:rsidR="000F14BE" w:rsidRPr="00746809" w14:paraId="55F19E24" w14:textId="77777777" w:rsidTr="000D6C33">
        <w:trPr>
          <w:trHeight w:val="347"/>
        </w:trPr>
        <w:tc>
          <w:tcPr>
            <w:tcW w:w="2881" w:type="dxa"/>
            <w:shd w:val="clear" w:color="auto" w:fill="auto"/>
            <w:vAlign w:val="center"/>
            <w:hideMark/>
          </w:tcPr>
          <w:p w14:paraId="589042EB"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Азот амонійний</w:t>
            </w:r>
          </w:p>
        </w:tc>
        <w:tc>
          <w:tcPr>
            <w:tcW w:w="1424" w:type="dxa"/>
            <w:shd w:val="clear" w:color="auto" w:fill="auto"/>
            <w:vAlign w:val="center"/>
            <w:hideMark/>
          </w:tcPr>
          <w:p w14:paraId="31640717"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1,8</w:t>
            </w:r>
          </w:p>
        </w:tc>
        <w:tc>
          <w:tcPr>
            <w:tcW w:w="1424" w:type="dxa"/>
            <w:shd w:val="clear" w:color="auto" w:fill="auto"/>
            <w:vAlign w:val="center"/>
            <w:hideMark/>
          </w:tcPr>
          <w:p w14:paraId="6570CF66"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1,9</w:t>
            </w:r>
          </w:p>
        </w:tc>
        <w:tc>
          <w:tcPr>
            <w:tcW w:w="1424" w:type="dxa"/>
            <w:shd w:val="clear" w:color="auto" w:fill="auto"/>
            <w:vAlign w:val="center"/>
            <w:hideMark/>
          </w:tcPr>
          <w:p w14:paraId="33D17849"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1,9</w:t>
            </w:r>
          </w:p>
        </w:tc>
        <w:tc>
          <w:tcPr>
            <w:tcW w:w="1424" w:type="dxa"/>
            <w:shd w:val="clear" w:color="auto" w:fill="auto"/>
            <w:vAlign w:val="center"/>
            <w:hideMark/>
          </w:tcPr>
          <w:p w14:paraId="0600688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1,9</w:t>
            </w:r>
          </w:p>
        </w:tc>
        <w:tc>
          <w:tcPr>
            <w:tcW w:w="1424" w:type="dxa"/>
            <w:vAlign w:val="center"/>
          </w:tcPr>
          <w:p w14:paraId="58B5EA7D"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1,9</w:t>
            </w:r>
          </w:p>
        </w:tc>
      </w:tr>
      <w:tr w:rsidR="000F14BE" w:rsidRPr="00746809" w14:paraId="4E107AA8" w14:textId="77777777" w:rsidTr="000D6C33">
        <w:trPr>
          <w:trHeight w:val="347"/>
        </w:trPr>
        <w:tc>
          <w:tcPr>
            <w:tcW w:w="2881" w:type="dxa"/>
            <w:shd w:val="clear" w:color="auto" w:fill="auto"/>
            <w:vAlign w:val="center"/>
            <w:hideMark/>
          </w:tcPr>
          <w:p w14:paraId="314CB806"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Нітрити</w:t>
            </w:r>
          </w:p>
        </w:tc>
        <w:tc>
          <w:tcPr>
            <w:tcW w:w="1424" w:type="dxa"/>
            <w:shd w:val="clear" w:color="auto" w:fill="auto"/>
            <w:vAlign w:val="center"/>
            <w:hideMark/>
          </w:tcPr>
          <w:p w14:paraId="673C9C10"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shd w:val="clear" w:color="auto" w:fill="auto"/>
            <w:vAlign w:val="center"/>
            <w:hideMark/>
          </w:tcPr>
          <w:p w14:paraId="1B3C028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shd w:val="clear" w:color="auto" w:fill="auto"/>
            <w:vAlign w:val="center"/>
            <w:hideMark/>
          </w:tcPr>
          <w:p w14:paraId="6838EFE5"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0,8</w:t>
            </w:r>
          </w:p>
        </w:tc>
        <w:tc>
          <w:tcPr>
            <w:tcW w:w="1424" w:type="dxa"/>
            <w:shd w:val="clear" w:color="auto" w:fill="auto"/>
            <w:vAlign w:val="center"/>
            <w:hideMark/>
          </w:tcPr>
          <w:p w14:paraId="6B5806A5"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vAlign w:val="center"/>
          </w:tcPr>
          <w:p w14:paraId="2B03DBB5"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0,7</w:t>
            </w:r>
          </w:p>
        </w:tc>
      </w:tr>
      <w:tr w:rsidR="000F14BE" w:rsidRPr="00746809" w14:paraId="760EA62D" w14:textId="77777777" w:rsidTr="000D6C33">
        <w:trPr>
          <w:trHeight w:val="347"/>
        </w:trPr>
        <w:tc>
          <w:tcPr>
            <w:tcW w:w="2881" w:type="dxa"/>
            <w:shd w:val="clear" w:color="auto" w:fill="auto"/>
            <w:vAlign w:val="center"/>
            <w:hideMark/>
          </w:tcPr>
          <w:p w14:paraId="693E58F1"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Нітрати</w:t>
            </w:r>
          </w:p>
        </w:tc>
        <w:tc>
          <w:tcPr>
            <w:tcW w:w="1424" w:type="dxa"/>
            <w:shd w:val="clear" w:color="auto" w:fill="auto"/>
            <w:vAlign w:val="center"/>
            <w:hideMark/>
          </w:tcPr>
          <w:p w14:paraId="17E7148F"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33,0</w:t>
            </w:r>
          </w:p>
        </w:tc>
        <w:tc>
          <w:tcPr>
            <w:tcW w:w="1424" w:type="dxa"/>
            <w:shd w:val="clear" w:color="auto" w:fill="auto"/>
            <w:vAlign w:val="center"/>
            <w:hideMark/>
          </w:tcPr>
          <w:p w14:paraId="170C60DB"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32,3</w:t>
            </w:r>
          </w:p>
        </w:tc>
        <w:tc>
          <w:tcPr>
            <w:tcW w:w="1424" w:type="dxa"/>
            <w:shd w:val="clear" w:color="auto" w:fill="auto"/>
            <w:vAlign w:val="center"/>
            <w:hideMark/>
          </w:tcPr>
          <w:p w14:paraId="50EC8028"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33,7</w:t>
            </w:r>
          </w:p>
        </w:tc>
        <w:tc>
          <w:tcPr>
            <w:tcW w:w="1424" w:type="dxa"/>
            <w:shd w:val="clear" w:color="auto" w:fill="auto"/>
            <w:vAlign w:val="center"/>
            <w:hideMark/>
          </w:tcPr>
          <w:p w14:paraId="1BFD6D21"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32,1</w:t>
            </w:r>
          </w:p>
        </w:tc>
        <w:tc>
          <w:tcPr>
            <w:tcW w:w="1424" w:type="dxa"/>
            <w:vAlign w:val="center"/>
          </w:tcPr>
          <w:p w14:paraId="6450425C"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32,2</w:t>
            </w:r>
          </w:p>
        </w:tc>
      </w:tr>
      <w:tr w:rsidR="000F14BE" w:rsidRPr="00746809" w14:paraId="14E0257A" w14:textId="77777777" w:rsidTr="000D6C33">
        <w:trPr>
          <w:trHeight w:val="347"/>
        </w:trPr>
        <w:tc>
          <w:tcPr>
            <w:tcW w:w="2881" w:type="dxa"/>
            <w:shd w:val="clear" w:color="auto" w:fill="auto"/>
            <w:vAlign w:val="center"/>
            <w:hideMark/>
          </w:tcPr>
          <w:p w14:paraId="2B09F5A0"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Хлориди</w:t>
            </w:r>
          </w:p>
        </w:tc>
        <w:tc>
          <w:tcPr>
            <w:tcW w:w="1424" w:type="dxa"/>
            <w:shd w:val="clear" w:color="auto" w:fill="auto"/>
            <w:vAlign w:val="center"/>
            <w:hideMark/>
          </w:tcPr>
          <w:p w14:paraId="3820B68B"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110,1</w:t>
            </w:r>
          </w:p>
        </w:tc>
        <w:tc>
          <w:tcPr>
            <w:tcW w:w="1424" w:type="dxa"/>
            <w:shd w:val="clear" w:color="auto" w:fill="auto"/>
            <w:vAlign w:val="center"/>
            <w:hideMark/>
          </w:tcPr>
          <w:p w14:paraId="5A07CDE8"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114,9</w:t>
            </w:r>
          </w:p>
        </w:tc>
        <w:tc>
          <w:tcPr>
            <w:tcW w:w="1424" w:type="dxa"/>
            <w:shd w:val="clear" w:color="auto" w:fill="auto"/>
            <w:vAlign w:val="center"/>
            <w:hideMark/>
          </w:tcPr>
          <w:p w14:paraId="78732E3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114,7</w:t>
            </w:r>
          </w:p>
        </w:tc>
        <w:tc>
          <w:tcPr>
            <w:tcW w:w="1424" w:type="dxa"/>
            <w:shd w:val="clear" w:color="auto" w:fill="auto"/>
            <w:vAlign w:val="center"/>
            <w:hideMark/>
          </w:tcPr>
          <w:p w14:paraId="75C02A19"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114,5</w:t>
            </w:r>
          </w:p>
        </w:tc>
        <w:tc>
          <w:tcPr>
            <w:tcW w:w="1424" w:type="dxa"/>
            <w:vAlign w:val="center"/>
          </w:tcPr>
          <w:p w14:paraId="681BFDB0"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115,2</w:t>
            </w:r>
          </w:p>
        </w:tc>
      </w:tr>
      <w:tr w:rsidR="000F14BE" w:rsidRPr="00746809" w14:paraId="12639955" w14:textId="77777777" w:rsidTr="000D6C33">
        <w:trPr>
          <w:trHeight w:val="347"/>
        </w:trPr>
        <w:tc>
          <w:tcPr>
            <w:tcW w:w="2881" w:type="dxa"/>
            <w:shd w:val="clear" w:color="auto" w:fill="auto"/>
            <w:vAlign w:val="center"/>
            <w:hideMark/>
          </w:tcPr>
          <w:p w14:paraId="760A794E"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Сульфати</w:t>
            </w:r>
          </w:p>
        </w:tc>
        <w:tc>
          <w:tcPr>
            <w:tcW w:w="1424" w:type="dxa"/>
            <w:shd w:val="clear" w:color="auto" w:fill="auto"/>
            <w:vAlign w:val="center"/>
            <w:hideMark/>
          </w:tcPr>
          <w:p w14:paraId="0ADCAA30"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205</w:t>
            </w:r>
          </w:p>
        </w:tc>
        <w:tc>
          <w:tcPr>
            <w:tcW w:w="1424" w:type="dxa"/>
            <w:shd w:val="clear" w:color="auto" w:fill="auto"/>
            <w:vAlign w:val="center"/>
            <w:hideMark/>
          </w:tcPr>
          <w:p w14:paraId="4E79A8DC"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213,7</w:t>
            </w:r>
          </w:p>
        </w:tc>
        <w:tc>
          <w:tcPr>
            <w:tcW w:w="1424" w:type="dxa"/>
            <w:shd w:val="clear" w:color="auto" w:fill="auto"/>
            <w:vAlign w:val="center"/>
            <w:hideMark/>
          </w:tcPr>
          <w:p w14:paraId="2C4FED52"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215,5</w:t>
            </w:r>
          </w:p>
        </w:tc>
        <w:tc>
          <w:tcPr>
            <w:tcW w:w="1424" w:type="dxa"/>
            <w:shd w:val="clear" w:color="auto" w:fill="auto"/>
            <w:vAlign w:val="center"/>
            <w:hideMark/>
          </w:tcPr>
          <w:p w14:paraId="11501DC3"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213,4</w:t>
            </w:r>
          </w:p>
        </w:tc>
        <w:tc>
          <w:tcPr>
            <w:tcW w:w="1424" w:type="dxa"/>
            <w:vAlign w:val="center"/>
          </w:tcPr>
          <w:p w14:paraId="49927371"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213,3</w:t>
            </w:r>
          </w:p>
        </w:tc>
      </w:tr>
      <w:tr w:rsidR="000F14BE" w:rsidRPr="00746809" w14:paraId="7D39736B" w14:textId="77777777" w:rsidTr="000D6C33">
        <w:trPr>
          <w:trHeight w:val="347"/>
        </w:trPr>
        <w:tc>
          <w:tcPr>
            <w:tcW w:w="2881" w:type="dxa"/>
            <w:shd w:val="clear" w:color="auto" w:fill="auto"/>
            <w:vAlign w:val="center"/>
          </w:tcPr>
          <w:p w14:paraId="11FE1F35"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cs="Times New Roman"/>
                <w:sz w:val="22"/>
                <w:lang w:eastAsia="ru-RU" w:bidi="ar-SA"/>
              </w:rPr>
              <w:t>Фосфати</w:t>
            </w:r>
          </w:p>
        </w:tc>
        <w:tc>
          <w:tcPr>
            <w:tcW w:w="1424" w:type="dxa"/>
            <w:shd w:val="clear" w:color="auto" w:fill="auto"/>
            <w:vAlign w:val="center"/>
          </w:tcPr>
          <w:p w14:paraId="5CFFF91D"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2,9</w:t>
            </w:r>
          </w:p>
        </w:tc>
        <w:tc>
          <w:tcPr>
            <w:tcW w:w="1424" w:type="dxa"/>
            <w:shd w:val="clear" w:color="auto" w:fill="auto"/>
            <w:vAlign w:val="center"/>
          </w:tcPr>
          <w:p w14:paraId="6304A49A"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3,0</w:t>
            </w:r>
          </w:p>
        </w:tc>
        <w:tc>
          <w:tcPr>
            <w:tcW w:w="1424" w:type="dxa"/>
            <w:shd w:val="clear" w:color="auto" w:fill="auto"/>
            <w:vAlign w:val="center"/>
          </w:tcPr>
          <w:p w14:paraId="442B8455"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3,0</w:t>
            </w:r>
          </w:p>
        </w:tc>
        <w:tc>
          <w:tcPr>
            <w:tcW w:w="1424" w:type="dxa"/>
            <w:shd w:val="clear" w:color="auto" w:fill="auto"/>
            <w:vAlign w:val="center"/>
          </w:tcPr>
          <w:p w14:paraId="5480894B"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2,8</w:t>
            </w:r>
          </w:p>
        </w:tc>
        <w:tc>
          <w:tcPr>
            <w:tcW w:w="1424" w:type="dxa"/>
            <w:vAlign w:val="center"/>
          </w:tcPr>
          <w:p w14:paraId="621FE8F9"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2,7</w:t>
            </w:r>
          </w:p>
        </w:tc>
      </w:tr>
      <w:tr w:rsidR="000F14BE" w:rsidRPr="00746809" w14:paraId="5A3D6664" w14:textId="77777777" w:rsidTr="000D6C33">
        <w:trPr>
          <w:trHeight w:val="347"/>
        </w:trPr>
        <w:tc>
          <w:tcPr>
            <w:tcW w:w="2881" w:type="dxa"/>
            <w:shd w:val="clear" w:color="auto" w:fill="auto"/>
            <w:vAlign w:val="center"/>
            <w:hideMark/>
          </w:tcPr>
          <w:p w14:paraId="200DBD58"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Нафтопродукти</w:t>
            </w:r>
          </w:p>
        </w:tc>
        <w:tc>
          <w:tcPr>
            <w:tcW w:w="1424" w:type="dxa"/>
            <w:shd w:val="clear" w:color="auto" w:fill="auto"/>
            <w:vAlign w:val="center"/>
            <w:hideMark/>
          </w:tcPr>
          <w:p w14:paraId="4A259AFB"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shd w:val="clear" w:color="auto" w:fill="auto"/>
            <w:vAlign w:val="center"/>
            <w:hideMark/>
          </w:tcPr>
          <w:p w14:paraId="1FB76A00"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shd w:val="clear" w:color="auto" w:fill="auto"/>
            <w:vAlign w:val="center"/>
            <w:hideMark/>
          </w:tcPr>
          <w:p w14:paraId="5A6A3B2B"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0,7</w:t>
            </w:r>
          </w:p>
        </w:tc>
        <w:tc>
          <w:tcPr>
            <w:tcW w:w="1424" w:type="dxa"/>
            <w:shd w:val="clear" w:color="auto" w:fill="auto"/>
            <w:vAlign w:val="center"/>
            <w:hideMark/>
          </w:tcPr>
          <w:p w14:paraId="386CD12A"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0,6</w:t>
            </w:r>
          </w:p>
        </w:tc>
        <w:tc>
          <w:tcPr>
            <w:tcW w:w="1424" w:type="dxa"/>
            <w:vAlign w:val="center"/>
          </w:tcPr>
          <w:p w14:paraId="41A10B5A"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0,6</w:t>
            </w:r>
          </w:p>
        </w:tc>
      </w:tr>
      <w:tr w:rsidR="000F14BE" w:rsidRPr="00746809" w14:paraId="5540635E" w14:textId="77777777" w:rsidTr="000D6C33">
        <w:trPr>
          <w:trHeight w:val="347"/>
        </w:trPr>
        <w:tc>
          <w:tcPr>
            <w:tcW w:w="2881" w:type="dxa"/>
            <w:shd w:val="clear" w:color="auto" w:fill="auto"/>
            <w:vAlign w:val="center"/>
            <w:hideMark/>
          </w:tcPr>
          <w:p w14:paraId="008DFD59" w14:textId="77777777" w:rsidR="000F14BE" w:rsidRPr="00746809" w:rsidRDefault="000F14BE" w:rsidP="00927067">
            <w:pPr>
              <w:widowControl/>
              <w:jc w:val="both"/>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Залізо</w:t>
            </w:r>
          </w:p>
        </w:tc>
        <w:tc>
          <w:tcPr>
            <w:tcW w:w="1424" w:type="dxa"/>
            <w:shd w:val="clear" w:color="auto" w:fill="auto"/>
            <w:vAlign w:val="center"/>
            <w:hideMark/>
          </w:tcPr>
          <w:p w14:paraId="623CEBD6"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0,3</w:t>
            </w:r>
          </w:p>
        </w:tc>
        <w:tc>
          <w:tcPr>
            <w:tcW w:w="1424" w:type="dxa"/>
            <w:shd w:val="clear" w:color="auto" w:fill="auto"/>
            <w:vAlign w:val="center"/>
            <w:hideMark/>
          </w:tcPr>
          <w:p w14:paraId="56306CE6"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0,3</w:t>
            </w:r>
          </w:p>
        </w:tc>
        <w:tc>
          <w:tcPr>
            <w:tcW w:w="1424" w:type="dxa"/>
            <w:shd w:val="clear" w:color="auto" w:fill="auto"/>
            <w:vAlign w:val="center"/>
            <w:hideMark/>
          </w:tcPr>
          <w:p w14:paraId="1ACE9809"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0,3</w:t>
            </w:r>
          </w:p>
        </w:tc>
        <w:tc>
          <w:tcPr>
            <w:tcW w:w="1424" w:type="dxa"/>
            <w:shd w:val="clear" w:color="auto" w:fill="auto"/>
            <w:vAlign w:val="center"/>
            <w:hideMark/>
          </w:tcPr>
          <w:p w14:paraId="02AB5B01" w14:textId="77777777" w:rsidR="000F14BE" w:rsidRPr="00746809" w:rsidRDefault="000F14BE" w:rsidP="00927067">
            <w:pPr>
              <w:widowControl/>
              <w:jc w:val="center"/>
              <w:rPr>
                <w:rFonts w:ascii="Times New Roman" w:eastAsia="Times New Roman" w:hAnsi="Times New Roman" w:cs="Times New Roman"/>
                <w:sz w:val="22"/>
                <w:lang w:eastAsia="ru-RU" w:bidi="ar-SA"/>
              </w:rPr>
            </w:pPr>
            <w:r w:rsidRPr="00746809">
              <w:rPr>
                <w:rFonts w:ascii="Times New Roman" w:eastAsia="Times New Roman" w:hAnsi="Times New Roman"/>
                <w:sz w:val="22"/>
                <w:lang w:eastAsia="ru-RU" w:bidi="ar-SA"/>
              </w:rPr>
              <w:t>0,3</w:t>
            </w:r>
          </w:p>
        </w:tc>
        <w:tc>
          <w:tcPr>
            <w:tcW w:w="1424" w:type="dxa"/>
            <w:vAlign w:val="center"/>
          </w:tcPr>
          <w:p w14:paraId="02CEDEA7" w14:textId="77777777" w:rsidR="000F14BE" w:rsidRPr="00746809" w:rsidRDefault="000F14BE" w:rsidP="00927067">
            <w:pPr>
              <w:widowControl/>
              <w:jc w:val="center"/>
              <w:rPr>
                <w:rFonts w:ascii="Times New Roman" w:eastAsia="Times New Roman" w:hAnsi="Times New Roman"/>
                <w:sz w:val="22"/>
                <w:lang w:eastAsia="ru-RU" w:bidi="ar-SA"/>
              </w:rPr>
            </w:pPr>
            <w:r w:rsidRPr="00746809">
              <w:rPr>
                <w:rFonts w:ascii="Times New Roman" w:eastAsia="Times New Roman" w:hAnsi="Times New Roman"/>
                <w:sz w:val="22"/>
                <w:lang w:eastAsia="ru-RU" w:bidi="ar-SA"/>
              </w:rPr>
              <w:t>0,3</w:t>
            </w:r>
          </w:p>
        </w:tc>
      </w:tr>
    </w:tbl>
    <w:p w14:paraId="2230EE8D" w14:textId="77777777" w:rsidR="000F14BE" w:rsidRPr="00746809" w:rsidRDefault="000F14BE" w:rsidP="000F14BE">
      <w:pPr>
        <w:autoSpaceDE w:val="0"/>
        <w:autoSpaceDN w:val="0"/>
        <w:adjustRightInd w:val="0"/>
        <w:ind w:right="417" w:firstLine="567"/>
        <w:jc w:val="both"/>
        <w:rPr>
          <w:rFonts w:ascii="Times New Roman" w:hAnsi="Times New Roman"/>
          <w:sz w:val="18"/>
          <w:szCs w:val="28"/>
          <w:highlight w:val="yellow"/>
        </w:rPr>
      </w:pPr>
    </w:p>
    <w:p w14:paraId="4A3C6E84" w14:textId="3225A9ED" w:rsidR="000F14BE" w:rsidRPr="00746809" w:rsidRDefault="000D6C33" w:rsidP="000F14BE">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noProof/>
          <w:sz w:val="26"/>
          <w:szCs w:val="26"/>
          <w:lang w:val="ru-RU" w:eastAsia="ru-RU" w:bidi="ar-SA"/>
        </w:rPr>
        <w:drawing>
          <wp:anchor distT="0" distB="0" distL="114300" distR="114300" simplePos="0" relativeHeight="251728896" behindDoc="0" locked="0" layoutInCell="1" allowOverlap="1" wp14:anchorId="005785AE" wp14:editId="38B00B66">
            <wp:simplePos x="0" y="0"/>
            <wp:positionH relativeFrom="column">
              <wp:posOffset>-121920</wp:posOffset>
            </wp:positionH>
            <wp:positionV relativeFrom="paragraph">
              <wp:posOffset>116205</wp:posOffset>
            </wp:positionV>
            <wp:extent cx="4267200" cy="2426970"/>
            <wp:effectExtent l="19050" t="0" r="19050" b="0"/>
            <wp:wrapSquare wrapText="bothSides"/>
            <wp:docPr id="2"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000F14BE" w:rsidRPr="00746809">
        <w:rPr>
          <w:rFonts w:ascii="Times New Roman" w:hAnsi="Times New Roman"/>
          <w:sz w:val="26"/>
          <w:szCs w:val="26"/>
        </w:rPr>
        <w:t xml:space="preserve">Аналізуючи данні з 2017 по 2021 роки щодо скидів забруднених вод у поверхневі водні об’єкти слід зазначити про суттєве їх зменшення, що свідчить про проведення правильної політики містом щодо забезпечення раціонального водокористування, але </w:t>
      </w:r>
      <w:r w:rsidR="000F14BE" w:rsidRPr="005942ED">
        <w:rPr>
          <w:rFonts w:ascii="Times New Roman" w:hAnsi="Times New Roman"/>
          <w:sz w:val="26"/>
          <w:szCs w:val="26"/>
        </w:rPr>
        <w:t xml:space="preserve">бомбардування </w:t>
      </w:r>
      <w:r w:rsidR="008524F2" w:rsidRPr="005942ED">
        <w:rPr>
          <w:rFonts w:ascii="Times New Roman" w:hAnsi="Times New Roman"/>
          <w:sz w:val="26"/>
          <w:szCs w:val="26"/>
        </w:rPr>
        <w:t>Р</w:t>
      </w:r>
      <w:r w:rsidR="000F14BE" w:rsidRPr="005942ED">
        <w:rPr>
          <w:rFonts w:ascii="Times New Roman" w:hAnsi="Times New Roman"/>
          <w:sz w:val="26"/>
          <w:szCs w:val="26"/>
        </w:rPr>
        <w:t xml:space="preserve">осійською </w:t>
      </w:r>
      <w:r w:rsidR="008524F2" w:rsidRPr="005942ED">
        <w:rPr>
          <w:rFonts w:ascii="Times New Roman" w:hAnsi="Times New Roman"/>
          <w:sz w:val="26"/>
          <w:szCs w:val="26"/>
        </w:rPr>
        <w:t>Ф</w:t>
      </w:r>
      <w:r w:rsidR="000F14BE" w:rsidRPr="005942ED">
        <w:rPr>
          <w:rFonts w:ascii="Times New Roman" w:hAnsi="Times New Roman"/>
          <w:sz w:val="26"/>
          <w:szCs w:val="26"/>
        </w:rPr>
        <w:t>едерацією м</w:t>
      </w:r>
      <w:r w:rsidR="000F14BE" w:rsidRPr="00746809">
        <w:rPr>
          <w:rFonts w:ascii="Times New Roman" w:hAnsi="Times New Roman"/>
          <w:sz w:val="26"/>
          <w:szCs w:val="26"/>
        </w:rPr>
        <w:t xml:space="preserve">іста Харкова змінюють </w:t>
      </w:r>
      <w:r w:rsidR="000F14BE" w:rsidRPr="00362D38">
        <w:rPr>
          <w:rFonts w:ascii="Times New Roman" w:hAnsi="Times New Roman"/>
          <w:sz w:val="26"/>
          <w:szCs w:val="26"/>
        </w:rPr>
        <w:t xml:space="preserve">структуру </w:t>
      </w:r>
      <w:r w:rsidR="00362D38" w:rsidRPr="00362D38">
        <w:rPr>
          <w:rFonts w:ascii="Times New Roman" w:hAnsi="Times New Roman"/>
          <w:sz w:val="26"/>
          <w:szCs w:val="26"/>
        </w:rPr>
        <w:t>ґ</w:t>
      </w:r>
      <w:r w:rsidR="000F14BE" w:rsidRPr="00362D38">
        <w:rPr>
          <w:rFonts w:ascii="Times New Roman" w:hAnsi="Times New Roman"/>
          <w:sz w:val="26"/>
          <w:szCs w:val="26"/>
        </w:rPr>
        <w:t>рунт</w:t>
      </w:r>
      <w:r w:rsidRPr="00362D38">
        <w:rPr>
          <w:rFonts w:ascii="Times New Roman" w:hAnsi="Times New Roman"/>
          <w:sz w:val="26"/>
          <w:szCs w:val="26"/>
        </w:rPr>
        <w:t>у</w:t>
      </w:r>
      <w:r w:rsidR="000F14BE" w:rsidRPr="00746809">
        <w:rPr>
          <w:rFonts w:ascii="Times New Roman" w:hAnsi="Times New Roman"/>
          <w:sz w:val="26"/>
          <w:szCs w:val="26"/>
        </w:rPr>
        <w:t xml:space="preserve">, що спричиняє сильне забруднення його важкими металами та впливають на якість води (висновок </w:t>
      </w:r>
      <w:r w:rsidR="000F14BE" w:rsidRPr="00746809">
        <w:rPr>
          <w:rFonts w:ascii="Times New Roman" w:hAnsi="Times New Roman" w:cs="Times New Roman"/>
          <w:color w:val="222222"/>
          <w:sz w:val="26"/>
          <w:szCs w:val="26"/>
          <w:shd w:val="clear" w:color="auto" w:fill="FFFFFF"/>
        </w:rPr>
        <w:t>співробітники Кентерберійського університету)</w:t>
      </w:r>
      <w:r w:rsidR="000F14BE" w:rsidRPr="00746809">
        <w:rPr>
          <w:rFonts w:ascii="Times New Roman" w:hAnsi="Times New Roman" w:cs="Times New Roman"/>
          <w:sz w:val="26"/>
          <w:szCs w:val="26"/>
        </w:rPr>
        <w:t>.</w:t>
      </w:r>
    </w:p>
    <w:p w14:paraId="0B6888E3" w14:textId="250A62F1" w:rsidR="000F14BE" w:rsidRPr="00746809" w:rsidRDefault="000F14BE" w:rsidP="000F14BE">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На території м. Харкова 13 водних об’єктів (ставків) загальною площею 250,4</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га та сумарним об’ємом 6,832</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млн</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м</w:t>
      </w:r>
      <w:r w:rsidRPr="00746809">
        <w:rPr>
          <w:rFonts w:ascii="Times New Roman" w:hAnsi="Times New Roman" w:cs="Times New Roman"/>
          <w:sz w:val="26"/>
          <w:szCs w:val="26"/>
          <w:vertAlign w:val="superscript"/>
        </w:rPr>
        <w:t xml:space="preserve">3 </w:t>
      </w:r>
      <w:r w:rsidRPr="00746809">
        <w:rPr>
          <w:rFonts w:ascii="Times New Roman" w:hAnsi="Times New Roman" w:cs="Times New Roman"/>
          <w:sz w:val="26"/>
          <w:szCs w:val="26"/>
        </w:rPr>
        <w:t>. Кількість річок в межах міста 4: дві середні площею водозбору від 2 до 50</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тис.</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квадратних кілометрів (р.</w:t>
      </w:r>
      <w:r w:rsidR="001B6F13" w:rsidRPr="00746809">
        <w:rPr>
          <w:rFonts w:ascii="Times New Roman" w:hAnsi="Times New Roman" w:cs="Times New Roman"/>
          <w:sz w:val="26"/>
          <w:szCs w:val="26"/>
        </w:rPr>
        <w:t> </w:t>
      </w:r>
      <w:proofErr w:type="spellStart"/>
      <w:r w:rsidRPr="00746809">
        <w:rPr>
          <w:rFonts w:ascii="Times New Roman" w:hAnsi="Times New Roman" w:cs="Times New Roman"/>
          <w:sz w:val="26"/>
          <w:szCs w:val="26"/>
        </w:rPr>
        <w:t>Уди</w:t>
      </w:r>
      <w:proofErr w:type="spellEnd"/>
      <w:r w:rsidRPr="00746809">
        <w:rPr>
          <w:rFonts w:ascii="Times New Roman" w:hAnsi="Times New Roman" w:cs="Times New Roman"/>
          <w:sz w:val="26"/>
          <w:szCs w:val="26"/>
        </w:rPr>
        <w:t>, р.</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Лопань) та 2</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малі з площею водозбору до 2</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тис.</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квадратних кілометрів (р.</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Харків, р.</w:t>
      </w:r>
      <w:r w:rsidR="001B6F13" w:rsidRPr="00746809">
        <w:rPr>
          <w:rFonts w:ascii="Times New Roman" w:hAnsi="Times New Roman" w:cs="Times New Roman"/>
          <w:sz w:val="26"/>
          <w:szCs w:val="26"/>
        </w:rPr>
        <w:t> </w:t>
      </w:r>
      <w:proofErr w:type="spellStart"/>
      <w:r w:rsidRPr="00746809">
        <w:rPr>
          <w:rFonts w:ascii="Times New Roman" w:hAnsi="Times New Roman" w:cs="Times New Roman"/>
          <w:sz w:val="26"/>
          <w:szCs w:val="26"/>
        </w:rPr>
        <w:t>Немишля</w:t>
      </w:r>
      <w:proofErr w:type="spellEnd"/>
      <w:r w:rsidRPr="00746809">
        <w:rPr>
          <w:rFonts w:ascii="Times New Roman" w:hAnsi="Times New Roman" w:cs="Times New Roman"/>
          <w:sz w:val="26"/>
          <w:szCs w:val="26"/>
        </w:rPr>
        <w:t>). Загальна довжина річок в межах міста складає 59,4</w:t>
      </w:r>
      <w:r w:rsidR="001B6F13" w:rsidRPr="00746809">
        <w:rPr>
          <w:rFonts w:ascii="Times New Roman" w:hAnsi="Times New Roman" w:cs="Times New Roman"/>
          <w:sz w:val="26"/>
          <w:szCs w:val="26"/>
        </w:rPr>
        <w:t> </w:t>
      </w:r>
      <w:r w:rsidRPr="00746809">
        <w:rPr>
          <w:rFonts w:ascii="Times New Roman" w:hAnsi="Times New Roman" w:cs="Times New Roman"/>
          <w:sz w:val="26"/>
          <w:szCs w:val="26"/>
        </w:rPr>
        <w:t xml:space="preserve">км. </w:t>
      </w:r>
    </w:p>
    <w:p w14:paraId="44581227" w14:textId="77777777" w:rsidR="000F14BE" w:rsidRPr="00746809" w:rsidRDefault="000F14BE" w:rsidP="001B6F13">
      <w:pPr>
        <w:autoSpaceDE w:val="0"/>
        <w:autoSpaceDN w:val="0"/>
        <w:adjustRightInd w:val="0"/>
        <w:ind w:right="417" w:firstLine="567"/>
        <w:jc w:val="both"/>
        <w:rPr>
          <w:rFonts w:ascii="Times New Roman" w:hAnsi="Times New Roman" w:cs="Times New Roman"/>
          <w:b/>
          <w:sz w:val="26"/>
          <w:szCs w:val="26"/>
        </w:rPr>
      </w:pPr>
      <w:r w:rsidRPr="00746809">
        <w:rPr>
          <w:rFonts w:ascii="Times New Roman" w:hAnsi="Times New Roman" w:cs="Times New Roman"/>
          <w:sz w:val="26"/>
          <w:szCs w:val="26"/>
        </w:rPr>
        <w:t>Більшість водойм вик</w:t>
      </w:r>
      <w:r w:rsidR="001B6F13" w:rsidRPr="00746809">
        <w:rPr>
          <w:rFonts w:ascii="Times New Roman" w:hAnsi="Times New Roman" w:cs="Times New Roman"/>
          <w:sz w:val="26"/>
          <w:szCs w:val="26"/>
        </w:rPr>
        <w:t xml:space="preserve">ористовується як рекреаційні, з </w:t>
      </w:r>
      <w:r w:rsidRPr="00746809">
        <w:rPr>
          <w:rFonts w:ascii="Times New Roman" w:hAnsi="Times New Roman" w:cs="Times New Roman"/>
          <w:sz w:val="26"/>
          <w:szCs w:val="26"/>
        </w:rPr>
        <w:t>деяких найбільших здійснюється також постачання технічної води.</w:t>
      </w:r>
    </w:p>
    <w:p w14:paraId="01BD4A06" w14:textId="77777777" w:rsidR="000F14BE" w:rsidRPr="00746809" w:rsidRDefault="000F14BE" w:rsidP="000F14BE">
      <w:pPr>
        <w:pStyle w:val="101"/>
        <w:shd w:val="clear" w:color="auto" w:fill="auto"/>
        <w:spacing w:after="96"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 xml:space="preserve">Згідно даних державної статистичної звітності про використання води форма 2-ТП-водгосп (річна) за 2021 р. ліміт забору прісної води по м. Харкову </w:t>
      </w:r>
      <w:r w:rsidRPr="00746809">
        <w:rPr>
          <w:rFonts w:ascii="Times New Roman" w:hAnsi="Times New Roman" w:cs="Times New Roman"/>
          <w:b w:val="0"/>
          <w:spacing w:val="-4"/>
          <w:sz w:val="26"/>
          <w:szCs w:val="26"/>
        </w:rPr>
        <w:t xml:space="preserve">(включаючи </w:t>
      </w:r>
      <w:proofErr w:type="spellStart"/>
      <w:r w:rsidRPr="00746809">
        <w:rPr>
          <w:rFonts w:ascii="Times New Roman" w:hAnsi="Times New Roman" w:cs="Times New Roman"/>
          <w:b w:val="0"/>
          <w:spacing w:val="-4"/>
          <w:sz w:val="26"/>
          <w:szCs w:val="26"/>
        </w:rPr>
        <w:t>Кочетовський</w:t>
      </w:r>
      <w:proofErr w:type="spellEnd"/>
      <w:r w:rsidRPr="00746809">
        <w:rPr>
          <w:rFonts w:ascii="Times New Roman" w:hAnsi="Times New Roman" w:cs="Times New Roman"/>
          <w:b w:val="0"/>
          <w:spacing w:val="-4"/>
          <w:sz w:val="26"/>
          <w:szCs w:val="26"/>
        </w:rPr>
        <w:t xml:space="preserve"> та </w:t>
      </w:r>
      <w:proofErr w:type="spellStart"/>
      <w:r w:rsidRPr="00746809">
        <w:rPr>
          <w:rFonts w:ascii="Times New Roman" w:hAnsi="Times New Roman" w:cs="Times New Roman"/>
          <w:b w:val="0"/>
          <w:spacing w:val="-4"/>
          <w:sz w:val="26"/>
          <w:szCs w:val="26"/>
        </w:rPr>
        <w:t>Краснопавлівський</w:t>
      </w:r>
      <w:proofErr w:type="spellEnd"/>
      <w:r w:rsidRPr="00746809">
        <w:rPr>
          <w:rFonts w:ascii="Times New Roman" w:hAnsi="Times New Roman" w:cs="Times New Roman"/>
          <w:b w:val="0"/>
          <w:spacing w:val="-4"/>
          <w:sz w:val="26"/>
          <w:szCs w:val="26"/>
        </w:rPr>
        <w:t xml:space="preserve"> водозабори) </w:t>
      </w:r>
      <w:r w:rsidRPr="00746809">
        <w:rPr>
          <w:rFonts w:ascii="Times New Roman" w:hAnsi="Times New Roman" w:cs="Times New Roman"/>
          <w:b w:val="0"/>
          <w:sz w:val="26"/>
          <w:szCs w:val="26"/>
        </w:rPr>
        <w:t>склав 399,4 млн.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в тому числі підземної 47,2 млн.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 Фактичне використання прісної води по м.</w:t>
      </w:r>
      <w:r w:rsidRPr="00746809">
        <w:rPr>
          <w:sz w:val="26"/>
          <w:szCs w:val="26"/>
        </w:rPr>
        <w:t> </w:t>
      </w:r>
      <w:r w:rsidRPr="00746809">
        <w:rPr>
          <w:rFonts w:ascii="Times New Roman" w:hAnsi="Times New Roman" w:cs="Times New Roman"/>
          <w:b w:val="0"/>
          <w:sz w:val="26"/>
          <w:szCs w:val="26"/>
        </w:rPr>
        <w:t>Харкову за 2021 рік склало 131,9 млн. м</w:t>
      </w:r>
      <w:r w:rsidRPr="00746809">
        <w:rPr>
          <w:rFonts w:ascii="Times New Roman" w:hAnsi="Times New Roman" w:cs="Times New Roman"/>
          <w:b w:val="0"/>
          <w:sz w:val="26"/>
          <w:szCs w:val="26"/>
          <w:vertAlign w:val="superscript"/>
        </w:rPr>
        <w:t>3</w:t>
      </w:r>
      <w:r w:rsidRPr="00746809">
        <w:rPr>
          <w:rFonts w:ascii="Times New Roman" w:hAnsi="Times New Roman" w:cs="Times New Roman"/>
          <w:b w:val="0"/>
          <w:sz w:val="26"/>
          <w:szCs w:val="26"/>
        </w:rPr>
        <w:t>.</w:t>
      </w:r>
    </w:p>
    <w:p w14:paraId="55CD7237" w14:textId="77777777" w:rsidR="000F14BE" w:rsidRPr="00746809" w:rsidRDefault="000F14BE" w:rsidP="000F14BE">
      <w:pPr>
        <w:tabs>
          <w:tab w:val="left" w:pos="1418"/>
        </w:tabs>
        <w:ind w:right="417" w:firstLine="567"/>
        <w:jc w:val="center"/>
        <w:rPr>
          <w:rStyle w:val="docdata"/>
          <w:rFonts w:ascii="Times New Roman" w:hAnsi="Times New Roman" w:cs="Times New Roman"/>
          <w:bCs/>
          <w:sz w:val="20"/>
          <w:szCs w:val="26"/>
          <w:highlight w:val="yellow"/>
        </w:rPr>
      </w:pPr>
    </w:p>
    <w:p w14:paraId="45A37E00" w14:textId="77777777" w:rsidR="000F14BE" w:rsidRPr="00746809" w:rsidRDefault="000F14BE" w:rsidP="000F14BE">
      <w:pPr>
        <w:tabs>
          <w:tab w:val="left" w:pos="1418"/>
        </w:tabs>
        <w:ind w:right="417" w:firstLine="567"/>
        <w:jc w:val="center"/>
        <w:rPr>
          <w:rStyle w:val="docdata"/>
          <w:rFonts w:ascii="Times New Roman" w:hAnsi="Times New Roman" w:cs="Times New Roman"/>
          <w:bCs/>
          <w:sz w:val="26"/>
          <w:szCs w:val="26"/>
        </w:rPr>
      </w:pPr>
      <w:r w:rsidRPr="00746809">
        <w:rPr>
          <w:rStyle w:val="docdata"/>
          <w:rFonts w:ascii="Times New Roman" w:hAnsi="Times New Roman" w:cs="Times New Roman"/>
          <w:bCs/>
          <w:sz w:val="26"/>
          <w:szCs w:val="26"/>
        </w:rPr>
        <w:lastRenderedPageBreak/>
        <w:t>Динаміка забору прісної води у м. Харків у 2017 – 2021 рр.</w:t>
      </w:r>
      <w:r w:rsidR="007B4B91" w:rsidRPr="00746809">
        <w:rPr>
          <w:sz w:val="22"/>
          <w:szCs w:val="22"/>
        </w:rPr>
        <w:t xml:space="preserve"> </w:t>
      </w:r>
      <w:r w:rsidR="007B4B91" w:rsidRPr="00746809">
        <w:rPr>
          <w:rFonts w:ascii="Times New Roman" w:hAnsi="Times New Roman" w:cs="Times New Roman"/>
          <w:bCs/>
          <w:sz w:val="26"/>
          <w:szCs w:val="26"/>
        </w:rPr>
        <w:t>, млн.м</w:t>
      </w:r>
      <w:r w:rsidR="007B4B91" w:rsidRPr="00746809">
        <w:rPr>
          <w:rFonts w:ascii="Times New Roman" w:hAnsi="Times New Roman" w:cs="Times New Roman"/>
          <w:bCs/>
          <w:sz w:val="26"/>
          <w:szCs w:val="26"/>
          <w:vertAlign w:val="superscript"/>
        </w:rPr>
        <w:t>3</w:t>
      </w:r>
    </w:p>
    <w:p w14:paraId="2C25A490" w14:textId="77777777" w:rsidR="000F14BE" w:rsidRPr="00746809" w:rsidRDefault="000F14BE" w:rsidP="000F14BE">
      <w:pPr>
        <w:tabs>
          <w:tab w:val="left" w:pos="1418"/>
        </w:tabs>
        <w:ind w:right="417" w:firstLine="567"/>
        <w:jc w:val="center"/>
        <w:rPr>
          <w:rFonts w:ascii="Times New Roman" w:hAnsi="Times New Roman" w:cs="Times New Roman"/>
          <w:color w:val="auto"/>
          <w:sz w:val="20"/>
          <w:szCs w:val="28"/>
        </w:rPr>
      </w:pPr>
      <w:r w:rsidRPr="00746809">
        <w:rPr>
          <w:rFonts w:ascii="Times New Roman" w:hAnsi="Times New Roman" w:cs="Times New Roman"/>
          <w:color w:val="auto"/>
          <w:sz w:val="20"/>
          <w:szCs w:val="28"/>
        </w:rPr>
        <w:t>(за даними Регіонального офісу водних ресурсів у Харківській області)</w:t>
      </w:r>
    </w:p>
    <w:p w14:paraId="3B26E4A1" w14:textId="77777777" w:rsidR="000F14BE" w:rsidRPr="00746809" w:rsidRDefault="000F14BE" w:rsidP="000F14BE">
      <w:pPr>
        <w:tabs>
          <w:tab w:val="left" w:pos="1418"/>
        </w:tabs>
        <w:ind w:right="417" w:firstLine="567"/>
        <w:jc w:val="center"/>
        <w:rPr>
          <w:rFonts w:ascii="Times New Roman" w:hAnsi="Times New Roman" w:cs="Times New Roman"/>
          <w:color w:val="auto"/>
          <w:sz w:val="20"/>
          <w:szCs w:val="28"/>
        </w:rPr>
      </w:pPr>
    </w:p>
    <w:p w14:paraId="5E1DD6CB" w14:textId="77777777" w:rsidR="000F14BE" w:rsidRPr="00746809" w:rsidRDefault="000F14BE" w:rsidP="000D6C33">
      <w:pPr>
        <w:autoSpaceDE w:val="0"/>
        <w:autoSpaceDN w:val="0"/>
        <w:adjustRightInd w:val="0"/>
        <w:ind w:right="417"/>
        <w:jc w:val="both"/>
        <w:rPr>
          <w:rFonts w:ascii="Times New Roman" w:hAnsi="Times New Roman"/>
          <w:sz w:val="28"/>
          <w:szCs w:val="28"/>
          <w:highlight w:val="yellow"/>
        </w:rPr>
      </w:pPr>
      <w:r w:rsidRPr="00746809">
        <w:rPr>
          <w:noProof/>
          <w:lang w:val="ru-RU" w:eastAsia="ru-RU" w:bidi="ar-SA"/>
        </w:rPr>
        <w:drawing>
          <wp:inline distT="0" distB="0" distL="0" distR="0" wp14:anchorId="54B221D2" wp14:editId="50C84E61">
            <wp:extent cx="6274154" cy="3168502"/>
            <wp:effectExtent l="19050" t="0" r="12346" b="0"/>
            <wp:docPr id="3" name="Діагра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9C60F93" w14:textId="77777777" w:rsidR="000F14BE" w:rsidRPr="00746809" w:rsidRDefault="000F14BE" w:rsidP="000F14BE">
      <w:pPr>
        <w:ind w:firstLine="567"/>
        <w:rPr>
          <w:rFonts w:ascii="Times New Roman" w:hAnsi="Times New Roman" w:cs="Times New Roman"/>
          <w:spacing w:val="-4"/>
          <w:sz w:val="26"/>
          <w:szCs w:val="26"/>
        </w:rPr>
      </w:pPr>
    </w:p>
    <w:p w14:paraId="7E504E78" w14:textId="77777777" w:rsidR="000D6C33" w:rsidRPr="00746809" w:rsidRDefault="000F14BE" w:rsidP="000D6C33">
      <w:pPr>
        <w:ind w:firstLine="567"/>
        <w:jc w:val="both"/>
        <w:rPr>
          <w:rFonts w:ascii="Times New Roman" w:hAnsi="Times New Roman" w:cs="Times New Roman"/>
          <w:spacing w:val="-4"/>
          <w:sz w:val="26"/>
          <w:szCs w:val="26"/>
        </w:rPr>
      </w:pPr>
      <w:r w:rsidRPr="00746809">
        <w:rPr>
          <w:rFonts w:ascii="Times New Roman" w:hAnsi="Times New Roman" w:cs="Times New Roman"/>
          <w:spacing w:val="-4"/>
          <w:sz w:val="26"/>
          <w:szCs w:val="26"/>
        </w:rPr>
        <w:t xml:space="preserve">В заборі </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води</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 xml:space="preserve"> враховано</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 xml:space="preserve">тільки </w:t>
      </w:r>
      <w:proofErr w:type="spellStart"/>
      <w:r w:rsidRPr="00746809">
        <w:rPr>
          <w:rFonts w:ascii="Times New Roman" w:hAnsi="Times New Roman" w:cs="Times New Roman"/>
          <w:spacing w:val="-4"/>
          <w:sz w:val="26"/>
          <w:szCs w:val="26"/>
        </w:rPr>
        <w:t>забор</w:t>
      </w:r>
      <w:proofErr w:type="spellEnd"/>
      <w:r w:rsidRPr="00746809">
        <w:rPr>
          <w:rFonts w:ascii="Times New Roman" w:hAnsi="Times New Roman" w:cs="Times New Roman"/>
          <w:spacing w:val="-4"/>
          <w:sz w:val="26"/>
          <w:szCs w:val="26"/>
        </w:rPr>
        <w:t xml:space="preserve"> води</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 xml:space="preserve"> в</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 xml:space="preserve"> м. Харків та не врахований</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забір</w:t>
      </w:r>
      <w:r w:rsidR="000D6C33"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води</w:t>
      </w:r>
    </w:p>
    <w:p w14:paraId="69DF4A27" w14:textId="77777777" w:rsidR="000F14BE" w:rsidRPr="00746809" w:rsidRDefault="000F14BE" w:rsidP="000D6C33">
      <w:pPr>
        <w:jc w:val="both"/>
        <w:rPr>
          <w:rFonts w:ascii="Times New Roman" w:hAnsi="Times New Roman" w:cs="Times New Roman"/>
          <w:spacing w:val="-4"/>
          <w:sz w:val="26"/>
          <w:szCs w:val="26"/>
        </w:rPr>
      </w:pPr>
      <w:r w:rsidRPr="00746809">
        <w:rPr>
          <w:rFonts w:ascii="Times New Roman" w:hAnsi="Times New Roman" w:cs="Times New Roman"/>
          <w:spacing w:val="-4"/>
          <w:sz w:val="26"/>
          <w:szCs w:val="26"/>
        </w:rPr>
        <w:t xml:space="preserve"> з </w:t>
      </w:r>
      <w:proofErr w:type="spellStart"/>
      <w:r w:rsidRPr="00746809">
        <w:rPr>
          <w:rFonts w:ascii="Times New Roman" w:hAnsi="Times New Roman" w:cs="Times New Roman"/>
          <w:spacing w:val="-4"/>
          <w:sz w:val="26"/>
          <w:szCs w:val="26"/>
        </w:rPr>
        <w:t>Кочетовського</w:t>
      </w:r>
      <w:proofErr w:type="spellEnd"/>
      <w:r w:rsidRPr="00746809">
        <w:rPr>
          <w:rFonts w:ascii="Times New Roman" w:hAnsi="Times New Roman" w:cs="Times New Roman"/>
          <w:spacing w:val="-4"/>
          <w:sz w:val="26"/>
          <w:szCs w:val="26"/>
        </w:rPr>
        <w:t xml:space="preserve"> та </w:t>
      </w:r>
      <w:proofErr w:type="spellStart"/>
      <w:r w:rsidRPr="00746809">
        <w:rPr>
          <w:rFonts w:ascii="Times New Roman" w:hAnsi="Times New Roman" w:cs="Times New Roman"/>
          <w:spacing w:val="-4"/>
          <w:sz w:val="26"/>
          <w:szCs w:val="26"/>
        </w:rPr>
        <w:t>Краснопавлівського</w:t>
      </w:r>
      <w:proofErr w:type="spellEnd"/>
      <w:r w:rsidRPr="00746809">
        <w:rPr>
          <w:rFonts w:ascii="Times New Roman" w:hAnsi="Times New Roman" w:cs="Times New Roman"/>
          <w:spacing w:val="-4"/>
          <w:sz w:val="26"/>
          <w:szCs w:val="26"/>
        </w:rPr>
        <w:t xml:space="preserve"> водозаборів. </w:t>
      </w:r>
    </w:p>
    <w:p w14:paraId="362C9E0C" w14:textId="77777777" w:rsidR="000F14BE" w:rsidRPr="00746809" w:rsidRDefault="000F14BE" w:rsidP="000F14BE">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 xml:space="preserve">На сьогодні на території м. Харкова Харківським обласним центром контролю та профілактики </w:t>
      </w:r>
      <w:proofErr w:type="spellStart"/>
      <w:r w:rsidRPr="00746809">
        <w:rPr>
          <w:rFonts w:ascii="Times New Roman" w:hAnsi="Times New Roman"/>
          <w:sz w:val="26"/>
          <w:szCs w:val="26"/>
        </w:rPr>
        <w:t>хвороб</w:t>
      </w:r>
      <w:proofErr w:type="spellEnd"/>
      <w:r w:rsidRPr="00746809">
        <w:rPr>
          <w:rFonts w:ascii="Times New Roman" w:hAnsi="Times New Roman"/>
          <w:sz w:val="26"/>
          <w:szCs w:val="26"/>
        </w:rPr>
        <w:t xml:space="preserve"> МОЗ України контролюється</w:t>
      </w:r>
      <w:r w:rsidRPr="00746809">
        <w:rPr>
          <w:rFonts w:ascii="Times New Roman" w:hAnsi="Times New Roman"/>
          <w:szCs w:val="26"/>
        </w:rPr>
        <w:t xml:space="preserve"> </w:t>
      </w:r>
      <w:r w:rsidRPr="00746809">
        <w:rPr>
          <w:rFonts w:ascii="Times New Roman" w:hAnsi="Times New Roman"/>
          <w:sz w:val="26"/>
          <w:szCs w:val="26"/>
        </w:rPr>
        <w:t xml:space="preserve">якість води 12 природних джерел, яка використовується населенням в якості питної. </w:t>
      </w:r>
    </w:p>
    <w:p w14:paraId="68B81111" w14:textId="77777777" w:rsidR="000D6C33" w:rsidRPr="00746809" w:rsidRDefault="000D6C33" w:rsidP="000F14BE">
      <w:pPr>
        <w:tabs>
          <w:tab w:val="left" w:pos="1418"/>
        </w:tabs>
        <w:ind w:right="417" w:firstLine="567"/>
        <w:jc w:val="center"/>
        <w:rPr>
          <w:rStyle w:val="docdata"/>
          <w:rFonts w:ascii="Times New Roman" w:hAnsi="Times New Roman" w:cs="Times New Roman"/>
          <w:bCs/>
          <w:sz w:val="26"/>
          <w:szCs w:val="26"/>
        </w:rPr>
      </w:pPr>
    </w:p>
    <w:p w14:paraId="7873A9CA" w14:textId="77777777" w:rsidR="000F14BE" w:rsidRPr="00746809" w:rsidRDefault="000F14BE" w:rsidP="000F14BE">
      <w:pPr>
        <w:tabs>
          <w:tab w:val="left" w:pos="1418"/>
        </w:tabs>
        <w:ind w:right="417" w:firstLine="567"/>
        <w:jc w:val="center"/>
        <w:rPr>
          <w:rStyle w:val="docdata"/>
          <w:rFonts w:ascii="Times New Roman" w:hAnsi="Times New Roman" w:cs="Times New Roman"/>
          <w:bCs/>
          <w:sz w:val="26"/>
          <w:szCs w:val="26"/>
        </w:rPr>
      </w:pPr>
      <w:r w:rsidRPr="00746809">
        <w:rPr>
          <w:rStyle w:val="docdata"/>
          <w:rFonts w:ascii="Times New Roman" w:hAnsi="Times New Roman" w:cs="Times New Roman"/>
          <w:bCs/>
          <w:sz w:val="26"/>
          <w:szCs w:val="26"/>
        </w:rPr>
        <w:t xml:space="preserve">Динаміка споживання прісної води у м. Харків 2017 – 2021 рр. </w:t>
      </w:r>
    </w:p>
    <w:p w14:paraId="0845AAD0" w14:textId="77777777" w:rsidR="000F14BE" w:rsidRPr="00746809" w:rsidRDefault="000F14BE" w:rsidP="000F14BE">
      <w:pPr>
        <w:tabs>
          <w:tab w:val="left" w:pos="1418"/>
        </w:tabs>
        <w:ind w:right="417" w:firstLine="567"/>
        <w:jc w:val="center"/>
        <w:rPr>
          <w:rFonts w:ascii="Times New Roman" w:hAnsi="Times New Roman" w:cs="Times New Roman"/>
          <w:color w:val="auto"/>
          <w:sz w:val="20"/>
          <w:szCs w:val="28"/>
        </w:rPr>
      </w:pPr>
      <w:r w:rsidRPr="00746809">
        <w:rPr>
          <w:rFonts w:ascii="Times New Roman" w:hAnsi="Times New Roman" w:cs="Times New Roman"/>
          <w:color w:val="auto"/>
          <w:sz w:val="20"/>
          <w:szCs w:val="28"/>
        </w:rPr>
        <w:t>(за даними Регіонального офісу водних ресурсів у Харківській області)</w:t>
      </w:r>
    </w:p>
    <w:p w14:paraId="73B6ADEC" w14:textId="77777777" w:rsidR="000F14BE" w:rsidRPr="00746809" w:rsidRDefault="000F14BE" w:rsidP="000F14BE">
      <w:pPr>
        <w:tabs>
          <w:tab w:val="left" w:pos="1418"/>
        </w:tabs>
        <w:ind w:right="417" w:firstLine="567"/>
        <w:jc w:val="center"/>
        <w:rPr>
          <w:rFonts w:ascii="Times New Roman" w:hAnsi="Times New Roman" w:cs="Times New Roman"/>
          <w:color w:val="auto"/>
          <w:sz w:val="20"/>
          <w:szCs w:val="28"/>
        </w:rPr>
      </w:pPr>
    </w:p>
    <w:p w14:paraId="423B3810" w14:textId="77777777" w:rsidR="000F14BE" w:rsidRPr="00746809" w:rsidRDefault="000F14BE" w:rsidP="000F14BE">
      <w:pPr>
        <w:pStyle w:val="101"/>
        <w:shd w:val="clear" w:color="auto" w:fill="auto"/>
        <w:spacing w:after="96" w:line="240" w:lineRule="auto"/>
        <w:ind w:right="417"/>
        <w:rPr>
          <w:rStyle w:val="docdata"/>
          <w:rFonts w:ascii="Times New Roman" w:hAnsi="Times New Roman" w:cs="Times New Roman"/>
          <w:b w:val="0"/>
          <w:bCs w:val="0"/>
          <w:sz w:val="28"/>
          <w:szCs w:val="24"/>
        </w:rPr>
      </w:pPr>
      <w:r w:rsidRPr="00746809">
        <w:rPr>
          <w:noProof/>
          <w:lang w:val="ru-RU" w:eastAsia="ru-RU" w:bidi="ar-SA"/>
        </w:rPr>
        <w:drawing>
          <wp:inline distT="0" distB="0" distL="0" distR="0" wp14:anchorId="2F73B7F4" wp14:editId="0564E7E2">
            <wp:extent cx="6311915" cy="2966484"/>
            <wp:effectExtent l="19050" t="0" r="12685" b="5316"/>
            <wp:docPr id="4" name="Діагра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4E28511" w14:textId="77777777" w:rsidR="000F14BE" w:rsidRPr="00746809" w:rsidRDefault="000F14BE" w:rsidP="000F14BE">
      <w:pPr>
        <w:pStyle w:val="101"/>
        <w:shd w:val="clear" w:color="auto" w:fill="auto"/>
        <w:spacing w:after="96" w:line="240" w:lineRule="auto"/>
        <w:ind w:right="417" w:firstLine="567"/>
        <w:jc w:val="both"/>
        <w:rPr>
          <w:rStyle w:val="docdata"/>
          <w:rFonts w:ascii="Times New Roman" w:hAnsi="Times New Roman" w:cs="Times New Roman"/>
          <w:b w:val="0"/>
          <w:bCs w:val="0"/>
          <w:sz w:val="26"/>
          <w:szCs w:val="26"/>
        </w:rPr>
      </w:pPr>
      <w:r w:rsidRPr="00746809">
        <w:rPr>
          <w:rStyle w:val="docdata"/>
          <w:rFonts w:ascii="Times New Roman" w:hAnsi="Times New Roman" w:cs="Times New Roman"/>
          <w:b w:val="0"/>
          <w:bCs w:val="0"/>
          <w:sz w:val="26"/>
          <w:szCs w:val="26"/>
        </w:rPr>
        <w:t>Скид забруднених зворотних (стічних) вод по м. Харкову в поверхневі водні об’єкти в 2021 році склав 0,483 млн. м</w:t>
      </w:r>
      <w:r w:rsidRPr="00746809">
        <w:rPr>
          <w:rStyle w:val="docdata"/>
          <w:rFonts w:ascii="Times New Roman" w:hAnsi="Times New Roman" w:cs="Times New Roman"/>
          <w:b w:val="0"/>
          <w:bCs w:val="0"/>
          <w:sz w:val="26"/>
          <w:szCs w:val="26"/>
          <w:vertAlign w:val="superscript"/>
        </w:rPr>
        <w:t>3</w:t>
      </w:r>
      <w:r w:rsidRPr="00746809">
        <w:rPr>
          <w:rStyle w:val="docdata"/>
          <w:rFonts w:ascii="Times New Roman" w:hAnsi="Times New Roman" w:cs="Times New Roman"/>
          <w:b w:val="0"/>
          <w:bCs w:val="0"/>
          <w:sz w:val="26"/>
          <w:szCs w:val="26"/>
        </w:rPr>
        <w:t xml:space="preserve">. </w:t>
      </w:r>
    </w:p>
    <w:p w14:paraId="3117D36A" w14:textId="77777777" w:rsidR="000F14BE" w:rsidRPr="00746809" w:rsidRDefault="000F14BE" w:rsidP="000F14BE">
      <w:pPr>
        <w:pStyle w:val="101"/>
        <w:shd w:val="clear" w:color="auto" w:fill="auto"/>
        <w:spacing w:after="18" w:line="240" w:lineRule="auto"/>
        <w:ind w:right="417" w:firstLine="567"/>
        <w:jc w:val="both"/>
        <w:rPr>
          <w:rFonts w:ascii="Times New Roman" w:hAnsi="Times New Roman" w:cs="Times New Roman"/>
          <w:b w:val="0"/>
          <w:bCs w:val="0"/>
          <w:sz w:val="26"/>
          <w:szCs w:val="26"/>
        </w:rPr>
      </w:pPr>
      <w:r w:rsidRPr="00746809">
        <w:rPr>
          <w:rStyle w:val="docdata"/>
          <w:rFonts w:ascii="Times New Roman" w:hAnsi="Times New Roman" w:cs="Times New Roman"/>
          <w:b w:val="0"/>
          <w:bCs w:val="0"/>
          <w:sz w:val="26"/>
          <w:szCs w:val="26"/>
        </w:rPr>
        <w:t>Потужність очисних споруд м. Харкова у: 2016 р. – 399,4 млн м</w:t>
      </w:r>
      <w:r w:rsidRPr="00746809">
        <w:rPr>
          <w:rStyle w:val="docdata"/>
          <w:rFonts w:ascii="Times New Roman" w:hAnsi="Times New Roman" w:cs="Times New Roman"/>
          <w:b w:val="0"/>
          <w:bCs w:val="0"/>
          <w:sz w:val="26"/>
          <w:szCs w:val="26"/>
          <w:vertAlign w:val="superscript"/>
        </w:rPr>
        <w:t>3</w:t>
      </w:r>
      <w:r w:rsidRPr="00746809">
        <w:rPr>
          <w:rStyle w:val="docdata"/>
          <w:rFonts w:ascii="Times New Roman" w:hAnsi="Times New Roman" w:cs="Times New Roman"/>
          <w:b w:val="0"/>
          <w:bCs w:val="0"/>
          <w:sz w:val="26"/>
          <w:szCs w:val="26"/>
        </w:rPr>
        <w:t>; 2017 р. – 400,0 млн м</w:t>
      </w:r>
      <w:r w:rsidRPr="00746809">
        <w:rPr>
          <w:rStyle w:val="docdata"/>
          <w:rFonts w:ascii="Times New Roman" w:hAnsi="Times New Roman" w:cs="Times New Roman"/>
          <w:b w:val="0"/>
          <w:bCs w:val="0"/>
          <w:sz w:val="26"/>
          <w:szCs w:val="26"/>
          <w:vertAlign w:val="superscript"/>
        </w:rPr>
        <w:t>3</w:t>
      </w:r>
      <w:r w:rsidRPr="00746809">
        <w:rPr>
          <w:rStyle w:val="docdata"/>
          <w:rFonts w:ascii="Times New Roman" w:hAnsi="Times New Roman" w:cs="Times New Roman"/>
          <w:b w:val="0"/>
          <w:bCs w:val="0"/>
          <w:sz w:val="26"/>
          <w:szCs w:val="26"/>
        </w:rPr>
        <w:t xml:space="preserve">; </w:t>
      </w:r>
      <w:r w:rsidRPr="00746809">
        <w:rPr>
          <w:rFonts w:ascii="Times New Roman" w:hAnsi="Times New Roman" w:cs="Times New Roman"/>
          <w:b w:val="0"/>
          <w:bCs w:val="0"/>
          <w:sz w:val="26"/>
          <w:szCs w:val="26"/>
        </w:rPr>
        <w:t>2019 р. – 388,9 млн м</w:t>
      </w:r>
      <w:r w:rsidRPr="00746809">
        <w:rPr>
          <w:rFonts w:ascii="Times New Roman" w:hAnsi="Times New Roman" w:cs="Times New Roman"/>
          <w:b w:val="0"/>
          <w:bCs w:val="0"/>
          <w:sz w:val="26"/>
          <w:szCs w:val="26"/>
          <w:vertAlign w:val="superscript"/>
        </w:rPr>
        <w:t>3</w:t>
      </w:r>
      <w:r w:rsidRPr="00746809">
        <w:rPr>
          <w:rFonts w:ascii="Times New Roman" w:hAnsi="Times New Roman" w:cs="Times New Roman"/>
          <w:b w:val="0"/>
          <w:bCs w:val="0"/>
          <w:sz w:val="26"/>
          <w:szCs w:val="26"/>
        </w:rPr>
        <w:t>; 2020 р. – 386,4 млн м</w:t>
      </w:r>
      <w:r w:rsidRPr="00746809">
        <w:rPr>
          <w:rFonts w:ascii="Times New Roman" w:hAnsi="Times New Roman" w:cs="Times New Roman"/>
          <w:b w:val="0"/>
          <w:bCs w:val="0"/>
          <w:sz w:val="26"/>
          <w:szCs w:val="26"/>
          <w:vertAlign w:val="superscript"/>
        </w:rPr>
        <w:t>3</w:t>
      </w:r>
      <w:r w:rsidRPr="00746809">
        <w:rPr>
          <w:rFonts w:ascii="Times New Roman" w:hAnsi="Times New Roman" w:cs="Times New Roman"/>
          <w:b w:val="0"/>
          <w:bCs w:val="0"/>
          <w:sz w:val="26"/>
          <w:szCs w:val="26"/>
        </w:rPr>
        <w:t>; 2021 р. – 388,8 млн м</w:t>
      </w:r>
      <w:r w:rsidRPr="00746809">
        <w:rPr>
          <w:rFonts w:ascii="Times New Roman" w:hAnsi="Times New Roman" w:cs="Times New Roman"/>
          <w:b w:val="0"/>
          <w:bCs w:val="0"/>
          <w:sz w:val="26"/>
          <w:szCs w:val="26"/>
          <w:vertAlign w:val="superscript"/>
        </w:rPr>
        <w:t>3</w:t>
      </w:r>
    </w:p>
    <w:p w14:paraId="7A165542" w14:textId="77777777" w:rsidR="000F14BE" w:rsidRPr="00746809" w:rsidRDefault="000F14BE" w:rsidP="000F14BE">
      <w:pPr>
        <w:autoSpaceDE w:val="0"/>
        <w:autoSpaceDN w:val="0"/>
        <w:adjustRightInd w:val="0"/>
        <w:ind w:right="417" w:firstLine="567"/>
        <w:jc w:val="center"/>
        <w:rPr>
          <w:rFonts w:ascii="Times New Roman" w:hAnsi="Times New Roman"/>
          <w:bCs/>
          <w:sz w:val="20"/>
          <w:szCs w:val="28"/>
        </w:rPr>
      </w:pPr>
      <w:r w:rsidRPr="00746809">
        <w:rPr>
          <w:rFonts w:ascii="Times New Roman" w:hAnsi="Times New Roman"/>
          <w:bCs/>
          <w:sz w:val="26"/>
          <w:szCs w:val="26"/>
        </w:rPr>
        <w:lastRenderedPageBreak/>
        <w:t>Таблиця 2.5. Інформація по кількості стічних вод і втрат питної води КП «</w:t>
      </w:r>
      <w:proofErr w:type="spellStart"/>
      <w:r w:rsidRPr="00746809">
        <w:rPr>
          <w:rFonts w:ascii="Times New Roman" w:hAnsi="Times New Roman"/>
          <w:bCs/>
          <w:sz w:val="26"/>
          <w:szCs w:val="26"/>
        </w:rPr>
        <w:t>Харківводоканал</w:t>
      </w:r>
      <w:proofErr w:type="spellEnd"/>
      <w:r w:rsidRPr="00746809">
        <w:rPr>
          <w:rFonts w:ascii="Times New Roman" w:hAnsi="Times New Roman"/>
          <w:bCs/>
          <w:sz w:val="26"/>
          <w:szCs w:val="26"/>
        </w:rPr>
        <w:t>» за 2017 –2021 роки.</w:t>
      </w:r>
      <w:r w:rsidRPr="00746809">
        <w:rPr>
          <w:rFonts w:ascii="Times New Roman" w:hAnsi="Times New Roman"/>
          <w:bCs/>
          <w:sz w:val="28"/>
          <w:szCs w:val="28"/>
        </w:rPr>
        <w:t xml:space="preserve"> </w:t>
      </w:r>
      <w:r w:rsidRPr="00746809">
        <w:rPr>
          <w:rFonts w:ascii="Times New Roman" w:hAnsi="Times New Roman"/>
          <w:bCs/>
          <w:sz w:val="28"/>
          <w:szCs w:val="28"/>
        </w:rPr>
        <w:br/>
      </w:r>
    </w:p>
    <w:tbl>
      <w:tblPr>
        <w:tblW w:w="9713" w:type="dxa"/>
        <w:tblInd w:w="108" w:type="dxa"/>
        <w:tblLook w:val="04A0" w:firstRow="1" w:lastRow="0" w:firstColumn="1" w:lastColumn="0" w:noHBand="0" w:noVBand="1"/>
      </w:tblPr>
      <w:tblGrid>
        <w:gridCol w:w="2502"/>
        <w:gridCol w:w="1634"/>
        <w:gridCol w:w="1471"/>
        <w:gridCol w:w="1633"/>
        <w:gridCol w:w="1377"/>
        <w:gridCol w:w="1096"/>
      </w:tblGrid>
      <w:tr w:rsidR="001B6F13" w:rsidRPr="00746809" w14:paraId="58908DF5" w14:textId="77777777" w:rsidTr="001B6F13">
        <w:trPr>
          <w:trHeight w:val="134"/>
        </w:trPr>
        <w:tc>
          <w:tcPr>
            <w:tcW w:w="25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1B751" w14:textId="77777777" w:rsidR="001B6F13" w:rsidRPr="00746809" w:rsidRDefault="001B6F13" w:rsidP="00927067">
            <w:pPr>
              <w:widowControl/>
              <w:jc w:val="center"/>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Види</w:t>
            </w:r>
          </w:p>
        </w:tc>
        <w:tc>
          <w:tcPr>
            <w:tcW w:w="7211" w:type="dxa"/>
            <w:gridSpan w:val="5"/>
            <w:tcBorders>
              <w:top w:val="single" w:sz="4" w:space="0" w:color="auto"/>
              <w:left w:val="nil"/>
              <w:bottom w:val="single" w:sz="4" w:space="0" w:color="auto"/>
              <w:right w:val="single" w:sz="4" w:space="0" w:color="auto"/>
            </w:tcBorders>
          </w:tcPr>
          <w:p w14:paraId="19727F76" w14:textId="77777777" w:rsidR="001B6F13" w:rsidRPr="00746809" w:rsidRDefault="001B6F13" w:rsidP="00927067">
            <w:pPr>
              <w:widowControl/>
              <w:jc w:val="center"/>
              <w:rPr>
                <w:rFonts w:ascii="Times New Roman" w:eastAsia="Times New Roman" w:hAnsi="Times New Roman" w:cs="Times New Roman"/>
                <w:bCs/>
                <w:sz w:val="22"/>
                <w:szCs w:val="22"/>
                <w:highlight w:val="green"/>
                <w:lang w:eastAsia="ru-RU" w:bidi="ar-SA"/>
              </w:rPr>
            </w:pPr>
            <w:r w:rsidRPr="005942ED">
              <w:rPr>
                <w:rFonts w:ascii="Times New Roman" w:eastAsia="Times New Roman" w:hAnsi="Times New Roman" w:cs="Times New Roman"/>
                <w:bCs/>
                <w:sz w:val="22"/>
                <w:szCs w:val="22"/>
                <w:lang w:eastAsia="ru-RU" w:bidi="ar-SA"/>
              </w:rPr>
              <w:t xml:space="preserve">Роки </w:t>
            </w:r>
          </w:p>
        </w:tc>
      </w:tr>
      <w:tr w:rsidR="000F14BE" w:rsidRPr="00746809" w14:paraId="0F88C7B7" w14:textId="77777777" w:rsidTr="001B6F13">
        <w:trPr>
          <w:trHeight w:val="252"/>
        </w:trPr>
        <w:tc>
          <w:tcPr>
            <w:tcW w:w="2502" w:type="dxa"/>
            <w:vMerge/>
            <w:tcBorders>
              <w:top w:val="single" w:sz="4" w:space="0" w:color="auto"/>
              <w:left w:val="single" w:sz="4" w:space="0" w:color="auto"/>
              <w:bottom w:val="single" w:sz="4" w:space="0" w:color="auto"/>
              <w:right w:val="single" w:sz="4" w:space="0" w:color="auto"/>
            </w:tcBorders>
            <w:vAlign w:val="center"/>
            <w:hideMark/>
          </w:tcPr>
          <w:p w14:paraId="3CA2E3C5" w14:textId="77777777" w:rsidR="000F14BE" w:rsidRPr="00746809" w:rsidRDefault="000F14BE" w:rsidP="00927067">
            <w:pPr>
              <w:widowControl/>
              <w:rPr>
                <w:rFonts w:ascii="Times New Roman" w:eastAsia="Times New Roman" w:hAnsi="Times New Roman" w:cs="Times New Roman"/>
                <w:b/>
                <w:bCs/>
                <w:sz w:val="22"/>
                <w:szCs w:val="22"/>
                <w:highlight w:val="yellow"/>
                <w:lang w:eastAsia="ru-RU" w:bidi="ar-SA"/>
              </w:rPr>
            </w:pPr>
          </w:p>
        </w:tc>
        <w:tc>
          <w:tcPr>
            <w:tcW w:w="1634" w:type="dxa"/>
            <w:tcBorders>
              <w:top w:val="nil"/>
              <w:left w:val="nil"/>
              <w:bottom w:val="single" w:sz="4" w:space="0" w:color="auto"/>
              <w:right w:val="single" w:sz="4" w:space="0" w:color="auto"/>
            </w:tcBorders>
            <w:shd w:val="clear" w:color="auto" w:fill="auto"/>
            <w:vAlign w:val="center"/>
            <w:hideMark/>
          </w:tcPr>
          <w:p w14:paraId="5008C865"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2017</w:t>
            </w:r>
          </w:p>
        </w:tc>
        <w:tc>
          <w:tcPr>
            <w:tcW w:w="1471" w:type="dxa"/>
            <w:tcBorders>
              <w:top w:val="nil"/>
              <w:left w:val="nil"/>
              <w:bottom w:val="single" w:sz="4" w:space="0" w:color="auto"/>
              <w:right w:val="single" w:sz="4" w:space="0" w:color="auto"/>
            </w:tcBorders>
            <w:shd w:val="clear" w:color="auto" w:fill="auto"/>
            <w:vAlign w:val="center"/>
            <w:hideMark/>
          </w:tcPr>
          <w:p w14:paraId="7BFC9DA2"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2018</w:t>
            </w:r>
          </w:p>
        </w:tc>
        <w:tc>
          <w:tcPr>
            <w:tcW w:w="1633" w:type="dxa"/>
            <w:tcBorders>
              <w:top w:val="nil"/>
              <w:left w:val="nil"/>
              <w:bottom w:val="single" w:sz="4" w:space="0" w:color="auto"/>
              <w:right w:val="single" w:sz="4" w:space="0" w:color="auto"/>
            </w:tcBorders>
            <w:shd w:val="clear" w:color="auto" w:fill="auto"/>
            <w:vAlign w:val="center"/>
            <w:hideMark/>
          </w:tcPr>
          <w:p w14:paraId="253852FA"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2019</w:t>
            </w:r>
          </w:p>
        </w:tc>
        <w:tc>
          <w:tcPr>
            <w:tcW w:w="1377" w:type="dxa"/>
            <w:tcBorders>
              <w:top w:val="nil"/>
              <w:left w:val="nil"/>
              <w:bottom w:val="single" w:sz="4" w:space="0" w:color="auto"/>
              <w:right w:val="single" w:sz="4" w:space="0" w:color="auto"/>
            </w:tcBorders>
            <w:shd w:val="clear" w:color="auto" w:fill="auto"/>
            <w:vAlign w:val="center"/>
            <w:hideMark/>
          </w:tcPr>
          <w:p w14:paraId="7CD415DC"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2020</w:t>
            </w:r>
          </w:p>
        </w:tc>
        <w:tc>
          <w:tcPr>
            <w:tcW w:w="1096" w:type="dxa"/>
            <w:tcBorders>
              <w:top w:val="nil"/>
              <w:left w:val="nil"/>
              <w:bottom w:val="single" w:sz="4" w:space="0" w:color="auto"/>
              <w:right w:val="single" w:sz="4" w:space="0" w:color="auto"/>
            </w:tcBorders>
            <w:shd w:val="clear" w:color="auto" w:fill="auto"/>
            <w:vAlign w:val="center"/>
          </w:tcPr>
          <w:p w14:paraId="6F579F57" w14:textId="77777777" w:rsidR="000F14BE" w:rsidRPr="00746809" w:rsidRDefault="000F14BE" w:rsidP="00927067">
            <w:pPr>
              <w:widowControl/>
              <w:jc w:val="center"/>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2021</w:t>
            </w:r>
          </w:p>
        </w:tc>
      </w:tr>
      <w:tr w:rsidR="000F14BE" w:rsidRPr="00746809" w14:paraId="70C7ACC4" w14:textId="77777777" w:rsidTr="001B6F13">
        <w:trPr>
          <w:trHeight w:val="222"/>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D627BBE" w14:textId="77777777" w:rsidR="000F14BE" w:rsidRPr="00746809" w:rsidRDefault="000F14BE" w:rsidP="00927067">
            <w:pPr>
              <w:widowControl/>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Кількість стічних вод, тис. м</w:t>
            </w:r>
            <w:r w:rsidRPr="00746809">
              <w:rPr>
                <w:rFonts w:ascii="Times New Roman" w:eastAsia="Times New Roman" w:hAnsi="Times New Roman" w:cs="Times New Roman"/>
                <w:bCs/>
                <w:sz w:val="22"/>
                <w:szCs w:val="22"/>
                <w:vertAlign w:val="superscript"/>
                <w:lang w:eastAsia="ru-RU" w:bidi="ar-SA"/>
              </w:rPr>
              <w:t>3</w:t>
            </w:r>
            <w:r w:rsidRPr="00746809">
              <w:rPr>
                <w:rFonts w:ascii="Times New Roman" w:eastAsia="Times New Roman" w:hAnsi="Times New Roman" w:cs="Times New Roman"/>
                <w:bCs/>
                <w:sz w:val="22"/>
                <w:szCs w:val="22"/>
                <w:lang w:eastAsia="ru-RU" w:bidi="ar-SA"/>
              </w:rPr>
              <w:t>/рік, в тому числі:</w:t>
            </w:r>
          </w:p>
        </w:tc>
        <w:tc>
          <w:tcPr>
            <w:tcW w:w="1634" w:type="dxa"/>
            <w:tcBorders>
              <w:top w:val="nil"/>
              <w:left w:val="nil"/>
              <w:bottom w:val="single" w:sz="4" w:space="0" w:color="auto"/>
              <w:right w:val="single" w:sz="4" w:space="0" w:color="auto"/>
            </w:tcBorders>
            <w:shd w:val="clear" w:color="auto" w:fill="auto"/>
            <w:vAlign w:val="center"/>
            <w:hideMark/>
          </w:tcPr>
          <w:p w14:paraId="1631EDB6"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189 950,6</w:t>
            </w:r>
          </w:p>
        </w:tc>
        <w:tc>
          <w:tcPr>
            <w:tcW w:w="1471" w:type="dxa"/>
            <w:tcBorders>
              <w:top w:val="nil"/>
              <w:left w:val="nil"/>
              <w:bottom w:val="single" w:sz="4" w:space="0" w:color="auto"/>
              <w:right w:val="single" w:sz="4" w:space="0" w:color="auto"/>
            </w:tcBorders>
            <w:shd w:val="clear" w:color="auto" w:fill="auto"/>
            <w:vAlign w:val="center"/>
            <w:hideMark/>
          </w:tcPr>
          <w:p w14:paraId="14790FC0"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186 615,3</w:t>
            </w:r>
          </w:p>
        </w:tc>
        <w:tc>
          <w:tcPr>
            <w:tcW w:w="1633" w:type="dxa"/>
            <w:tcBorders>
              <w:top w:val="nil"/>
              <w:left w:val="nil"/>
              <w:bottom w:val="single" w:sz="4" w:space="0" w:color="auto"/>
              <w:right w:val="single" w:sz="4" w:space="0" w:color="auto"/>
            </w:tcBorders>
            <w:shd w:val="clear" w:color="auto" w:fill="auto"/>
            <w:vAlign w:val="center"/>
            <w:hideMark/>
          </w:tcPr>
          <w:p w14:paraId="035DE7CF"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174 454,3</w:t>
            </w:r>
          </w:p>
        </w:tc>
        <w:tc>
          <w:tcPr>
            <w:tcW w:w="1377" w:type="dxa"/>
            <w:tcBorders>
              <w:top w:val="nil"/>
              <w:left w:val="nil"/>
              <w:bottom w:val="single" w:sz="4" w:space="0" w:color="auto"/>
              <w:right w:val="single" w:sz="4" w:space="0" w:color="auto"/>
            </w:tcBorders>
            <w:shd w:val="clear" w:color="auto" w:fill="auto"/>
            <w:vAlign w:val="center"/>
            <w:hideMark/>
          </w:tcPr>
          <w:p w14:paraId="4492A65F"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168 429,3</w:t>
            </w:r>
          </w:p>
        </w:tc>
        <w:tc>
          <w:tcPr>
            <w:tcW w:w="1096" w:type="dxa"/>
            <w:tcBorders>
              <w:top w:val="nil"/>
              <w:left w:val="nil"/>
              <w:bottom w:val="single" w:sz="4" w:space="0" w:color="auto"/>
              <w:right w:val="single" w:sz="4" w:space="0" w:color="auto"/>
            </w:tcBorders>
            <w:shd w:val="clear" w:color="auto" w:fill="auto"/>
            <w:vAlign w:val="center"/>
          </w:tcPr>
          <w:p w14:paraId="490570DD" w14:textId="77777777" w:rsidR="000F14BE" w:rsidRPr="00746809" w:rsidRDefault="000F14BE" w:rsidP="00927067">
            <w:pPr>
              <w:widowControl/>
              <w:jc w:val="center"/>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170 103,6</w:t>
            </w:r>
          </w:p>
        </w:tc>
      </w:tr>
      <w:tr w:rsidR="000F14BE" w:rsidRPr="00746809" w14:paraId="14FEB944" w14:textId="77777777" w:rsidTr="001B6F13">
        <w:trPr>
          <w:trHeight w:val="250"/>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373BDD48" w14:textId="77777777" w:rsidR="000F14BE" w:rsidRPr="00746809" w:rsidRDefault="000F14BE" w:rsidP="00927067">
            <w:pPr>
              <w:widowControl/>
              <w:ind w:left="318"/>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МОСВ № 1</w:t>
            </w:r>
          </w:p>
        </w:tc>
        <w:tc>
          <w:tcPr>
            <w:tcW w:w="1634" w:type="dxa"/>
            <w:tcBorders>
              <w:top w:val="nil"/>
              <w:left w:val="nil"/>
              <w:bottom w:val="single" w:sz="4" w:space="0" w:color="auto"/>
              <w:right w:val="single" w:sz="4" w:space="0" w:color="auto"/>
            </w:tcBorders>
            <w:shd w:val="clear" w:color="auto" w:fill="auto"/>
            <w:vAlign w:val="center"/>
            <w:hideMark/>
          </w:tcPr>
          <w:p w14:paraId="0EA4D339"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138 921,5</w:t>
            </w:r>
          </w:p>
        </w:tc>
        <w:tc>
          <w:tcPr>
            <w:tcW w:w="1471" w:type="dxa"/>
            <w:tcBorders>
              <w:top w:val="nil"/>
              <w:left w:val="nil"/>
              <w:bottom w:val="single" w:sz="4" w:space="0" w:color="auto"/>
              <w:right w:val="single" w:sz="4" w:space="0" w:color="auto"/>
            </w:tcBorders>
            <w:shd w:val="clear" w:color="auto" w:fill="auto"/>
            <w:vAlign w:val="center"/>
            <w:hideMark/>
          </w:tcPr>
          <w:p w14:paraId="6447F0CB"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133 707,6</w:t>
            </w:r>
          </w:p>
        </w:tc>
        <w:tc>
          <w:tcPr>
            <w:tcW w:w="1633" w:type="dxa"/>
            <w:tcBorders>
              <w:top w:val="nil"/>
              <w:left w:val="nil"/>
              <w:bottom w:val="single" w:sz="4" w:space="0" w:color="auto"/>
              <w:right w:val="single" w:sz="4" w:space="0" w:color="auto"/>
            </w:tcBorders>
            <w:shd w:val="clear" w:color="auto" w:fill="auto"/>
            <w:vAlign w:val="center"/>
            <w:hideMark/>
          </w:tcPr>
          <w:p w14:paraId="36ED99B4"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124 198,0</w:t>
            </w:r>
          </w:p>
        </w:tc>
        <w:tc>
          <w:tcPr>
            <w:tcW w:w="1377" w:type="dxa"/>
            <w:tcBorders>
              <w:top w:val="nil"/>
              <w:left w:val="nil"/>
              <w:bottom w:val="single" w:sz="4" w:space="0" w:color="auto"/>
              <w:right w:val="single" w:sz="4" w:space="0" w:color="auto"/>
            </w:tcBorders>
            <w:shd w:val="clear" w:color="auto" w:fill="auto"/>
            <w:vAlign w:val="center"/>
            <w:hideMark/>
          </w:tcPr>
          <w:p w14:paraId="542E4ED4"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119 476,2</w:t>
            </w:r>
          </w:p>
        </w:tc>
        <w:tc>
          <w:tcPr>
            <w:tcW w:w="1096" w:type="dxa"/>
            <w:tcBorders>
              <w:top w:val="nil"/>
              <w:left w:val="nil"/>
              <w:bottom w:val="single" w:sz="4" w:space="0" w:color="auto"/>
              <w:right w:val="single" w:sz="4" w:space="0" w:color="auto"/>
            </w:tcBorders>
            <w:shd w:val="clear" w:color="auto" w:fill="auto"/>
            <w:vAlign w:val="center"/>
          </w:tcPr>
          <w:p w14:paraId="0F92FCF3" w14:textId="77777777" w:rsidR="000F14BE" w:rsidRPr="00746809" w:rsidRDefault="000F14BE" w:rsidP="00927067">
            <w:pPr>
              <w:widowControl/>
              <w:jc w:val="center"/>
              <w:rPr>
                <w:rFonts w:ascii="Times New Roman" w:eastAsia="Times New Roman" w:hAnsi="Times New Roman" w:cs="Times New Roman"/>
                <w:bCs/>
                <w:sz w:val="22"/>
                <w:szCs w:val="22"/>
                <w:highlight w:val="yellow"/>
                <w:lang w:eastAsia="ru-RU" w:bidi="ar-SA"/>
              </w:rPr>
            </w:pPr>
            <w:r w:rsidRPr="00746809">
              <w:rPr>
                <w:rFonts w:ascii="Times New Roman" w:eastAsia="Times New Roman" w:hAnsi="Times New Roman" w:cs="Times New Roman"/>
                <w:bCs/>
                <w:sz w:val="22"/>
                <w:szCs w:val="22"/>
                <w:lang w:eastAsia="ru-RU" w:bidi="ar-SA"/>
              </w:rPr>
              <w:t>117 091,2</w:t>
            </w:r>
          </w:p>
        </w:tc>
      </w:tr>
      <w:tr w:rsidR="000F14BE" w:rsidRPr="00746809" w14:paraId="27AFCC86" w14:textId="77777777" w:rsidTr="001B6F13">
        <w:trPr>
          <w:trHeight w:val="177"/>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B162805" w14:textId="77777777" w:rsidR="000F14BE" w:rsidRPr="00746809" w:rsidRDefault="000F14BE" w:rsidP="00927067">
            <w:pPr>
              <w:widowControl/>
              <w:ind w:left="318"/>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МОСВ № 2</w:t>
            </w:r>
          </w:p>
        </w:tc>
        <w:tc>
          <w:tcPr>
            <w:tcW w:w="1634" w:type="dxa"/>
            <w:tcBorders>
              <w:top w:val="nil"/>
              <w:left w:val="nil"/>
              <w:bottom w:val="single" w:sz="4" w:space="0" w:color="auto"/>
              <w:right w:val="single" w:sz="4" w:space="0" w:color="auto"/>
            </w:tcBorders>
            <w:shd w:val="clear" w:color="auto" w:fill="auto"/>
            <w:vAlign w:val="center"/>
            <w:hideMark/>
          </w:tcPr>
          <w:p w14:paraId="6C09F1C6"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51 029,1</w:t>
            </w:r>
          </w:p>
        </w:tc>
        <w:tc>
          <w:tcPr>
            <w:tcW w:w="1471" w:type="dxa"/>
            <w:tcBorders>
              <w:top w:val="nil"/>
              <w:left w:val="nil"/>
              <w:bottom w:val="single" w:sz="4" w:space="0" w:color="auto"/>
              <w:right w:val="single" w:sz="4" w:space="0" w:color="auto"/>
            </w:tcBorders>
            <w:shd w:val="clear" w:color="auto" w:fill="auto"/>
            <w:vAlign w:val="center"/>
            <w:hideMark/>
          </w:tcPr>
          <w:p w14:paraId="548D2E57"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52 907,7</w:t>
            </w:r>
          </w:p>
        </w:tc>
        <w:tc>
          <w:tcPr>
            <w:tcW w:w="1633" w:type="dxa"/>
            <w:tcBorders>
              <w:top w:val="nil"/>
              <w:left w:val="nil"/>
              <w:bottom w:val="single" w:sz="4" w:space="0" w:color="auto"/>
              <w:right w:val="single" w:sz="4" w:space="0" w:color="auto"/>
            </w:tcBorders>
            <w:shd w:val="clear" w:color="auto" w:fill="auto"/>
            <w:vAlign w:val="center"/>
            <w:hideMark/>
          </w:tcPr>
          <w:p w14:paraId="4737B1B9"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50 256,3</w:t>
            </w:r>
          </w:p>
        </w:tc>
        <w:tc>
          <w:tcPr>
            <w:tcW w:w="1377" w:type="dxa"/>
            <w:tcBorders>
              <w:top w:val="nil"/>
              <w:left w:val="nil"/>
              <w:bottom w:val="single" w:sz="4" w:space="0" w:color="auto"/>
              <w:right w:val="single" w:sz="4" w:space="0" w:color="auto"/>
            </w:tcBorders>
            <w:shd w:val="clear" w:color="auto" w:fill="auto"/>
            <w:vAlign w:val="center"/>
            <w:hideMark/>
          </w:tcPr>
          <w:p w14:paraId="3EA9D22F"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48 953,1</w:t>
            </w:r>
          </w:p>
        </w:tc>
        <w:tc>
          <w:tcPr>
            <w:tcW w:w="1096" w:type="dxa"/>
            <w:tcBorders>
              <w:top w:val="nil"/>
              <w:left w:val="nil"/>
              <w:bottom w:val="single" w:sz="4" w:space="0" w:color="auto"/>
              <w:right w:val="single" w:sz="4" w:space="0" w:color="auto"/>
            </w:tcBorders>
            <w:shd w:val="clear" w:color="auto" w:fill="auto"/>
            <w:vAlign w:val="center"/>
          </w:tcPr>
          <w:p w14:paraId="13F135F6" w14:textId="77777777" w:rsidR="000F14BE" w:rsidRPr="00746809" w:rsidRDefault="000F14BE" w:rsidP="00927067">
            <w:pPr>
              <w:widowControl/>
              <w:jc w:val="center"/>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53 012,4</w:t>
            </w:r>
          </w:p>
        </w:tc>
      </w:tr>
      <w:tr w:rsidR="000F14BE" w:rsidRPr="00746809" w14:paraId="131166CA" w14:textId="77777777" w:rsidTr="001B6F13">
        <w:trPr>
          <w:trHeight w:val="250"/>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1E460653" w14:textId="77777777" w:rsidR="000F14BE" w:rsidRPr="00746809" w:rsidRDefault="000F14BE" w:rsidP="00927067">
            <w:pPr>
              <w:widowControl/>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Втрати питної води після ІІ підйому, м</w:t>
            </w:r>
            <w:r w:rsidRPr="00746809">
              <w:rPr>
                <w:rFonts w:ascii="Times New Roman" w:eastAsia="Times New Roman" w:hAnsi="Times New Roman" w:cs="Times New Roman"/>
                <w:bCs/>
                <w:sz w:val="22"/>
                <w:szCs w:val="22"/>
                <w:vertAlign w:val="superscript"/>
                <w:lang w:eastAsia="ru-RU" w:bidi="ar-SA"/>
              </w:rPr>
              <w:t>3</w:t>
            </w:r>
            <w:r w:rsidRPr="00746809">
              <w:rPr>
                <w:rFonts w:ascii="Times New Roman" w:eastAsia="Times New Roman" w:hAnsi="Times New Roman" w:cs="Times New Roman"/>
                <w:bCs/>
                <w:sz w:val="22"/>
                <w:szCs w:val="22"/>
                <w:lang w:eastAsia="ru-RU" w:bidi="ar-SA"/>
              </w:rPr>
              <w:t>/рік</w:t>
            </w:r>
          </w:p>
        </w:tc>
        <w:tc>
          <w:tcPr>
            <w:tcW w:w="1634" w:type="dxa"/>
            <w:tcBorders>
              <w:top w:val="nil"/>
              <w:left w:val="nil"/>
              <w:bottom w:val="single" w:sz="4" w:space="0" w:color="auto"/>
              <w:right w:val="single" w:sz="4" w:space="0" w:color="auto"/>
            </w:tcBorders>
            <w:shd w:val="clear" w:color="auto" w:fill="auto"/>
            <w:vAlign w:val="center"/>
            <w:hideMark/>
          </w:tcPr>
          <w:p w14:paraId="7F6D693A"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95 498,9</w:t>
            </w:r>
          </w:p>
        </w:tc>
        <w:tc>
          <w:tcPr>
            <w:tcW w:w="1471" w:type="dxa"/>
            <w:tcBorders>
              <w:top w:val="nil"/>
              <w:left w:val="nil"/>
              <w:bottom w:val="single" w:sz="4" w:space="0" w:color="auto"/>
              <w:right w:val="single" w:sz="4" w:space="0" w:color="auto"/>
            </w:tcBorders>
            <w:shd w:val="clear" w:color="auto" w:fill="auto"/>
            <w:vAlign w:val="center"/>
            <w:hideMark/>
          </w:tcPr>
          <w:p w14:paraId="236AD66D"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94 919,1</w:t>
            </w:r>
          </w:p>
        </w:tc>
        <w:tc>
          <w:tcPr>
            <w:tcW w:w="1633" w:type="dxa"/>
            <w:tcBorders>
              <w:top w:val="nil"/>
              <w:left w:val="nil"/>
              <w:bottom w:val="single" w:sz="4" w:space="0" w:color="auto"/>
              <w:right w:val="single" w:sz="4" w:space="0" w:color="auto"/>
            </w:tcBorders>
            <w:shd w:val="clear" w:color="auto" w:fill="auto"/>
            <w:vAlign w:val="center"/>
            <w:hideMark/>
          </w:tcPr>
          <w:p w14:paraId="54B0CCEB"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75 189,1</w:t>
            </w:r>
          </w:p>
        </w:tc>
        <w:tc>
          <w:tcPr>
            <w:tcW w:w="1377" w:type="dxa"/>
            <w:tcBorders>
              <w:top w:val="nil"/>
              <w:left w:val="nil"/>
              <w:bottom w:val="single" w:sz="4" w:space="0" w:color="auto"/>
              <w:right w:val="single" w:sz="4" w:space="0" w:color="auto"/>
            </w:tcBorders>
            <w:shd w:val="clear" w:color="auto" w:fill="auto"/>
            <w:vAlign w:val="center"/>
            <w:hideMark/>
          </w:tcPr>
          <w:p w14:paraId="1DB22B7D" w14:textId="77777777" w:rsidR="000F14BE" w:rsidRPr="00746809" w:rsidRDefault="000F14BE" w:rsidP="0092706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bCs/>
                <w:sz w:val="22"/>
                <w:szCs w:val="22"/>
                <w:lang w:eastAsia="ru-RU" w:bidi="ar-SA"/>
              </w:rPr>
              <w:t>56 777,7</w:t>
            </w:r>
          </w:p>
        </w:tc>
        <w:tc>
          <w:tcPr>
            <w:tcW w:w="1096" w:type="dxa"/>
            <w:tcBorders>
              <w:top w:val="nil"/>
              <w:left w:val="nil"/>
              <w:bottom w:val="single" w:sz="4" w:space="0" w:color="auto"/>
              <w:right w:val="single" w:sz="4" w:space="0" w:color="auto"/>
            </w:tcBorders>
            <w:shd w:val="clear" w:color="auto" w:fill="auto"/>
            <w:vAlign w:val="center"/>
          </w:tcPr>
          <w:p w14:paraId="573B2543" w14:textId="77777777" w:rsidR="000F14BE" w:rsidRPr="00746809" w:rsidRDefault="000F14BE" w:rsidP="00927067">
            <w:pPr>
              <w:widowControl/>
              <w:jc w:val="center"/>
              <w:rPr>
                <w:rFonts w:ascii="Times New Roman" w:eastAsia="Times New Roman" w:hAnsi="Times New Roman" w:cs="Times New Roman"/>
                <w:bCs/>
                <w:sz w:val="22"/>
                <w:szCs w:val="22"/>
                <w:lang w:eastAsia="ru-RU" w:bidi="ar-SA"/>
              </w:rPr>
            </w:pPr>
            <w:r w:rsidRPr="00746809">
              <w:rPr>
                <w:rFonts w:ascii="Times New Roman" w:eastAsia="Times New Roman" w:hAnsi="Times New Roman" w:cs="Times New Roman"/>
                <w:bCs/>
                <w:sz w:val="22"/>
                <w:szCs w:val="22"/>
                <w:lang w:eastAsia="ru-RU" w:bidi="ar-SA"/>
              </w:rPr>
              <w:t>51 821,8</w:t>
            </w:r>
          </w:p>
        </w:tc>
      </w:tr>
    </w:tbl>
    <w:p w14:paraId="1DA118FE" w14:textId="77777777" w:rsidR="000F14BE" w:rsidRPr="00746809" w:rsidRDefault="000F14BE" w:rsidP="000F14BE">
      <w:pPr>
        <w:autoSpaceDE w:val="0"/>
        <w:autoSpaceDN w:val="0"/>
        <w:adjustRightInd w:val="0"/>
        <w:ind w:right="417" w:firstLine="567"/>
        <w:jc w:val="both"/>
        <w:rPr>
          <w:rFonts w:ascii="Times New Roman" w:hAnsi="Times New Roman"/>
          <w:sz w:val="20"/>
          <w:szCs w:val="20"/>
          <w:highlight w:val="yellow"/>
        </w:rPr>
      </w:pPr>
    </w:p>
    <w:p w14:paraId="4848984C" w14:textId="77777777" w:rsidR="000F14BE" w:rsidRPr="00746809" w:rsidRDefault="000F14BE" w:rsidP="000F14BE">
      <w:pPr>
        <w:autoSpaceDE w:val="0"/>
        <w:autoSpaceDN w:val="0"/>
        <w:adjustRightInd w:val="0"/>
        <w:ind w:right="417" w:firstLine="567"/>
        <w:jc w:val="both"/>
        <w:rPr>
          <w:rFonts w:ascii="Times New Roman" w:hAnsi="Times New Roman"/>
          <w:sz w:val="26"/>
          <w:szCs w:val="26"/>
        </w:rPr>
      </w:pPr>
      <w:proofErr w:type="spellStart"/>
      <w:r w:rsidRPr="00746809">
        <w:rPr>
          <w:rFonts w:ascii="Times New Roman" w:hAnsi="Times New Roman"/>
          <w:sz w:val="26"/>
          <w:szCs w:val="26"/>
        </w:rPr>
        <w:t>Проєктна</w:t>
      </w:r>
      <w:proofErr w:type="spellEnd"/>
      <w:r w:rsidRPr="00746809">
        <w:rPr>
          <w:rFonts w:ascii="Times New Roman" w:hAnsi="Times New Roman"/>
          <w:sz w:val="26"/>
          <w:szCs w:val="26"/>
        </w:rPr>
        <w:t xml:space="preserve"> потужність очисних споруд водо підготовки КП «</w:t>
      </w:r>
      <w:proofErr w:type="spellStart"/>
      <w:r w:rsidRPr="00746809">
        <w:rPr>
          <w:rFonts w:ascii="Times New Roman" w:hAnsi="Times New Roman"/>
          <w:sz w:val="26"/>
          <w:szCs w:val="26"/>
        </w:rPr>
        <w:t>Харківводоканал</w:t>
      </w:r>
      <w:proofErr w:type="spellEnd"/>
      <w:r w:rsidRPr="00746809">
        <w:rPr>
          <w:rFonts w:ascii="Times New Roman" w:hAnsi="Times New Roman"/>
          <w:sz w:val="26"/>
          <w:szCs w:val="26"/>
        </w:rPr>
        <w:t>»:</w:t>
      </w:r>
      <w:r w:rsidR="007B4B91" w:rsidRPr="00746809">
        <w:rPr>
          <w:rFonts w:ascii="Times New Roman" w:hAnsi="Times New Roman"/>
          <w:sz w:val="26"/>
          <w:szCs w:val="26"/>
        </w:rPr>
        <w:t xml:space="preserve"> </w:t>
      </w:r>
      <w:r w:rsidRPr="00746809">
        <w:rPr>
          <w:rFonts w:ascii="Times New Roman" w:hAnsi="Times New Roman"/>
          <w:sz w:val="26"/>
          <w:szCs w:val="26"/>
        </w:rPr>
        <w:t>Комплекс водо підготовки «Донець» – 750 тис. м</w:t>
      </w:r>
      <w:r w:rsidRPr="00746809">
        <w:rPr>
          <w:rFonts w:ascii="Times New Roman" w:hAnsi="Times New Roman"/>
          <w:sz w:val="26"/>
          <w:szCs w:val="26"/>
          <w:vertAlign w:val="superscript"/>
        </w:rPr>
        <w:t>3</w:t>
      </w:r>
      <w:r w:rsidRPr="00746809">
        <w:rPr>
          <w:rFonts w:ascii="Times New Roman" w:hAnsi="Times New Roman"/>
          <w:sz w:val="26"/>
          <w:szCs w:val="26"/>
        </w:rPr>
        <w:t>/добу;</w:t>
      </w:r>
      <w:r w:rsidR="007B4B91" w:rsidRPr="00746809">
        <w:rPr>
          <w:rFonts w:ascii="Times New Roman" w:hAnsi="Times New Roman"/>
          <w:sz w:val="26"/>
          <w:szCs w:val="26"/>
        </w:rPr>
        <w:t xml:space="preserve"> </w:t>
      </w:r>
      <w:r w:rsidRPr="00746809">
        <w:rPr>
          <w:rFonts w:ascii="Times New Roman" w:hAnsi="Times New Roman"/>
          <w:sz w:val="26"/>
          <w:szCs w:val="26"/>
        </w:rPr>
        <w:t>Комплекс водо підготовки «Дніпро» – 375 тис. м</w:t>
      </w:r>
      <w:r w:rsidRPr="00746809">
        <w:rPr>
          <w:rFonts w:ascii="Times New Roman" w:hAnsi="Times New Roman"/>
          <w:sz w:val="26"/>
          <w:szCs w:val="26"/>
          <w:vertAlign w:val="superscript"/>
        </w:rPr>
        <w:t>3</w:t>
      </w:r>
      <w:r w:rsidRPr="00746809">
        <w:rPr>
          <w:rFonts w:ascii="Times New Roman" w:hAnsi="Times New Roman"/>
          <w:sz w:val="26"/>
          <w:szCs w:val="26"/>
        </w:rPr>
        <w:t>/добу.</w:t>
      </w:r>
    </w:p>
    <w:p w14:paraId="24077527" w14:textId="77777777" w:rsidR="000F14BE" w:rsidRPr="00746809" w:rsidRDefault="000F14BE" w:rsidP="000F14BE">
      <w:pPr>
        <w:autoSpaceDE w:val="0"/>
        <w:autoSpaceDN w:val="0"/>
        <w:adjustRightInd w:val="0"/>
        <w:ind w:right="417" w:firstLine="567"/>
        <w:jc w:val="both"/>
        <w:rPr>
          <w:rFonts w:ascii="Times New Roman" w:hAnsi="Times New Roman"/>
          <w:sz w:val="26"/>
          <w:szCs w:val="26"/>
          <w:highlight w:val="yellow"/>
        </w:rPr>
      </w:pPr>
      <w:r w:rsidRPr="00746809">
        <w:rPr>
          <w:rFonts w:ascii="Times New Roman" w:hAnsi="Times New Roman"/>
          <w:sz w:val="26"/>
          <w:szCs w:val="26"/>
        </w:rPr>
        <w:t xml:space="preserve">Фактична потужність очисних споруд </w:t>
      </w:r>
      <w:proofErr w:type="spellStart"/>
      <w:r w:rsidRPr="00746809">
        <w:rPr>
          <w:rFonts w:ascii="Times New Roman" w:hAnsi="Times New Roman"/>
          <w:sz w:val="26"/>
          <w:szCs w:val="26"/>
        </w:rPr>
        <w:t>водопідготовки</w:t>
      </w:r>
      <w:proofErr w:type="spellEnd"/>
      <w:r w:rsidRPr="00746809">
        <w:rPr>
          <w:rFonts w:ascii="Times New Roman" w:hAnsi="Times New Roman"/>
          <w:sz w:val="26"/>
          <w:szCs w:val="26"/>
        </w:rPr>
        <w:t xml:space="preserve"> КП «</w:t>
      </w:r>
      <w:proofErr w:type="spellStart"/>
      <w:r w:rsidRPr="00746809">
        <w:rPr>
          <w:rFonts w:ascii="Times New Roman" w:hAnsi="Times New Roman"/>
          <w:sz w:val="26"/>
          <w:szCs w:val="26"/>
        </w:rPr>
        <w:t>Харківводоканал</w:t>
      </w:r>
      <w:proofErr w:type="spellEnd"/>
      <w:r w:rsidRPr="00746809">
        <w:rPr>
          <w:rFonts w:ascii="Times New Roman" w:hAnsi="Times New Roman"/>
          <w:sz w:val="26"/>
          <w:szCs w:val="26"/>
        </w:rPr>
        <w:t>» за 2021 рік:</w:t>
      </w:r>
      <w:r w:rsidR="007B4B91" w:rsidRPr="00746809">
        <w:rPr>
          <w:rFonts w:ascii="Times New Roman" w:hAnsi="Times New Roman"/>
          <w:sz w:val="26"/>
          <w:szCs w:val="26"/>
        </w:rPr>
        <w:t xml:space="preserve"> </w:t>
      </w:r>
      <w:r w:rsidRPr="00746809">
        <w:rPr>
          <w:rFonts w:ascii="Times New Roman" w:hAnsi="Times New Roman"/>
          <w:sz w:val="26"/>
          <w:szCs w:val="26"/>
        </w:rPr>
        <w:t xml:space="preserve">Комплекс </w:t>
      </w:r>
      <w:proofErr w:type="spellStart"/>
      <w:r w:rsidRPr="00746809">
        <w:rPr>
          <w:rFonts w:ascii="Times New Roman" w:hAnsi="Times New Roman"/>
          <w:sz w:val="26"/>
          <w:szCs w:val="26"/>
        </w:rPr>
        <w:t>водопідготовки</w:t>
      </w:r>
      <w:proofErr w:type="spellEnd"/>
      <w:r w:rsidRPr="00746809">
        <w:rPr>
          <w:rFonts w:ascii="Times New Roman" w:hAnsi="Times New Roman"/>
          <w:sz w:val="26"/>
          <w:szCs w:val="26"/>
        </w:rPr>
        <w:t xml:space="preserve"> «Донець» – 354,5 тис. м</w:t>
      </w:r>
      <w:r w:rsidRPr="00746809">
        <w:rPr>
          <w:rFonts w:ascii="Times New Roman" w:hAnsi="Times New Roman"/>
          <w:sz w:val="26"/>
          <w:szCs w:val="26"/>
          <w:vertAlign w:val="superscript"/>
        </w:rPr>
        <w:t>3</w:t>
      </w:r>
      <w:r w:rsidRPr="00746809">
        <w:rPr>
          <w:rFonts w:ascii="Times New Roman" w:hAnsi="Times New Roman"/>
          <w:sz w:val="26"/>
          <w:szCs w:val="26"/>
        </w:rPr>
        <w:t>/добу;</w:t>
      </w:r>
      <w:r w:rsidR="007B4B91" w:rsidRPr="00746809">
        <w:rPr>
          <w:rFonts w:ascii="Times New Roman" w:hAnsi="Times New Roman"/>
          <w:sz w:val="26"/>
          <w:szCs w:val="26"/>
        </w:rPr>
        <w:t xml:space="preserve"> </w:t>
      </w:r>
      <w:r w:rsidRPr="00746809">
        <w:rPr>
          <w:rFonts w:ascii="Times New Roman" w:hAnsi="Times New Roman"/>
          <w:sz w:val="26"/>
          <w:szCs w:val="26"/>
        </w:rPr>
        <w:t>Комплекс водо підготовки «Дніпро» – 120,6 тис. м</w:t>
      </w:r>
      <w:r w:rsidRPr="00746809">
        <w:rPr>
          <w:rFonts w:ascii="Times New Roman" w:hAnsi="Times New Roman"/>
          <w:sz w:val="26"/>
          <w:szCs w:val="26"/>
          <w:vertAlign w:val="superscript"/>
        </w:rPr>
        <w:t>3</w:t>
      </w:r>
      <w:r w:rsidR="007B4B91" w:rsidRPr="00746809">
        <w:rPr>
          <w:rFonts w:ascii="Times New Roman" w:hAnsi="Times New Roman"/>
          <w:sz w:val="26"/>
          <w:szCs w:val="26"/>
        </w:rPr>
        <w:t>/добу.</w:t>
      </w:r>
    </w:p>
    <w:p w14:paraId="4D260EF7" w14:textId="77777777" w:rsidR="000F14BE" w:rsidRPr="00746809" w:rsidRDefault="000F14BE" w:rsidP="000F14BE">
      <w:pPr>
        <w:ind w:right="418" w:firstLine="567"/>
        <w:jc w:val="both"/>
        <w:rPr>
          <w:rFonts w:ascii="Times New Roman" w:eastAsia="Times New Roman" w:hAnsi="Times New Roman" w:cs="Times New Roman"/>
          <w:sz w:val="26"/>
          <w:szCs w:val="26"/>
        </w:rPr>
      </w:pPr>
      <w:r w:rsidRPr="00746809">
        <w:rPr>
          <w:rFonts w:ascii="Times New Roman" w:eastAsia="Times New Roman" w:hAnsi="Times New Roman" w:cs="Times New Roman"/>
          <w:sz w:val="26"/>
          <w:szCs w:val="26"/>
        </w:rPr>
        <w:t xml:space="preserve">Очисні споруди комплексів </w:t>
      </w:r>
      <w:proofErr w:type="spellStart"/>
      <w:r w:rsidRPr="00746809">
        <w:rPr>
          <w:rFonts w:ascii="Times New Roman" w:eastAsia="Times New Roman" w:hAnsi="Times New Roman" w:cs="Times New Roman"/>
          <w:sz w:val="26"/>
          <w:szCs w:val="26"/>
        </w:rPr>
        <w:t>водопідготовки</w:t>
      </w:r>
      <w:proofErr w:type="spellEnd"/>
      <w:r w:rsidRPr="00746809">
        <w:rPr>
          <w:rFonts w:ascii="Times New Roman" w:eastAsia="Times New Roman" w:hAnsi="Times New Roman" w:cs="Times New Roman"/>
          <w:sz w:val="26"/>
          <w:szCs w:val="26"/>
        </w:rPr>
        <w:t xml:space="preserve">, що забезпечують водопостачання міста, працюють згідно з затвердженими технологічними регламентами їх роботи, якість питної води відповідає вимогам встановленим у </w:t>
      </w:r>
      <w:proofErr w:type="spellStart"/>
      <w:r w:rsidRPr="00746809">
        <w:rPr>
          <w:rFonts w:ascii="Times New Roman" w:eastAsia="Times New Roman" w:hAnsi="Times New Roman" w:cs="Times New Roman"/>
          <w:sz w:val="26"/>
          <w:szCs w:val="26"/>
        </w:rPr>
        <w:t>ДСанПіН</w:t>
      </w:r>
      <w:proofErr w:type="spellEnd"/>
      <w:r w:rsidRPr="00746809">
        <w:rPr>
          <w:rFonts w:ascii="Times New Roman" w:eastAsia="Times New Roman" w:hAnsi="Times New Roman" w:cs="Times New Roman"/>
          <w:sz w:val="26"/>
          <w:szCs w:val="26"/>
        </w:rPr>
        <w:t xml:space="preserve"> 2.2.4-171-10 «Гігієнічні вимоги до води питної, призначеної для споживання людиною», у першому півріччі 2022</w:t>
      </w:r>
      <w:r w:rsidR="001B6F13" w:rsidRPr="00746809">
        <w:rPr>
          <w:rFonts w:ascii="Times New Roman" w:eastAsia="Times New Roman" w:hAnsi="Times New Roman" w:cs="Times New Roman"/>
          <w:sz w:val="26"/>
          <w:szCs w:val="26"/>
        </w:rPr>
        <w:t> </w:t>
      </w:r>
      <w:r w:rsidRPr="00746809">
        <w:rPr>
          <w:rFonts w:ascii="Times New Roman" w:eastAsia="Times New Roman" w:hAnsi="Times New Roman" w:cs="Times New Roman"/>
          <w:sz w:val="26"/>
          <w:szCs w:val="26"/>
        </w:rPr>
        <w:t xml:space="preserve"> року не виявлено відхилень від норм. Дослідження проводяться згідно з робочою програмою, яка є складовою технологічного регламенту.</w:t>
      </w:r>
    </w:p>
    <w:p w14:paraId="4819039B" w14:textId="77777777" w:rsidR="000F14BE" w:rsidRPr="00746809" w:rsidRDefault="000F14BE" w:rsidP="000F14BE">
      <w:pPr>
        <w:suppressAutoHyphens/>
        <w:ind w:right="418" w:firstLine="567"/>
        <w:jc w:val="both"/>
        <w:rPr>
          <w:rFonts w:ascii="Times New Roman" w:hAnsi="Times New Roman" w:cs="Times New Roman"/>
          <w:sz w:val="28"/>
          <w:szCs w:val="28"/>
        </w:rPr>
      </w:pPr>
      <w:r w:rsidRPr="00746809">
        <w:rPr>
          <w:rFonts w:ascii="Times New Roman" w:hAnsi="Times New Roman" w:cs="Times New Roman"/>
          <w:sz w:val="26"/>
          <w:szCs w:val="26"/>
        </w:rPr>
        <w:t xml:space="preserve">Цілодобове та безперебійне водопостачання м. Харкова та інших споживачів області здійснюється з трьох джерел: р. Сіверський Донець з </w:t>
      </w:r>
      <w:proofErr w:type="spellStart"/>
      <w:r w:rsidRPr="00746809">
        <w:rPr>
          <w:rFonts w:ascii="Times New Roman" w:hAnsi="Times New Roman" w:cs="Times New Roman"/>
          <w:sz w:val="26"/>
          <w:szCs w:val="26"/>
        </w:rPr>
        <w:t>Печеніжським</w:t>
      </w:r>
      <w:proofErr w:type="spellEnd"/>
      <w:r w:rsidRPr="00746809">
        <w:rPr>
          <w:rFonts w:ascii="Times New Roman" w:hAnsi="Times New Roman" w:cs="Times New Roman"/>
          <w:sz w:val="26"/>
          <w:szCs w:val="26"/>
        </w:rPr>
        <w:t xml:space="preserve"> водосховищем, </w:t>
      </w:r>
      <w:proofErr w:type="spellStart"/>
      <w:r w:rsidRPr="00746809">
        <w:rPr>
          <w:rFonts w:ascii="Times New Roman" w:hAnsi="Times New Roman" w:cs="Times New Roman"/>
          <w:sz w:val="26"/>
          <w:szCs w:val="26"/>
        </w:rPr>
        <w:t>Краснопавлівське</w:t>
      </w:r>
      <w:proofErr w:type="spellEnd"/>
      <w:r w:rsidRPr="00746809">
        <w:rPr>
          <w:rFonts w:ascii="Times New Roman" w:hAnsi="Times New Roman" w:cs="Times New Roman"/>
          <w:sz w:val="26"/>
          <w:szCs w:val="26"/>
        </w:rPr>
        <w:t xml:space="preserve"> водосховище каналу «Дніпро-Донбас», артезіанські </w:t>
      </w:r>
      <w:r w:rsidRPr="00746809">
        <w:rPr>
          <w:rFonts w:ascii="Times New Roman" w:eastAsia="Times New Roman" w:hAnsi="Times New Roman" w:cs="Times New Roman"/>
          <w:sz w:val="26"/>
          <w:szCs w:val="26"/>
        </w:rPr>
        <w:t>свердловини. Середньодобова подача питної води складає 472,34 тис. м³.</w:t>
      </w:r>
    </w:p>
    <w:p w14:paraId="02AC1E0A" w14:textId="77777777" w:rsidR="007B4B91" w:rsidRPr="00746809" w:rsidRDefault="007B4B91" w:rsidP="000F14BE">
      <w:pPr>
        <w:pStyle w:val="101"/>
        <w:shd w:val="clear" w:color="auto" w:fill="auto"/>
        <w:spacing w:after="96" w:line="240" w:lineRule="auto"/>
        <w:ind w:right="417" w:firstLine="567"/>
        <w:rPr>
          <w:rFonts w:ascii="Times New Roman" w:hAnsi="Times New Roman" w:cs="Times New Roman"/>
          <w:b w:val="0"/>
          <w:sz w:val="10"/>
          <w:szCs w:val="26"/>
        </w:rPr>
      </w:pPr>
      <w:bookmarkStart w:id="25" w:name="_Hlk78987642"/>
    </w:p>
    <w:p w14:paraId="2009191C" w14:textId="77777777" w:rsidR="000F14BE" w:rsidRPr="00746809" w:rsidRDefault="000F14BE" w:rsidP="000F14BE">
      <w:pPr>
        <w:pStyle w:val="101"/>
        <w:shd w:val="clear" w:color="auto" w:fill="auto"/>
        <w:spacing w:after="96" w:line="240" w:lineRule="auto"/>
        <w:ind w:right="417" w:firstLine="567"/>
        <w:rPr>
          <w:rFonts w:ascii="Arial Unicode MS" w:eastAsia="Arial Unicode MS" w:hAnsi="Arial Unicode MS" w:cs="Arial Unicode MS"/>
          <w:b w:val="0"/>
          <w:bCs w:val="0"/>
          <w:color w:val="auto"/>
          <w:sz w:val="20"/>
          <w:szCs w:val="24"/>
        </w:rPr>
      </w:pPr>
      <w:r w:rsidRPr="00746809">
        <w:rPr>
          <w:rFonts w:ascii="Times New Roman" w:hAnsi="Times New Roman" w:cs="Times New Roman"/>
          <w:b w:val="0"/>
          <w:sz w:val="26"/>
          <w:szCs w:val="26"/>
        </w:rPr>
        <w:t xml:space="preserve">Таблиця 2.6. </w:t>
      </w:r>
      <w:bookmarkEnd w:id="25"/>
      <w:r w:rsidRPr="00746809">
        <w:rPr>
          <w:rFonts w:ascii="Times New Roman" w:hAnsi="Times New Roman" w:cs="Times New Roman"/>
          <w:b w:val="0"/>
          <w:sz w:val="26"/>
          <w:szCs w:val="26"/>
        </w:rPr>
        <w:t>Використання води по м. Харкову 2017 – 2021 </w:t>
      </w:r>
      <w:proofErr w:type="spellStart"/>
      <w:r w:rsidRPr="00746809">
        <w:rPr>
          <w:rFonts w:ascii="Times New Roman" w:hAnsi="Times New Roman" w:cs="Times New Roman"/>
          <w:b w:val="0"/>
          <w:sz w:val="26"/>
          <w:szCs w:val="26"/>
        </w:rPr>
        <w:t>рр</w:t>
      </w:r>
      <w:proofErr w:type="spellEnd"/>
      <w:r w:rsidRPr="00746809">
        <w:rPr>
          <w:rFonts w:ascii="Times New Roman" w:hAnsi="Times New Roman" w:cs="Times New Roman"/>
          <w:b w:val="0"/>
          <w:sz w:val="28"/>
          <w:szCs w:val="28"/>
        </w:rPr>
        <w:t xml:space="preserve"> </w:t>
      </w:r>
      <w:r w:rsidRPr="00746809">
        <w:rPr>
          <w:rFonts w:ascii="Times New Roman" w:hAnsi="Times New Roman" w:cs="Times New Roman"/>
          <w:b w:val="0"/>
          <w:sz w:val="28"/>
          <w:szCs w:val="28"/>
        </w:rPr>
        <w:br/>
      </w:r>
      <w:r w:rsidRPr="00746809">
        <w:rPr>
          <w:rFonts w:ascii="Times New Roman" w:hAnsi="Times New Roman" w:cs="Times New Roman"/>
          <w:b w:val="0"/>
          <w:szCs w:val="28"/>
        </w:rPr>
        <w:t>(за даними Регіонального офісу водних ресурсів у Харківській області)</w:t>
      </w:r>
      <w:r w:rsidR="00DB7ED1" w:rsidRPr="00746809">
        <w:rPr>
          <w:rStyle w:val="docdata"/>
          <w:rFonts w:ascii="Times New Roman" w:hAnsi="Times New Roman" w:cs="Times New Roman"/>
          <w:b w:val="0"/>
          <w:bCs w:val="0"/>
          <w:sz w:val="20"/>
          <w:szCs w:val="24"/>
        </w:rPr>
        <w:fldChar w:fldCharType="begin"/>
      </w:r>
      <w:r w:rsidRPr="00746809">
        <w:rPr>
          <w:rStyle w:val="docdata"/>
          <w:rFonts w:ascii="Times New Roman" w:hAnsi="Times New Roman" w:cs="Times New Roman"/>
          <w:b w:val="0"/>
          <w:bCs w:val="0"/>
          <w:sz w:val="20"/>
          <w:szCs w:val="24"/>
        </w:rPr>
        <w:instrText xml:space="preserve"> LINK Excel.SheetBinaryMacroEnabled.12 "C:\\Users\\fomichova_v\\Garmash_DV\\AppData\\Roaming\\Microsoft\\Excel\\Лист Microsoft Excel (version 1).xlsb" Лист7!R1C1:R6C11 \a \f 4 \h  \* MERGEFORMAT </w:instrText>
      </w:r>
      <w:r w:rsidR="00DB7ED1" w:rsidRPr="00746809">
        <w:rPr>
          <w:rStyle w:val="docdata"/>
          <w:rFonts w:ascii="Times New Roman" w:hAnsi="Times New Roman" w:cs="Times New Roman"/>
          <w:b w:val="0"/>
          <w:bCs w:val="0"/>
          <w:sz w:val="20"/>
          <w:szCs w:val="24"/>
        </w:rPr>
        <w:fldChar w:fldCharType="separate"/>
      </w:r>
    </w:p>
    <w:tbl>
      <w:tblPr>
        <w:tblW w:w="983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779"/>
        <w:gridCol w:w="871"/>
        <w:gridCol w:w="872"/>
        <w:gridCol w:w="872"/>
        <w:gridCol w:w="687"/>
        <w:gridCol w:w="963"/>
        <w:gridCol w:w="676"/>
        <w:gridCol w:w="969"/>
        <w:gridCol w:w="779"/>
        <w:gridCol w:w="963"/>
      </w:tblGrid>
      <w:tr w:rsidR="000F14BE" w:rsidRPr="00746809" w14:paraId="295D78A6" w14:textId="77777777" w:rsidTr="007B4B91">
        <w:trPr>
          <w:trHeight w:val="72"/>
          <w:tblHeader/>
        </w:trPr>
        <w:tc>
          <w:tcPr>
            <w:tcW w:w="1404" w:type="dxa"/>
            <w:vMerge w:val="restart"/>
            <w:shd w:val="clear" w:color="auto" w:fill="auto"/>
            <w:vAlign w:val="center"/>
            <w:hideMark/>
          </w:tcPr>
          <w:p w14:paraId="181518D9" w14:textId="77777777" w:rsidR="000F14BE" w:rsidRPr="00746809" w:rsidRDefault="000F14BE" w:rsidP="00927067">
            <w:pPr>
              <w:rPr>
                <w:rFonts w:ascii="Times New Roman" w:eastAsia="Times New Roman" w:hAnsi="Times New Roman" w:cs="Times New Roman"/>
                <w:sz w:val="20"/>
                <w:szCs w:val="20"/>
                <w:lang w:eastAsia="ru-RU" w:bidi="ar-SA"/>
              </w:rPr>
            </w:pPr>
            <w:r w:rsidRPr="00746809">
              <w:rPr>
                <w:rFonts w:ascii="Times New Roman" w:eastAsia="Times New Roman" w:hAnsi="Times New Roman" w:cs="Times New Roman"/>
                <w:sz w:val="20"/>
                <w:szCs w:val="20"/>
                <w:lang w:eastAsia="ru-RU" w:bidi="ar-SA"/>
              </w:rPr>
              <w:t>Види діяльності</w:t>
            </w:r>
          </w:p>
        </w:tc>
        <w:tc>
          <w:tcPr>
            <w:tcW w:w="1650" w:type="dxa"/>
            <w:gridSpan w:val="2"/>
            <w:shd w:val="clear" w:color="auto" w:fill="auto"/>
            <w:vAlign w:val="center"/>
            <w:hideMark/>
          </w:tcPr>
          <w:p w14:paraId="7C6706DC" w14:textId="77777777" w:rsidR="000F14BE" w:rsidRPr="00F95B7E" w:rsidRDefault="000F14BE" w:rsidP="00927067">
            <w:pPr>
              <w:widowControl/>
              <w:jc w:val="center"/>
              <w:rPr>
                <w:rFonts w:ascii="Times New Roman" w:eastAsia="Times New Roman" w:hAnsi="Times New Roman" w:cs="Times New Roman"/>
                <w:sz w:val="20"/>
                <w:szCs w:val="20"/>
                <w:lang w:eastAsia="ru-RU" w:bidi="ar-SA"/>
              </w:rPr>
            </w:pPr>
            <w:r w:rsidRPr="00F95B7E">
              <w:rPr>
                <w:rFonts w:ascii="Times New Roman" w:eastAsia="Times New Roman" w:hAnsi="Times New Roman" w:cs="Times New Roman"/>
                <w:sz w:val="20"/>
                <w:szCs w:val="20"/>
                <w:lang w:eastAsia="ru-RU" w:bidi="ar-SA"/>
              </w:rPr>
              <w:t>2017</w:t>
            </w:r>
          </w:p>
        </w:tc>
        <w:tc>
          <w:tcPr>
            <w:tcW w:w="1743" w:type="dxa"/>
            <w:gridSpan w:val="2"/>
            <w:shd w:val="clear" w:color="auto" w:fill="auto"/>
            <w:vAlign w:val="center"/>
          </w:tcPr>
          <w:p w14:paraId="177F1172" w14:textId="77777777" w:rsidR="000F14BE" w:rsidRPr="00F95B7E" w:rsidRDefault="000F14BE" w:rsidP="00927067">
            <w:pPr>
              <w:widowControl/>
              <w:jc w:val="center"/>
              <w:rPr>
                <w:rFonts w:ascii="Times New Roman" w:eastAsia="Times New Roman" w:hAnsi="Times New Roman" w:cs="Times New Roman"/>
                <w:sz w:val="20"/>
                <w:szCs w:val="20"/>
                <w:lang w:eastAsia="ru-RU" w:bidi="ar-SA"/>
              </w:rPr>
            </w:pPr>
            <w:r w:rsidRPr="00F95B7E">
              <w:rPr>
                <w:rFonts w:ascii="Times New Roman" w:eastAsia="Times New Roman" w:hAnsi="Times New Roman" w:cs="Times New Roman"/>
                <w:sz w:val="20"/>
                <w:szCs w:val="20"/>
                <w:lang w:eastAsia="ru-RU" w:bidi="ar-SA"/>
              </w:rPr>
              <w:t>2018</w:t>
            </w:r>
          </w:p>
        </w:tc>
        <w:tc>
          <w:tcPr>
            <w:tcW w:w="1650" w:type="dxa"/>
            <w:gridSpan w:val="2"/>
            <w:shd w:val="clear" w:color="auto" w:fill="auto"/>
            <w:vAlign w:val="center"/>
          </w:tcPr>
          <w:p w14:paraId="00CD0F12" w14:textId="77777777" w:rsidR="000F14BE" w:rsidRPr="00F95B7E" w:rsidRDefault="000F14BE" w:rsidP="00927067">
            <w:pPr>
              <w:widowControl/>
              <w:jc w:val="center"/>
              <w:rPr>
                <w:rFonts w:ascii="Times New Roman" w:eastAsia="Times New Roman" w:hAnsi="Times New Roman" w:cs="Times New Roman"/>
                <w:sz w:val="20"/>
                <w:szCs w:val="20"/>
                <w:lang w:eastAsia="ru-RU" w:bidi="ar-SA"/>
              </w:rPr>
            </w:pPr>
            <w:r w:rsidRPr="00F95B7E">
              <w:rPr>
                <w:rFonts w:ascii="Times New Roman" w:eastAsia="Times New Roman" w:hAnsi="Times New Roman" w:cs="Times New Roman"/>
                <w:sz w:val="20"/>
                <w:szCs w:val="20"/>
                <w:lang w:eastAsia="ru-RU" w:bidi="ar-SA"/>
              </w:rPr>
              <w:t>2019</w:t>
            </w:r>
          </w:p>
        </w:tc>
        <w:tc>
          <w:tcPr>
            <w:tcW w:w="1645" w:type="dxa"/>
            <w:gridSpan w:val="2"/>
            <w:shd w:val="clear" w:color="auto" w:fill="auto"/>
            <w:vAlign w:val="center"/>
            <w:hideMark/>
          </w:tcPr>
          <w:p w14:paraId="55C7D20C" w14:textId="77777777" w:rsidR="000F14BE" w:rsidRPr="00F95B7E" w:rsidRDefault="000F14BE" w:rsidP="00927067">
            <w:pPr>
              <w:widowControl/>
              <w:jc w:val="center"/>
              <w:rPr>
                <w:rFonts w:ascii="Times New Roman" w:eastAsia="Times New Roman" w:hAnsi="Times New Roman" w:cs="Times New Roman"/>
                <w:sz w:val="20"/>
                <w:szCs w:val="20"/>
                <w:lang w:eastAsia="ru-RU" w:bidi="ar-SA"/>
              </w:rPr>
            </w:pPr>
            <w:r w:rsidRPr="00F95B7E">
              <w:rPr>
                <w:rFonts w:ascii="Times New Roman" w:eastAsia="Times New Roman" w:hAnsi="Times New Roman" w:cs="Times New Roman"/>
                <w:sz w:val="20"/>
                <w:szCs w:val="20"/>
                <w:lang w:eastAsia="ru-RU" w:bidi="ar-SA"/>
              </w:rPr>
              <w:t>2020</w:t>
            </w:r>
          </w:p>
        </w:tc>
        <w:tc>
          <w:tcPr>
            <w:tcW w:w="1742" w:type="dxa"/>
            <w:gridSpan w:val="2"/>
          </w:tcPr>
          <w:p w14:paraId="6DD1EC27" w14:textId="77777777" w:rsidR="000F14BE" w:rsidRPr="00F95B7E" w:rsidRDefault="000F14BE" w:rsidP="00927067">
            <w:pPr>
              <w:widowControl/>
              <w:jc w:val="center"/>
              <w:rPr>
                <w:rFonts w:ascii="Times New Roman" w:eastAsia="Times New Roman" w:hAnsi="Times New Roman" w:cs="Times New Roman"/>
                <w:sz w:val="20"/>
                <w:szCs w:val="20"/>
                <w:lang w:eastAsia="ru-RU" w:bidi="ar-SA"/>
              </w:rPr>
            </w:pPr>
            <w:r w:rsidRPr="00F95B7E">
              <w:rPr>
                <w:rFonts w:ascii="Times New Roman" w:eastAsia="Times New Roman" w:hAnsi="Times New Roman" w:cs="Times New Roman"/>
                <w:sz w:val="20"/>
                <w:szCs w:val="20"/>
                <w:lang w:eastAsia="ru-RU" w:bidi="ar-SA"/>
              </w:rPr>
              <w:t>2021</w:t>
            </w:r>
          </w:p>
        </w:tc>
      </w:tr>
      <w:tr w:rsidR="000F14BE" w:rsidRPr="00746809" w14:paraId="3C9ED364" w14:textId="77777777" w:rsidTr="009250E2">
        <w:trPr>
          <w:trHeight w:val="3457"/>
          <w:tblHeader/>
        </w:trPr>
        <w:tc>
          <w:tcPr>
            <w:tcW w:w="1404" w:type="dxa"/>
            <w:vMerge/>
            <w:vAlign w:val="center"/>
            <w:hideMark/>
          </w:tcPr>
          <w:p w14:paraId="01EA421D" w14:textId="77777777" w:rsidR="000F14BE" w:rsidRPr="00746809" w:rsidRDefault="000F14BE" w:rsidP="00927067">
            <w:pPr>
              <w:widowControl/>
              <w:rPr>
                <w:rFonts w:ascii="Times New Roman" w:eastAsia="Times New Roman" w:hAnsi="Times New Roman" w:cs="Times New Roman"/>
                <w:sz w:val="20"/>
                <w:szCs w:val="20"/>
                <w:lang w:eastAsia="ru-RU" w:bidi="ar-SA"/>
              </w:rPr>
            </w:pPr>
          </w:p>
        </w:tc>
        <w:tc>
          <w:tcPr>
            <w:tcW w:w="0" w:type="auto"/>
            <w:shd w:val="clear" w:color="auto" w:fill="auto"/>
            <w:textDirection w:val="btLr"/>
            <w:vAlign w:val="center"/>
            <w:hideMark/>
          </w:tcPr>
          <w:p w14:paraId="12F702CB"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Забрано прісної води з </w:t>
            </w:r>
            <w:proofErr w:type="spellStart"/>
            <w:r w:rsidRPr="00F95B7E">
              <w:rPr>
                <w:rFonts w:ascii="Times New Roman" w:eastAsia="Times New Roman" w:hAnsi="Times New Roman" w:cs="Times New Roman"/>
                <w:sz w:val="18"/>
                <w:szCs w:val="18"/>
                <w:lang w:eastAsia="ru-RU" w:bidi="ar-SA"/>
              </w:rPr>
              <w:t>природ</w:t>
            </w:r>
            <w:proofErr w:type="spellEnd"/>
            <w:r w:rsidRPr="00F95B7E">
              <w:rPr>
                <w:rFonts w:ascii="Times New Roman" w:eastAsia="Times New Roman" w:hAnsi="Times New Roman" w:cs="Times New Roman"/>
                <w:sz w:val="18"/>
                <w:szCs w:val="18"/>
                <w:lang w:eastAsia="ru-RU" w:bidi="ar-SA"/>
              </w:rPr>
              <w:t>.</w:t>
            </w:r>
          </w:p>
          <w:p w14:paraId="2932D854"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водних об’єктів /% до </w:t>
            </w:r>
            <w:proofErr w:type="spellStart"/>
            <w:r w:rsidRPr="00F95B7E">
              <w:rPr>
                <w:rFonts w:ascii="Times New Roman" w:eastAsia="Times New Roman" w:hAnsi="Times New Roman" w:cs="Times New Roman"/>
                <w:sz w:val="18"/>
                <w:szCs w:val="18"/>
                <w:lang w:eastAsia="ru-RU" w:bidi="ar-SA"/>
              </w:rPr>
              <w:t>мин.року</w:t>
            </w:r>
            <w:proofErr w:type="spellEnd"/>
          </w:p>
        </w:tc>
        <w:tc>
          <w:tcPr>
            <w:tcW w:w="0" w:type="auto"/>
            <w:shd w:val="clear" w:color="auto" w:fill="auto"/>
            <w:textDirection w:val="btLr"/>
            <w:vAlign w:val="center"/>
            <w:hideMark/>
          </w:tcPr>
          <w:p w14:paraId="1EA1C9F0"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proofErr w:type="spellStart"/>
            <w:r w:rsidRPr="00F95B7E">
              <w:rPr>
                <w:rFonts w:ascii="Times New Roman" w:eastAsia="Times New Roman" w:hAnsi="Times New Roman" w:cs="Times New Roman"/>
                <w:sz w:val="18"/>
                <w:szCs w:val="18"/>
                <w:lang w:eastAsia="ru-RU" w:bidi="ar-SA"/>
              </w:rPr>
              <w:t>Факт.вик</w:t>
            </w:r>
            <w:proofErr w:type="spellEnd"/>
            <w:r w:rsidRPr="00F95B7E">
              <w:rPr>
                <w:rFonts w:ascii="Times New Roman" w:eastAsia="Times New Roman" w:hAnsi="Times New Roman" w:cs="Times New Roman"/>
                <w:sz w:val="18"/>
                <w:szCs w:val="18"/>
                <w:lang w:eastAsia="ru-RU" w:bidi="ar-SA"/>
              </w:rPr>
              <w:t>-но прісної води,</w:t>
            </w:r>
          </w:p>
          <w:p w14:paraId="3FCCB13D"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2AB83BB7"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Забрано прісної води з </w:t>
            </w:r>
            <w:proofErr w:type="spellStart"/>
            <w:r w:rsidRPr="00F95B7E">
              <w:rPr>
                <w:rFonts w:ascii="Times New Roman" w:eastAsia="Times New Roman" w:hAnsi="Times New Roman" w:cs="Times New Roman"/>
                <w:sz w:val="18"/>
                <w:szCs w:val="18"/>
                <w:lang w:eastAsia="ru-RU" w:bidi="ar-SA"/>
              </w:rPr>
              <w:t>природ</w:t>
            </w:r>
            <w:proofErr w:type="spellEnd"/>
            <w:r w:rsidRPr="00F95B7E">
              <w:rPr>
                <w:rFonts w:ascii="Times New Roman" w:eastAsia="Times New Roman" w:hAnsi="Times New Roman" w:cs="Times New Roman"/>
                <w:sz w:val="18"/>
                <w:szCs w:val="18"/>
                <w:lang w:eastAsia="ru-RU" w:bidi="ar-SA"/>
              </w:rPr>
              <w:t>. водних об’єктів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78D7AB0D"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Фактично </w:t>
            </w:r>
            <w:proofErr w:type="spellStart"/>
            <w:r w:rsidRPr="00F95B7E">
              <w:rPr>
                <w:rFonts w:ascii="Times New Roman" w:eastAsia="Times New Roman" w:hAnsi="Times New Roman" w:cs="Times New Roman"/>
                <w:sz w:val="18"/>
                <w:szCs w:val="18"/>
                <w:lang w:eastAsia="ru-RU" w:bidi="ar-SA"/>
              </w:rPr>
              <w:t>вик</w:t>
            </w:r>
            <w:proofErr w:type="spellEnd"/>
            <w:r w:rsidRPr="00F95B7E">
              <w:rPr>
                <w:rFonts w:ascii="Times New Roman" w:eastAsia="Times New Roman" w:hAnsi="Times New Roman" w:cs="Times New Roman"/>
                <w:sz w:val="18"/>
                <w:szCs w:val="18"/>
                <w:lang w:eastAsia="ru-RU" w:bidi="ar-SA"/>
              </w:rPr>
              <w:t>-но прісної води,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04CA0E2F"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Забрано прісної води з </w:t>
            </w:r>
            <w:proofErr w:type="spellStart"/>
            <w:r w:rsidRPr="00F95B7E">
              <w:rPr>
                <w:rFonts w:ascii="Times New Roman" w:eastAsia="Times New Roman" w:hAnsi="Times New Roman" w:cs="Times New Roman"/>
                <w:sz w:val="18"/>
                <w:szCs w:val="18"/>
                <w:lang w:eastAsia="ru-RU" w:bidi="ar-SA"/>
              </w:rPr>
              <w:t>природ</w:t>
            </w:r>
            <w:proofErr w:type="spellEnd"/>
            <w:r w:rsidRPr="00F95B7E">
              <w:rPr>
                <w:rFonts w:ascii="Times New Roman" w:eastAsia="Times New Roman" w:hAnsi="Times New Roman" w:cs="Times New Roman"/>
                <w:sz w:val="18"/>
                <w:szCs w:val="18"/>
                <w:lang w:eastAsia="ru-RU" w:bidi="ar-SA"/>
              </w:rPr>
              <w:t>. водних об’єктів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xml:space="preserve"> року</w:t>
            </w:r>
          </w:p>
        </w:tc>
        <w:tc>
          <w:tcPr>
            <w:tcW w:w="0" w:type="auto"/>
            <w:shd w:val="clear" w:color="auto" w:fill="auto"/>
            <w:textDirection w:val="btLr"/>
            <w:vAlign w:val="center"/>
            <w:hideMark/>
          </w:tcPr>
          <w:p w14:paraId="568EC94F"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Фактично </w:t>
            </w:r>
            <w:proofErr w:type="spellStart"/>
            <w:r w:rsidRPr="00F95B7E">
              <w:rPr>
                <w:rFonts w:ascii="Times New Roman" w:eastAsia="Times New Roman" w:hAnsi="Times New Roman" w:cs="Times New Roman"/>
                <w:sz w:val="18"/>
                <w:szCs w:val="18"/>
                <w:lang w:eastAsia="ru-RU" w:bidi="ar-SA"/>
              </w:rPr>
              <w:t>вик</w:t>
            </w:r>
            <w:proofErr w:type="spellEnd"/>
            <w:r w:rsidRPr="00F95B7E">
              <w:rPr>
                <w:rFonts w:ascii="Times New Roman" w:eastAsia="Times New Roman" w:hAnsi="Times New Roman" w:cs="Times New Roman"/>
                <w:sz w:val="18"/>
                <w:szCs w:val="18"/>
                <w:lang w:eastAsia="ru-RU" w:bidi="ar-SA"/>
              </w:rPr>
              <w:t>-но прісної води,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мин.року</w:t>
            </w:r>
            <w:proofErr w:type="spellEnd"/>
          </w:p>
        </w:tc>
        <w:tc>
          <w:tcPr>
            <w:tcW w:w="0" w:type="auto"/>
            <w:shd w:val="clear" w:color="auto" w:fill="auto"/>
            <w:textDirection w:val="btLr"/>
            <w:vAlign w:val="center"/>
            <w:hideMark/>
          </w:tcPr>
          <w:p w14:paraId="3ECDCA4B"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Забрано прісної води з </w:t>
            </w:r>
            <w:proofErr w:type="spellStart"/>
            <w:r w:rsidRPr="00F95B7E">
              <w:rPr>
                <w:rFonts w:ascii="Times New Roman" w:eastAsia="Times New Roman" w:hAnsi="Times New Roman" w:cs="Times New Roman"/>
                <w:sz w:val="18"/>
                <w:szCs w:val="18"/>
                <w:lang w:eastAsia="ru-RU" w:bidi="ar-SA"/>
              </w:rPr>
              <w:t>природ</w:t>
            </w:r>
            <w:proofErr w:type="spellEnd"/>
            <w:r w:rsidRPr="00F95B7E">
              <w:rPr>
                <w:rFonts w:ascii="Times New Roman" w:eastAsia="Times New Roman" w:hAnsi="Times New Roman" w:cs="Times New Roman"/>
                <w:sz w:val="18"/>
                <w:szCs w:val="18"/>
                <w:lang w:eastAsia="ru-RU" w:bidi="ar-SA"/>
              </w:rPr>
              <w:t>. водних об’єктів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963" w:type="dxa"/>
            <w:shd w:val="clear" w:color="auto" w:fill="auto"/>
            <w:textDirection w:val="btLr"/>
            <w:vAlign w:val="center"/>
            <w:hideMark/>
          </w:tcPr>
          <w:p w14:paraId="77D67CFA"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Фактично </w:t>
            </w:r>
            <w:proofErr w:type="spellStart"/>
            <w:r w:rsidRPr="00F95B7E">
              <w:rPr>
                <w:rFonts w:ascii="Times New Roman" w:eastAsia="Times New Roman" w:hAnsi="Times New Roman" w:cs="Times New Roman"/>
                <w:sz w:val="18"/>
                <w:szCs w:val="18"/>
                <w:lang w:eastAsia="ru-RU" w:bidi="ar-SA"/>
              </w:rPr>
              <w:t>вик</w:t>
            </w:r>
            <w:proofErr w:type="spellEnd"/>
            <w:r w:rsidRPr="00F95B7E">
              <w:rPr>
                <w:rFonts w:ascii="Times New Roman" w:eastAsia="Times New Roman" w:hAnsi="Times New Roman" w:cs="Times New Roman"/>
                <w:sz w:val="18"/>
                <w:szCs w:val="18"/>
                <w:lang w:eastAsia="ru-RU" w:bidi="ar-SA"/>
              </w:rPr>
              <w:t>-но прісної води,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779" w:type="dxa"/>
            <w:textDirection w:val="btLr"/>
            <w:vAlign w:val="center"/>
          </w:tcPr>
          <w:p w14:paraId="7A858BF0"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Забрано прісної води з </w:t>
            </w:r>
            <w:proofErr w:type="spellStart"/>
            <w:r w:rsidRPr="00F95B7E">
              <w:rPr>
                <w:rFonts w:ascii="Times New Roman" w:eastAsia="Times New Roman" w:hAnsi="Times New Roman" w:cs="Times New Roman"/>
                <w:sz w:val="18"/>
                <w:szCs w:val="18"/>
                <w:lang w:eastAsia="ru-RU" w:bidi="ar-SA"/>
              </w:rPr>
              <w:t>природ</w:t>
            </w:r>
            <w:proofErr w:type="spellEnd"/>
            <w:r w:rsidRPr="00F95B7E">
              <w:rPr>
                <w:rFonts w:ascii="Times New Roman" w:eastAsia="Times New Roman" w:hAnsi="Times New Roman" w:cs="Times New Roman"/>
                <w:sz w:val="18"/>
                <w:szCs w:val="18"/>
                <w:lang w:eastAsia="ru-RU" w:bidi="ar-SA"/>
              </w:rPr>
              <w:t>. водних об’єктів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c>
          <w:tcPr>
            <w:tcW w:w="963" w:type="dxa"/>
            <w:textDirection w:val="btLr"/>
            <w:vAlign w:val="center"/>
          </w:tcPr>
          <w:p w14:paraId="70565F9C" w14:textId="77777777" w:rsidR="000F14BE" w:rsidRPr="00F95B7E" w:rsidRDefault="000F14BE" w:rsidP="0089741B">
            <w:pPr>
              <w:widowControl/>
              <w:jc w:val="center"/>
              <w:rPr>
                <w:rFonts w:ascii="Times New Roman" w:eastAsia="Times New Roman" w:hAnsi="Times New Roman" w:cs="Times New Roman"/>
                <w:sz w:val="18"/>
                <w:szCs w:val="18"/>
                <w:lang w:eastAsia="ru-RU" w:bidi="ar-SA"/>
              </w:rPr>
            </w:pPr>
            <w:r w:rsidRPr="00F95B7E">
              <w:rPr>
                <w:rFonts w:ascii="Times New Roman" w:eastAsia="Times New Roman" w:hAnsi="Times New Roman" w:cs="Times New Roman"/>
                <w:sz w:val="18"/>
                <w:szCs w:val="18"/>
                <w:lang w:eastAsia="ru-RU" w:bidi="ar-SA"/>
              </w:rPr>
              <w:t xml:space="preserve">Фактично </w:t>
            </w:r>
            <w:proofErr w:type="spellStart"/>
            <w:r w:rsidRPr="00F95B7E">
              <w:rPr>
                <w:rFonts w:ascii="Times New Roman" w:eastAsia="Times New Roman" w:hAnsi="Times New Roman" w:cs="Times New Roman"/>
                <w:sz w:val="18"/>
                <w:szCs w:val="18"/>
                <w:lang w:eastAsia="ru-RU" w:bidi="ar-SA"/>
              </w:rPr>
              <w:t>вик</w:t>
            </w:r>
            <w:proofErr w:type="spellEnd"/>
            <w:r w:rsidRPr="00F95B7E">
              <w:rPr>
                <w:rFonts w:ascii="Times New Roman" w:eastAsia="Times New Roman" w:hAnsi="Times New Roman" w:cs="Times New Roman"/>
                <w:sz w:val="18"/>
                <w:szCs w:val="18"/>
                <w:lang w:eastAsia="ru-RU" w:bidi="ar-SA"/>
              </w:rPr>
              <w:t>-но прісної води, млн.м</w:t>
            </w:r>
            <w:r w:rsidRPr="00F95B7E">
              <w:rPr>
                <w:rFonts w:ascii="Times New Roman" w:eastAsia="Times New Roman" w:hAnsi="Times New Roman" w:cs="Times New Roman"/>
                <w:sz w:val="18"/>
                <w:szCs w:val="18"/>
                <w:vertAlign w:val="superscript"/>
                <w:lang w:eastAsia="ru-RU" w:bidi="ar-SA"/>
              </w:rPr>
              <w:t xml:space="preserve">3 </w:t>
            </w:r>
            <w:r w:rsidRPr="00F95B7E">
              <w:rPr>
                <w:rFonts w:ascii="Times New Roman" w:eastAsia="Times New Roman" w:hAnsi="Times New Roman" w:cs="Times New Roman"/>
                <w:sz w:val="18"/>
                <w:szCs w:val="18"/>
                <w:lang w:eastAsia="ru-RU" w:bidi="ar-SA"/>
              </w:rPr>
              <w:t xml:space="preserve">/% до </w:t>
            </w:r>
            <w:proofErr w:type="spellStart"/>
            <w:r w:rsidRPr="00F95B7E">
              <w:rPr>
                <w:rFonts w:ascii="Times New Roman" w:eastAsia="Times New Roman" w:hAnsi="Times New Roman" w:cs="Times New Roman"/>
                <w:sz w:val="18"/>
                <w:szCs w:val="18"/>
                <w:lang w:eastAsia="ru-RU" w:bidi="ar-SA"/>
              </w:rPr>
              <w:t>мин</w:t>
            </w:r>
            <w:proofErr w:type="spellEnd"/>
            <w:r w:rsidRPr="00F95B7E">
              <w:rPr>
                <w:rFonts w:ascii="Times New Roman" w:eastAsia="Times New Roman" w:hAnsi="Times New Roman" w:cs="Times New Roman"/>
                <w:sz w:val="18"/>
                <w:szCs w:val="18"/>
                <w:lang w:eastAsia="ru-RU" w:bidi="ar-SA"/>
              </w:rPr>
              <w:t>. року</w:t>
            </w:r>
          </w:p>
        </w:tc>
      </w:tr>
      <w:tr w:rsidR="000F14BE" w:rsidRPr="00746809" w14:paraId="27663777" w14:textId="77777777" w:rsidTr="007B4B91">
        <w:trPr>
          <w:trHeight w:val="450"/>
        </w:trPr>
        <w:tc>
          <w:tcPr>
            <w:tcW w:w="1404" w:type="dxa"/>
            <w:shd w:val="clear" w:color="auto" w:fill="auto"/>
            <w:vAlign w:val="center"/>
            <w:hideMark/>
          </w:tcPr>
          <w:p w14:paraId="34207693" w14:textId="77777777" w:rsidR="000F14BE" w:rsidRPr="00746809" w:rsidRDefault="000F14BE" w:rsidP="00927067">
            <w:pPr>
              <w:widowControl/>
              <w:rPr>
                <w:rFonts w:ascii="Times New Roman" w:eastAsia="Times New Roman" w:hAnsi="Times New Roman" w:cs="Times New Roman"/>
                <w:sz w:val="18"/>
                <w:szCs w:val="20"/>
                <w:lang w:eastAsia="ru-RU" w:bidi="ar-SA"/>
              </w:rPr>
            </w:pPr>
            <w:r w:rsidRPr="00746809">
              <w:rPr>
                <w:rFonts w:ascii="Times New Roman" w:eastAsia="Times New Roman" w:hAnsi="Times New Roman" w:cs="Times New Roman"/>
                <w:sz w:val="18"/>
                <w:szCs w:val="20"/>
                <w:lang w:eastAsia="ru-RU" w:bidi="ar-SA"/>
              </w:rPr>
              <w:t>м. Харків</w:t>
            </w:r>
          </w:p>
        </w:tc>
        <w:tc>
          <w:tcPr>
            <w:tcW w:w="0" w:type="auto"/>
            <w:shd w:val="clear" w:color="auto" w:fill="auto"/>
            <w:vAlign w:val="center"/>
            <w:hideMark/>
          </w:tcPr>
          <w:p w14:paraId="5C71B7AC"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10,6/99</w:t>
            </w:r>
          </w:p>
        </w:tc>
        <w:tc>
          <w:tcPr>
            <w:tcW w:w="0" w:type="auto"/>
            <w:shd w:val="clear" w:color="auto" w:fill="auto"/>
            <w:vAlign w:val="center"/>
            <w:hideMark/>
          </w:tcPr>
          <w:p w14:paraId="11A02C43"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113,1/89</w:t>
            </w:r>
          </w:p>
        </w:tc>
        <w:tc>
          <w:tcPr>
            <w:tcW w:w="0" w:type="auto"/>
            <w:shd w:val="clear" w:color="auto" w:fill="auto"/>
            <w:vAlign w:val="center"/>
            <w:hideMark/>
          </w:tcPr>
          <w:p w14:paraId="48CEB399"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10,7/101</w:t>
            </w:r>
          </w:p>
        </w:tc>
        <w:tc>
          <w:tcPr>
            <w:tcW w:w="0" w:type="auto"/>
            <w:shd w:val="clear" w:color="auto" w:fill="auto"/>
            <w:vAlign w:val="center"/>
            <w:hideMark/>
          </w:tcPr>
          <w:p w14:paraId="3CCCC355"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121/107</w:t>
            </w:r>
          </w:p>
        </w:tc>
        <w:tc>
          <w:tcPr>
            <w:tcW w:w="0" w:type="auto"/>
            <w:shd w:val="clear" w:color="auto" w:fill="auto"/>
            <w:vAlign w:val="center"/>
            <w:hideMark/>
          </w:tcPr>
          <w:p w14:paraId="166E6A0D"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8,2/77</w:t>
            </w:r>
          </w:p>
        </w:tc>
        <w:tc>
          <w:tcPr>
            <w:tcW w:w="0" w:type="auto"/>
            <w:shd w:val="clear" w:color="auto" w:fill="auto"/>
            <w:vAlign w:val="center"/>
            <w:hideMark/>
          </w:tcPr>
          <w:p w14:paraId="24E723DB"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124,5/103</w:t>
            </w:r>
          </w:p>
        </w:tc>
        <w:tc>
          <w:tcPr>
            <w:tcW w:w="0" w:type="auto"/>
            <w:shd w:val="clear" w:color="auto" w:fill="auto"/>
            <w:vAlign w:val="center"/>
            <w:hideMark/>
          </w:tcPr>
          <w:p w14:paraId="525745B3"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7,5/91</w:t>
            </w:r>
          </w:p>
        </w:tc>
        <w:tc>
          <w:tcPr>
            <w:tcW w:w="963" w:type="dxa"/>
            <w:shd w:val="clear" w:color="auto" w:fill="auto"/>
            <w:vAlign w:val="center"/>
            <w:hideMark/>
          </w:tcPr>
          <w:p w14:paraId="7919C641"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124,5/100</w:t>
            </w:r>
          </w:p>
        </w:tc>
        <w:tc>
          <w:tcPr>
            <w:tcW w:w="779" w:type="dxa"/>
            <w:vAlign w:val="center"/>
          </w:tcPr>
          <w:p w14:paraId="6CD7B0D5"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6,9/92</w:t>
            </w:r>
          </w:p>
        </w:tc>
        <w:tc>
          <w:tcPr>
            <w:tcW w:w="963" w:type="dxa"/>
            <w:vAlign w:val="center"/>
          </w:tcPr>
          <w:p w14:paraId="29A7DA16"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131,9/106</w:t>
            </w:r>
          </w:p>
        </w:tc>
      </w:tr>
      <w:tr w:rsidR="000F14BE" w:rsidRPr="00746809" w14:paraId="74588239" w14:textId="77777777" w:rsidTr="007B4B91">
        <w:trPr>
          <w:trHeight w:val="456"/>
        </w:trPr>
        <w:tc>
          <w:tcPr>
            <w:tcW w:w="1404" w:type="dxa"/>
            <w:shd w:val="clear" w:color="auto" w:fill="auto"/>
            <w:vAlign w:val="center"/>
            <w:hideMark/>
          </w:tcPr>
          <w:p w14:paraId="176A8FEC" w14:textId="77777777" w:rsidR="000F14BE" w:rsidRPr="00746809" w:rsidRDefault="000F14BE" w:rsidP="00927067">
            <w:pPr>
              <w:widowControl/>
              <w:rPr>
                <w:rFonts w:ascii="Times New Roman" w:eastAsia="Times New Roman" w:hAnsi="Times New Roman" w:cs="Times New Roman"/>
                <w:sz w:val="18"/>
                <w:szCs w:val="20"/>
                <w:lang w:eastAsia="ru-RU" w:bidi="ar-SA"/>
              </w:rPr>
            </w:pPr>
            <w:r w:rsidRPr="00746809">
              <w:rPr>
                <w:rFonts w:ascii="Times New Roman" w:eastAsia="Times New Roman" w:hAnsi="Times New Roman" w:cs="Times New Roman"/>
                <w:sz w:val="18"/>
                <w:szCs w:val="20"/>
                <w:lang w:eastAsia="ru-RU" w:bidi="ar-SA"/>
              </w:rPr>
              <w:t>Промисловість</w:t>
            </w:r>
          </w:p>
        </w:tc>
        <w:tc>
          <w:tcPr>
            <w:tcW w:w="0" w:type="auto"/>
            <w:shd w:val="clear" w:color="auto" w:fill="auto"/>
            <w:vAlign w:val="center"/>
            <w:hideMark/>
          </w:tcPr>
          <w:p w14:paraId="6E201358"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5,3/101</w:t>
            </w:r>
          </w:p>
        </w:tc>
        <w:tc>
          <w:tcPr>
            <w:tcW w:w="0" w:type="auto"/>
            <w:shd w:val="clear" w:color="auto" w:fill="auto"/>
            <w:vAlign w:val="center"/>
            <w:hideMark/>
          </w:tcPr>
          <w:p w14:paraId="5F93032A"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29/98</w:t>
            </w:r>
          </w:p>
        </w:tc>
        <w:tc>
          <w:tcPr>
            <w:tcW w:w="0" w:type="auto"/>
            <w:shd w:val="clear" w:color="auto" w:fill="auto"/>
            <w:vAlign w:val="center"/>
            <w:hideMark/>
          </w:tcPr>
          <w:p w14:paraId="25ED4730"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5,8/109</w:t>
            </w:r>
          </w:p>
        </w:tc>
        <w:tc>
          <w:tcPr>
            <w:tcW w:w="0" w:type="auto"/>
            <w:shd w:val="clear" w:color="auto" w:fill="auto"/>
            <w:vAlign w:val="center"/>
            <w:hideMark/>
          </w:tcPr>
          <w:p w14:paraId="1AD0C99E"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33,5/116</w:t>
            </w:r>
          </w:p>
        </w:tc>
        <w:tc>
          <w:tcPr>
            <w:tcW w:w="0" w:type="auto"/>
            <w:shd w:val="clear" w:color="auto" w:fill="auto"/>
            <w:vAlign w:val="center"/>
            <w:hideMark/>
          </w:tcPr>
          <w:p w14:paraId="56D36952"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3,6/62</w:t>
            </w:r>
          </w:p>
        </w:tc>
        <w:tc>
          <w:tcPr>
            <w:tcW w:w="0" w:type="auto"/>
            <w:shd w:val="clear" w:color="auto" w:fill="auto"/>
            <w:vAlign w:val="center"/>
            <w:hideMark/>
          </w:tcPr>
          <w:p w14:paraId="077C4E1A"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40,6/121</w:t>
            </w:r>
          </w:p>
        </w:tc>
        <w:tc>
          <w:tcPr>
            <w:tcW w:w="0" w:type="auto"/>
            <w:shd w:val="clear" w:color="auto" w:fill="auto"/>
            <w:vAlign w:val="center"/>
            <w:hideMark/>
          </w:tcPr>
          <w:p w14:paraId="46CCF0B8"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3,4/94</w:t>
            </w:r>
          </w:p>
        </w:tc>
        <w:tc>
          <w:tcPr>
            <w:tcW w:w="963" w:type="dxa"/>
            <w:shd w:val="clear" w:color="auto" w:fill="auto"/>
            <w:vAlign w:val="center"/>
            <w:hideMark/>
          </w:tcPr>
          <w:p w14:paraId="3F3BA24E"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40,2/99</w:t>
            </w:r>
          </w:p>
        </w:tc>
        <w:tc>
          <w:tcPr>
            <w:tcW w:w="779" w:type="dxa"/>
            <w:vAlign w:val="center"/>
          </w:tcPr>
          <w:p w14:paraId="6DCE4D8B"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3,7/108</w:t>
            </w:r>
          </w:p>
        </w:tc>
        <w:tc>
          <w:tcPr>
            <w:tcW w:w="963" w:type="dxa"/>
            <w:vAlign w:val="center"/>
          </w:tcPr>
          <w:p w14:paraId="1E81CB14"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44,6/111</w:t>
            </w:r>
          </w:p>
        </w:tc>
      </w:tr>
      <w:tr w:rsidR="000F14BE" w:rsidRPr="00746809" w14:paraId="05B2A208" w14:textId="77777777" w:rsidTr="007B4B91">
        <w:trPr>
          <w:trHeight w:val="448"/>
        </w:trPr>
        <w:tc>
          <w:tcPr>
            <w:tcW w:w="1404" w:type="dxa"/>
            <w:shd w:val="clear" w:color="auto" w:fill="auto"/>
            <w:vAlign w:val="center"/>
            <w:hideMark/>
          </w:tcPr>
          <w:p w14:paraId="0288BB3F" w14:textId="77777777" w:rsidR="000F14BE" w:rsidRPr="00746809" w:rsidRDefault="000F14BE" w:rsidP="00927067">
            <w:pPr>
              <w:widowControl/>
              <w:rPr>
                <w:rFonts w:ascii="Times New Roman" w:eastAsia="Times New Roman" w:hAnsi="Times New Roman" w:cs="Times New Roman"/>
                <w:sz w:val="18"/>
                <w:szCs w:val="20"/>
                <w:lang w:eastAsia="ru-RU" w:bidi="ar-SA"/>
              </w:rPr>
            </w:pPr>
            <w:r w:rsidRPr="00746809">
              <w:rPr>
                <w:rFonts w:ascii="Times New Roman" w:eastAsia="Times New Roman" w:hAnsi="Times New Roman" w:cs="Times New Roman"/>
                <w:sz w:val="18"/>
                <w:szCs w:val="20"/>
                <w:lang w:eastAsia="ru-RU" w:bidi="ar-SA"/>
              </w:rPr>
              <w:t>Житло-</w:t>
            </w:r>
          </w:p>
          <w:p w14:paraId="52842126" w14:textId="77777777" w:rsidR="000F14BE" w:rsidRPr="00746809" w:rsidRDefault="000F14BE" w:rsidP="00927067">
            <w:pPr>
              <w:widowControl/>
              <w:rPr>
                <w:rFonts w:ascii="Times New Roman" w:eastAsia="Times New Roman" w:hAnsi="Times New Roman" w:cs="Times New Roman"/>
                <w:sz w:val="18"/>
                <w:szCs w:val="20"/>
                <w:lang w:eastAsia="ru-RU" w:bidi="ar-SA"/>
              </w:rPr>
            </w:pPr>
            <w:r w:rsidRPr="00746809">
              <w:rPr>
                <w:rFonts w:ascii="Times New Roman" w:eastAsia="Times New Roman" w:hAnsi="Times New Roman" w:cs="Times New Roman"/>
                <w:sz w:val="18"/>
                <w:szCs w:val="20"/>
                <w:lang w:eastAsia="ru-RU" w:bidi="ar-SA"/>
              </w:rPr>
              <w:t>комгосп</w:t>
            </w:r>
          </w:p>
        </w:tc>
        <w:tc>
          <w:tcPr>
            <w:tcW w:w="0" w:type="auto"/>
            <w:shd w:val="clear" w:color="auto" w:fill="auto"/>
            <w:vAlign w:val="center"/>
            <w:hideMark/>
          </w:tcPr>
          <w:p w14:paraId="31F890AA"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3,2/91</w:t>
            </w:r>
          </w:p>
        </w:tc>
        <w:tc>
          <w:tcPr>
            <w:tcW w:w="0" w:type="auto"/>
            <w:shd w:val="clear" w:color="auto" w:fill="auto"/>
            <w:vAlign w:val="center"/>
            <w:hideMark/>
          </w:tcPr>
          <w:p w14:paraId="27D29CC8"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78,9/86</w:t>
            </w:r>
          </w:p>
        </w:tc>
        <w:tc>
          <w:tcPr>
            <w:tcW w:w="0" w:type="auto"/>
            <w:shd w:val="clear" w:color="auto" w:fill="auto"/>
            <w:vAlign w:val="center"/>
            <w:hideMark/>
          </w:tcPr>
          <w:p w14:paraId="55D56206"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2,9/91</w:t>
            </w:r>
          </w:p>
        </w:tc>
        <w:tc>
          <w:tcPr>
            <w:tcW w:w="0" w:type="auto"/>
            <w:shd w:val="clear" w:color="auto" w:fill="auto"/>
            <w:vAlign w:val="center"/>
            <w:hideMark/>
          </w:tcPr>
          <w:p w14:paraId="761E50F3"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82,2/104</w:t>
            </w:r>
          </w:p>
        </w:tc>
        <w:tc>
          <w:tcPr>
            <w:tcW w:w="0" w:type="auto"/>
            <w:shd w:val="clear" w:color="auto" w:fill="auto"/>
            <w:vAlign w:val="center"/>
            <w:hideMark/>
          </w:tcPr>
          <w:p w14:paraId="04147324"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2,6/90</w:t>
            </w:r>
          </w:p>
        </w:tc>
        <w:tc>
          <w:tcPr>
            <w:tcW w:w="0" w:type="auto"/>
            <w:shd w:val="clear" w:color="auto" w:fill="auto"/>
            <w:vAlign w:val="center"/>
            <w:hideMark/>
          </w:tcPr>
          <w:p w14:paraId="1F91DF1B"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78,7/96</w:t>
            </w:r>
          </w:p>
        </w:tc>
        <w:tc>
          <w:tcPr>
            <w:tcW w:w="0" w:type="auto"/>
            <w:shd w:val="clear" w:color="auto" w:fill="auto"/>
            <w:vAlign w:val="center"/>
            <w:hideMark/>
          </w:tcPr>
          <w:p w14:paraId="3A28DD09"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2,4/92</w:t>
            </w:r>
          </w:p>
        </w:tc>
        <w:tc>
          <w:tcPr>
            <w:tcW w:w="963" w:type="dxa"/>
            <w:shd w:val="clear" w:color="auto" w:fill="auto"/>
            <w:vAlign w:val="center"/>
            <w:hideMark/>
          </w:tcPr>
          <w:p w14:paraId="4CB46E06"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79,7/101</w:t>
            </w:r>
          </w:p>
        </w:tc>
        <w:tc>
          <w:tcPr>
            <w:tcW w:w="779" w:type="dxa"/>
            <w:vAlign w:val="center"/>
          </w:tcPr>
          <w:p w14:paraId="40EDA828"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2,1/88</w:t>
            </w:r>
          </w:p>
        </w:tc>
        <w:tc>
          <w:tcPr>
            <w:tcW w:w="963" w:type="dxa"/>
            <w:vAlign w:val="center"/>
          </w:tcPr>
          <w:p w14:paraId="7858E769"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81,3/102</w:t>
            </w:r>
          </w:p>
        </w:tc>
      </w:tr>
      <w:tr w:rsidR="000F14BE" w:rsidRPr="00746809" w14:paraId="7E8067A3" w14:textId="77777777" w:rsidTr="00F95B7E">
        <w:trPr>
          <w:trHeight w:val="290"/>
        </w:trPr>
        <w:tc>
          <w:tcPr>
            <w:tcW w:w="1404" w:type="dxa"/>
            <w:shd w:val="clear" w:color="auto" w:fill="auto"/>
            <w:vAlign w:val="center"/>
            <w:hideMark/>
          </w:tcPr>
          <w:p w14:paraId="30FEBC30" w14:textId="77777777" w:rsidR="000F14BE" w:rsidRPr="00746809" w:rsidRDefault="000F14BE" w:rsidP="00927067">
            <w:pPr>
              <w:widowControl/>
              <w:rPr>
                <w:rFonts w:ascii="Times New Roman" w:eastAsia="Times New Roman" w:hAnsi="Times New Roman" w:cs="Times New Roman"/>
                <w:sz w:val="18"/>
                <w:szCs w:val="20"/>
                <w:lang w:eastAsia="ru-RU" w:bidi="ar-SA"/>
              </w:rPr>
            </w:pPr>
            <w:r w:rsidRPr="00746809">
              <w:rPr>
                <w:rFonts w:ascii="Times New Roman" w:eastAsia="Times New Roman" w:hAnsi="Times New Roman" w:cs="Times New Roman"/>
                <w:sz w:val="18"/>
                <w:szCs w:val="20"/>
                <w:lang w:eastAsia="ru-RU" w:bidi="ar-SA"/>
              </w:rPr>
              <w:t>Інші</w:t>
            </w:r>
          </w:p>
        </w:tc>
        <w:tc>
          <w:tcPr>
            <w:tcW w:w="0" w:type="auto"/>
            <w:shd w:val="clear" w:color="auto" w:fill="auto"/>
            <w:vAlign w:val="center"/>
            <w:hideMark/>
          </w:tcPr>
          <w:p w14:paraId="37864884"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2,1/105</w:t>
            </w:r>
          </w:p>
        </w:tc>
        <w:tc>
          <w:tcPr>
            <w:tcW w:w="0" w:type="auto"/>
            <w:shd w:val="clear" w:color="auto" w:fill="auto"/>
            <w:vAlign w:val="center"/>
            <w:hideMark/>
          </w:tcPr>
          <w:p w14:paraId="3598C9F1"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5,2/94</w:t>
            </w:r>
          </w:p>
        </w:tc>
        <w:tc>
          <w:tcPr>
            <w:tcW w:w="0" w:type="auto"/>
            <w:shd w:val="clear" w:color="auto" w:fill="auto"/>
            <w:vAlign w:val="center"/>
            <w:hideMark/>
          </w:tcPr>
          <w:p w14:paraId="41880229"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2/95</w:t>
            </w:r>
          </w:p>
        </w:tc>
        <w:tc>
          <w:tcPr>
            <w:tcW w:w="0" w:type="auto"/>
            <w:shd w:val="clear" w:color="auto" w:fill="auto"/>
            <w:vAlign w:val="center"/>
            <w:hideMark/>
          </w:tcPr>
          <w:p w14:paraId="19C7B00B"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5,3/102</w:t>
            </w:r>
          </w:p>
        </w:tc>
        <w:tc>
          <w:tcPr>
            <w:tcW w:w="0" w:type="auto"/>
            <w:shd w:val="clear" w:color="auto" w:fill="auto"/>
            <w:vAlign w:val="center"/>
            <w:hideMark/>
          </w:tcPr>
          <w:p w14:paraId="1CB964F9"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2/100</w:t>
            </w:r>
          </w:p>
        </w:tc>
        <w:tc>
          <w:tcPr>
            <w:tcW w:w="0" w:type="auto"/>
            <w:shd w:val="clear" w:color="auto" w:fill="auto"/>
            <w:vAlign w:val="center"/>
            <w:hideMark/>
          </w:tcPr>
          <w:p w14:paraId="0F63692B"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5,1/97</w:t>
            </w:r>
          </w:p>
        </w:tc>
        <w:tc>
          <w:tcPr>
            <w:tcW w:w="0" w:type="auto"/>
            <w:shd w:val="clear" w:color="auto" w:fill="auto"/>
            <w:vAlign w:val="center"/>
            <w:hideMark/>
          </w:tcPr>
          <w:p w14:paraId="73C65FC0"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1,7/85</w:t>
            </w:r>
          </w:p>
        </w:tc>
        <w:tc>
          <w:tcPr>
            <w:tcW w:w="963" w:type="dxa"/>
            <w:shd w:val="clear" w:color="auto" w:fill="auto"/>
            <w:vAlign w:val="center"/>
            <w:hideMark/>
          </w:tcPr>
          <w:p w14:paraId="1C542D62"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4,6/90</w:t>
            </w:r>
          </w:p>
        </w:tc>
        <w:tc>
          <w:tcPr>
            <w:tcW w:w="779" w:type="dxa"/>
            <w:vAlign w:val="center"/>
          </w:tcPr>
          <w:p w14:paraId="645DB9FA"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1,1/65</w:t>
            </w:r>
          </w:p>
        </w:tc>
        <w:tc>
          <w:tcPr>
            <w:tcW w:w="963" w:type="dxa"/>
            <w:shd w:val="clear" w:color="auto" w:fill="auto"/>
            <w:vAlign w:val="center"/>
          </w:tcPr>
          <w:p w14:paraId="7AB4A08E" w14:textId="77777777" w:rsidR="000F14BE" w:rsidRPr="00F95B7E" w:rsidRDefault="000F14BE" w:rsidP="00927067">
            <w:pPr>
              <w:widowControl/>
              <w:jc w:val="center"/>
              <w:rPr>
                <w:rFonts w:ascii="Times New Roman" w:eastAsia="Times New Roman" w:hAnsi="Times New Roman" w:cs="Times New Roman"/>
                <w:sz w:val="18"/>
                <w:szCs w:val="20"/>
                <w:lang w:eastAsia="ru-RU" w:bidi="ar-SA"/>
              </w:rPr>
            </w:pPr>
            <w:r w:rsidRPr="00F95B7E">
              <w:rPr>
                <w:rFonts w:ascii="Times New Roman" w:eastAsia="Times New Roman" w:hAnsi="Times New Roman" w:cs="Times New Roman"/>
                <w:sz w:val="18"/>
                <w:szCs w:val="20"/>
                <w:lang w:eastAsia="ru-RU" w:bidi="ar-SA"/>
              </w:rPr>
              <w:t>6,0/130</w:t>
            </w:r>
          </w:p>
        </w:tc>
      </w:tr>
    </w:tbl>
    <w:p w14:paraId="1F14C264" w14:textId="671864C8" w:rsidR="00904493" w:rsidRPr="00746809" w:rsidRDefault="00DB7ED1" w:rsidP="00904493">
      <w:pPr>
        <w:autoSpaceDE w:val="0"/>
        <w:autoSpaceDN w:val="0"/>
        <w:adjustRightInd w:val="0"/>
        <w:ind w:right="417" w:firstLine="567"/>
        <w:jc w:val="both"/>
        <w:rPr>
          <w:rFonts w:ascii="Times New Roman" w:eastAsia="Times New Roman" w:hAnsi="Times New Roman" w:cs="Times New Roman"/>
          <w:sz w:val="26"/>
          <w:szCs w:val="26"/>
        </w:rPr>
      </w:pPr>
      <w:r w:rsidRPr="00746809">
        <w:rPr>
          <w:rStyle w:val="docdata"/>
          <w:rFonts w:ascii="Times New Roman" w:hAnsi="Times New Roman" w:cs="Times New Roman"/>
          <w:b/>
          <w:bCs/>
        </w:rPr>
        <w:lastRenderedPageBreak/>
        <w:fldChar w:fldCharType="end"/>
      </w:r>
      <w:r w:rsidR="00904493" w:rsidRPr="00746809">
        <w:rPr>
          <w:rFonts w:ascii="Times New Roman" w:hAnsi="Times New Roman"/>
          <w:sz w:val="26"/>
          <w:szCs w:val="26"/>
        </w:rPr>
        <w:t>З метою раціонального використання природних ресурсів на підприємстві КП «</w:t>
      </w:r>
      <w:proofErr w:type="spellStart"/>
      <w:r w:rsidR="00904493" w:rsidRPr="00746809">
        <w:rPr>
          <w:rFonts w:ascii="Times New Roman" w:hAnsi="Times New Roman"/>
          <w:sz w:val="26"/>
          <w:szCs w:val="26"/>
        </w:rPr>
        <w:t>Харківводоканал</w:t>
      </w:r>
      <w:proofErr w:type="spellEnd"/>
      <w:r w:rsidR="00904493" w:rsidRPr="00746809">
        <w:rPr>
          <w:rFonts w:ascii="Times New Roman" w:hAnsi="Times New Roman"/>
          <w:sz w:val="26"/>
          <w:szCs w:val="26"/>
        </w:rPr>
        <w:t xml:space="preserve">» виконуються ряд природоохоронних заходів, а саме: </w:t>
      </w:r>
      <w:r w:rsidR="00904493" w:rsidRPr="00746809">
        <w:rPr>
          <w:rFonts w:ascii="Times New Roman" w:eastAsia="Times New Roman" w:hAnsi="Times New Roman" w:cs="Times New Roman"/>
          <w:sz w:val="26"/>
          <w:szCs w:val="26"/>
        </w:rPr>
        <w:t xml:space="preserve">забезпечення ефективної та безперебійної роботи установок очистки газу (УОГ); проведення перевірки ефективності роботи УОГ на відповідність фактичних параметрів </w:t>
      </w:r>
      <w:proofErr w:type="spellStart"/>
      <w:r w:rsidR="00904493" w:rsidRPr="00746809">
        <w:rPr>
          <w:rFonts w:ascii="Times New Roman" w:eastAsia="Times New Roman" w:hAnsi="Times New Roman" w:cs="Times New Roman"/>
          <w:sz w:val="26"/>
          <w:szCs w:val="26"/>
        </w:rPr>
        <w:t>проєктним</w:t>
      </w:r>
      <w:proofErr w:type="spellEnd"/>
      <w:r w:rsidR="00362D38">
        <w:rPr>
          <w:rFonts w:ascii="Times New Roman" w:eastAsia="Times New Roman" w:hAnsi="Times New Roman" w:cs="Times New Roman"/>
          <w:sz w:val="26"/>
          <w:szCs w:val="26"/>
        </w:rPr>
        <w:t xml:space="preserve"> параметрам</w:t>
      </w:r>
      <w:r w:rsidR="00904493" w:rsidRPr="00746809">
        <w:rPr>
          <w:rFonts w:ascii="Times New Roman" w:eastAsia="Times New Roman" w:hAnsi="Times New Roman" w:cs="Times New Roman"/>
          <w:sz w:val="26"/>
          <w:szCs w:val="26"/>
        </w:rPr>
        <w:t>; проведення інструментального контролю викидів забруднюючих речовин в атмосферне повітря; забезпечення очищення стічних вод згідно з встановленими нормативами гранично-допустимого скиду забруднюючих речовин в водойми; проведення відновлювальних ремонтів очисних споруд; проведення моніторингу якості води водних об’єктів вище та нижче скиду зворотних промивних і очищених стічних вод; проведення лабораторних досліджень якості води артезіанських свердловин; ведення первинного обліку водокористування; утримування у належному санітарному стані майданчиків артезіанських свердловин, місць скидання зворотних вод; забезпечення передачі утворених відходів на утилізацію, вивозу металобрухту; забезпечення вивозу сміття на полігон ТПВ; забезпечення благоустрою територій.</w:t>
      </w:r>
    </w:p>
    <w:p w14:paraId="7A7238A3" w14:textId="77777777" w:rsidR="007251EF" w:rsidRPr="00746809" w:rsidRDefault="00D1316A" w:rsidP="007251EF">
      <w:pPr>
        <w:pStyle w:val="101"/>
        <w:shd w:val="clear" w:color="auto" w:fill="auto"/>
        <w:spacing w:after="96" w:line="240" w:lineRule="auto"/>
        <w:ind w:right="417" w:firstLine="567"/>
        <w:jc w:val="both"/>
        <w:rPr>
          <w:rFonts w:ascii="Times New Roman" w:hAnsi="Times New Roman"/>
          <w:sz w:val="4"/>
          <w:szCs w:val="28"/>
        </w:rPr>
      </w:pPr>
      <w:r w:rsidRPr="00746809">
        <w:rPr>
          <w:rFonts w:ascii="Times New Roman" w:hAnsi="Times New Roman"/>
          <w:sz w:val="28"/>
          <w:szCs w:val="28"/>
        </w:rPr>
        <w:t xml:space="preserve"> </w:t>
      </w:r>
    </w:p>
    <w:p w14:paraId="0AF3BBE8" w14:textId="77777777" w:rsidR="00C92DE7" w:rsidRPr="009250E2" w:rsidRDefault="00C92DE7" w:rsidP="007251EF">
      <w:pPr>
        <w:pStyle w:val="101"/>
        <w:shd w:val="clear" w:color="auto" w:fill="auto"/>
        <w:spacing w:after="96" w:line="240" w:lineRule="auto"/>
        <w:ind w:right="417" w:firstLine="567"/>
        <w:jc w:val="both"/>
        <w:rPr>
          <w:rFonts w:ascii="Times New Roman" w:hAnsi="Times New Roman" w:cs="Times New Roman"/>
          <w:b w:val="0"/>
          <w:i/>
          <w:sz w:val="26"/>
          <w:szCs w:val="26"/>
          <w:u w:val="single"/>
        </w:rPr>
      </w:pPr>
      <w:r w:rsidRPr="009250E2">
        <w:rPr>
          <w:rFonts w:ascii="Times New Roman" w:hAnsi="Times New Roman" w:cs="Times New Roman"/>
          <w:b w:val="0"/>
          <w:i/>
          <w:sz w:val="26"/>
          <w:szCs w:val="26"/>
          <w:u w:val="single"/>
        </w:rPr>
        <w:t>Земельні ресурси та ґрунти</w:t>
      </w:r>
    </w:p>
    <w:p w14:paraId="437C5BF8" w14:textId="77777777" w:rsidR="00876A55" w:rsidRPr="00746809" w:rsidRDefault="00876A55"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Ґрунт є важливим фактором формування рівня здоров'я населення. Він суттєво впливає на якість води поверхневих та підземних джерел водопостачання, на</w:t>
      </w:r>
      <w:r w:rsidR="00BA643E" w:rsidRPr="00746809">
        <w:rPr>
          <w:rFonts w:ascii="Times New Roman" w:hAnsi="Times New Roman"/>
          <w:sz w:val="26"/>
          <w:szCs w:val="26"/>
        </w:rPr>
        <w:t> </w:t>
      </w:r>
      <w:r w:rsidRPr="00746809">
        <w:rPr>
          <w:rFonts w:ascii="Times New Roman" w:hAnsi="Times New Roman"/>
          <w:sz w:val="26"/>
          <w:szCs w:val="26"/>
        </w:rPr>
        <w:t>якісний склад атмосферного повітря, склад харчових продуктів.</w:t>
      </w:r>
    </w:p>
    <w:p w14:paraId="29F3CC18" w14:textId="77777777" w:rsidR="0047399D" w:rsidRDefault="00876A55" w:rsidP="0047399D">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Міські ґрунти виконують роль природного геохімічного бар'єру, тому в них накопичуються забруднюючі речовини, які надходять з атмосферного повітря, талих і дощових вод. На санітарно-гігієнічні показники ґрунту впливають такі чинники, як наявність звалищ побутових та промислових відходів, відсутність централізованого відводу каналізаційних стоків від приватної забудови.</w:t>
      </w:r>
      <w:r w:rsidR="001F6AE6">
        <w:rPr>
          <w:rFonts w:ascii="Times New Roman" w:hAnsi="Times New Roman"/>
          <w:sz w:val="26"/>
          <w:szCs w:val="26"/>
        </w:rPr>
        <w:t xml:space="preserve"> </w:t>
      </w:r>
    </w:p>
    <w:p w14:paraId="19F08C31" w14:textId="7EAAE82F" w:rsidR="0047399D" w:rsidRPr="0047399D" w:rsidRDefault="0047399D" w:rsidP="0047399D">
      <w:pPr>
        <w:autoSpaceDE w:val="0"/>
        <w:autoSpaceDN w:val="0"/>
        <w:adjustRightInd w:val="0"/>
        <w:ind w:right="417" w:firstLine="567"/>
        <w:jc w:val="both"/>
        <w:rPr>
          <w:rFonts w:ascii="Times New Roman" w:hAnsi="Times New Roman" w:cs="Times New Roman"/>
          <w:sz w:val="26"/>
          <w:szCs w:val="26"/>
        </w:rPr>
      </w:pPr>
      <w:r w:rsidRPr="0047399D">
        <w:rPr>
          <w:rFonts w:ascii="Times New Roman" w:hAnsi="Times New Roman" w:cs="Times New Roman"/>
          <w:sz w:val="26"/>
          <w:szCs w:val="26"/>
        </w:rPr>
        <w:t xml:space="preserve">Чинна система моніторингу ґрунтів міста є недосконалою, враховуючи велику площу міста. Відсутність детальної ґрунтової карти міста не дозволяє об’єктивно оцінювати потенційні можливості </w:t>
      </w:r>
      <w:proofErr w:type="spellStart"/>
      <w:r w:rsidRPr="0047399D">
        <w:rPr>
          <w:rFonts w:ascii="Times New Roman" w:hAnsi="Times New Roman" w:cs="Times New Roman"/>
          <w:sz w:val="26"/>
          <w:szCs w:val="26"/>
        </w:rPr>
        <w:t>екосистемних</w:t>
      </w:r>
      <w:proofErr w:type="spellEnd"/>
      <w:r w:rsidRPr="0047399D">
        <w:rPr>
          <w:rFonts w:ascii="Times New Roman" w:hAnsi="Times New Roman" w:cs="Times New Roman"/>
          <w:sz w:val="26"/>
          <w:szCs w:val="26"/>
        </w:rPr>
        <w:t xml:space="preserve"> функцій ґрунту у системі ґрунт-атмосфера (наприклад, ефективність </w:t>
      </w:r>
      <w:proofErr w:type="spellStart"/>
      <w:r w:rsidRPr="0047399D">
        <w:rPr>
          <w:rFonts w:ascii="Times New Roman" w:hAnsi="Times New Roman" w:cs="Times New Roman"/>
          <w:sz w:val="26"/>
          <w:szCs w:val="26"/>
        </w:rPr>
        <w:t>газопоглинального</w:t>
      </w:r>
      <w:proofErr w:type="spellEnd"/>
      <w:r w:rsidRPr="0047399D">
        <w:rPr>
          <w:rFonts w:ascii="Times New Roman" w:hAnsi="Times New Roman" w:cs="Times New Roman"/>
          <w:sz w:val="26"/>
          <w:szCs w:val="26"/>
        </w:rPr>
        <w:t xml:space="preserve"> бар’єру антропогенних газових домішок та регулювання газового складу приземного шару атмосфери і її очищення у місті) та у системі ґрунт-вода (наприклад, очищення поверхневого стоку, захисний </w:t>
      </w:r>
      <w:proofErr w:type="spellStart"/>
      <w:r w:rsidRPr="0047399D">
        <w:rPr>
          <w:rFonts w:ascii="Times New Roman" w:hAnsi="Times New Roman" w:cs="Times New Roman"/>
          <w:sz w:val="26"/>
          <w:szCs w:val="26"/>
        </w:rPr>
        <w:t>сорбційний</w:t>
      </w:r>
      <w:proofErr w:type="spellEnd"/>
      <w:r w:rsidRPr="0047399D">
        <w:rPr>
          <w:rFonts w:ascii="Times New Roman" w:hAnsi="Times New Roman" w:cs="Times New Roman"/>
          <w:sz w:val="26"/>
          <w:szCs w:val="26"/>
        </w:rPr>
        <w:t xml:space="preserve"> бар’єр від забруднення поверхневих і підземних водних джерел, формування хімічного складу природних вод, захисний бар’єр вертикального проникнення хімічного і біологічного забруднення і </w:t>
      </w:r>
      <w:proofErr w:type="spellStart"/>
      <w:r w:rsidRPr="0047399D">
        <w:rPr>
          <w:rFonts w:ascii="Times New Roman" w:hAnsi="Times New Roman" w:cs="Times New Roman"/>
          <w:sz w:val="26"/>
          <w:szCs w:val="26"/>
        </w:rPr>
        <w:t>т.і</w:t>
      </w:r>
      <w:proofErr w:type="spellEnd"/>
      <w:r w:rsidRPr="0047399D">
        <w:rPr>
          <w:rFonts w:ascii="Times New Roman" w:hAnsi="Times New Roman" w:cs="Times New Roman"/>
          <w:sz w:val="26"/>
          <w:szCs w:val="26"/>
        </w:rPr>
        <w:t xml:space="preserve">.), відповідно, це унеможливлює розробку дієвих заходів управління </w:t>
      </w:r>
      <w:proofErr w:type="spellStart"/>
      <w:r w:rsidRPr="0047399D">
        <w:rPr>
          <w:rFonts w:ascii="Times New Roman" w:hAnsi="Times New Roman" w:cs="Times New Roman"/>
          <w:sz w:val="26"/>
          <w:szCs w:val="26"/>
        </w:rPr>
        <w:t>екосистемними</w:t>
      </w:r>
      <w:proofErr w:type="spellEnd"/>
      <w:r w:rsidRPr="0047399D">
        <w:rPr>
          <w:rFonts w:ascii="Times New Roman" w:hAnsi="Times New Roman" w:cs="Times New Roman"/>
          <w:sz w:val="26"/>
          <w:szCs w:val="26"/>
        </w:rPr>
        <w:t xml:space="preserve"> функціями, що є особливо необхідним в умовах поточних кліматичних змін.</w:t>
      </w:r>
      <w:r>
        <w:rPr>
          <w:rFonts w:ascii="Times New Roman" w:hAnsi="Times New Roman" w:cs="Times New Roman"/>
          <w:sz w:val="26"/>
          <w:szCs w:val="26"/>
        </w:rPr>
        <w:t xml:space="preserve"> </w:t>
      </w:r>
      <w:r w:rsidRPr="0047399D">
        <w:rPr>
          <w:rFonts w:ascii="Times New Roman" w:hAnsi="Times New Roman" w:cs="Times New Roman"/>
          <w:sz w:val="26"/>
          <w:szCs w:val="26"/>
        </w:rPr>
        <w:t>Крім того, надзвичайно мала кількість майданчиків моніторингу за станом ґрунтів не надає об’єктивної оцінки стану ґрунтового покриву великого міста, динаміки процесів забруднення та стримує розробку і впровадження дієвих заходів управління стану ґрунтового покриву, що також є необхідним в умовах поточних кліматичних змін.</w:t>
      </w:r>
    </w:p>
    <w:p w14:paraId="48FAE8D7" w14:textId="5C317D55" w:rsidR="001F6AE6" w:rsidRPr="001F6AE6" w:rsidRDefault="007C5682" w:rsidP="001F6AE6">
      <w:pPr>
        <w:autoSpaceDE w:val="0"/>
        <w:autoSpaceDN w:val="0"/>
        <w:adjustRightInd w:val="0"/>
        <w:ind w:right="417" w:firstLine="567"/>
        <w:jc w:val="both"/>
        <w:rPr>
          <w:rFonts w:ascii="Times New Roman" w:hAnsi="Times New Roman" w:cs="Times New Roman"/>
          <w:sz w:val="26"/>
          <w:szCs w:val="26"/>
        </w:rPr>
      </w:pPr>
      <w:r w:rsidRPr="001F6AE6">
        <w:rPr>
          <w:rFonts w:ascii="Times New Roman" w:hAnsi="Times New Roman" w:cs="Times New Roman"/>
          <w:color w:val="222222"/>
          <w:sz w:val="26"/>
          <w:szCs w:val="26"/>
        </w:rPr>
        <w:t>Співробітники Кентерберійського університету проаналізували перебіг Другої світової війни та повномасштабної агресії Росії в Україні. Висновок невтішний: бомбардування змінюють структуру ґрунту та сильно забруднюють його важкими металами. Під загрозою і якість води.</w:t>
      </w:r>
      <w:r w:rsidR="001F6AE6" w:rsidRPr="001F6AE6">
        <w:rPr>
          <w:rFonts w:ascii="Times New Roman" w:hAnsi="Times New Roman" w:cs="Times New Roman"/>
          <w:color w:val="222222"/>
          <w:sz w:val="26"/>
          <w:szCs w:val="26"/>
        </w:rPr>
        <w:t xml:space="preserve"> </w:t>
      </w:r>
      <w:r w:rsidR="001F6AE6" w:rsidRPr="001F6AE6">
        <w:rPr>
          <w:rFonts w:ascii="Times New Roman" w:hAnsi="Times New Roman" w:cs="Times New Roman"/>
          <w:sz w:val="26"/>
          <w:szCs w:val="26"/>
        </w:rPr>
        <w:t xml:space="preserve">Окрім прямого забруднення, бомбардування змінюють структуру ґрунту, що створює ризики вивільнення похованих у глибоких шарах ґрунтового покриву (так званих похованих ґрунтах) забруднювачів попередніх історичних періодів (наприклад, важких металів,  забруднення якими у похованих ґрунтах міста було доведено науковими дослідженнями), вірусів і </w:t>
      </w:r>
      <w:proofErr w:type="spellStart"/>
      <w:r w:rsidR="001F6AE6" w:rsidRPr="001F6AE6">
        <w:rPr>
          <w:rFonts w:ascii="Times New Roman" w:hAnsi="Times New Roman" w:cs="Times New Roman"/>
          <w:sz w:val="26"/>
          <w:szCs w:val="26"/>
        </w:rPr>
        <w:t>т.і</w:t>
      </w:r>
      <w:proofErr w:type="spellEnd"/>
      <w:r w:rsidR="001F6AE6" w:rsidRPr="001F6AE6">
        <w:rPr>
          <w:rFonts w:ascii="Times New Roman" w:hAnsi="Times New Roman" w:cs="Times New Roman"/>
          <w:sz w:val="26"/>
          <w:szCs w:val="26"/>
        </w:rPr>
        <w:t xml:space="preserve">. та включення їх то </w:t>
      </w:r>
      <w:proofErr w:type="spellStart"/>
      <w:r w:rsidR="001F6AE6" w:rsidRPr="001F6AE6">
        <w:rPr>
          <w:rFonts w:ascii="Times New Roman" w:hAnsi="Times New Roman" w:cs="Times New Roman"/>
          <w:sz w:val="26"/>
          <w:szCs w:val="26"/>
        </w:rPr>
        <w:t>кругообігів</w:t>
      </w:r>
      <w:proofErr w:type="spellEnd"/>
      <w:r w:rsidR="001F6AE6" w:rsidRPr="001F6AE6">
        <w:rPr>
          <w:rFonts w:ascii="Times New Roman" w:hAnsi="Times New Roman" w:cs="Times New Roman"/>
          <w:sz w:val="26"/>
          <w:szCs w:val="26"/>
        </w:rPr>
        <w:t xml:space="preserve"> речовин в </w:t>
      </w:r>
      <w:proofErr w:type="spellStart"/>
      <w:r w:rsidR="001F6AE6" w:rsidRPr="001F6AE6">
        <w:rPr>
          <w:rFonts w:ascii="Times New Roman" w:hAnsi="Times New Roman" w:cs="Times New Roman"/>
          <w:sz w:val="26"/>
          <w:szCs w:val="26"/>
        </w:rPr>
        <w:t>урбоекосистемі</w:t>
      </w:r>
      <w:proofErr w:type="spellEnd"/>
      <w:r w:rsidR="001F6AE6" w:rsidRPr="001F6AE6">
        <w:rPr>
          <w:rFonts w:ascii="Times New Roman" w:hAnsi="Times New Roman" w:cs="Times New Roman"/>
          <w:sz w:val="26"/>
          <w:szCs w:val="26"/>
        </w:rPr>
        <w:t>.</w:t>
      </w:r>
    </w:p>
    <w:p w14:paraId="46DBB031" w14:textId="77777777" w:rsidR="007C5682" w:rsidRPr="00746809" w:rsidRDefault="007C5682" w:rsidP="007C5682">
      <w:pPr>
        <w:pStyle w:val="af1"/>
        <w:shd w:val="clear" w:color="auto" w:fill="FFFFFF"/>
        <w:spacing w:before="0" w:beforeAutospacing="0" w:after="0" w:afterAutospacing="0"/>
        <w:ind w:right="418" w:firstLine="567"/>
        <w:jc w:val="both"/>
        <w:rPr>
          <w:color w:val="222222"/>
          <w:sz w:val="26"/>
          <w:szCs w:val="26"/>
          <w:lang w:val="uk-UA"/>
        </w:rPr>
      </w:pPr>
      <w:r w:rsidRPr="00746809">
        <w:rPr>
          <w:color w:val="222222"/>
          <w:sz w:val="26"/>
          <w:szCs w:val="26"/>
          <w:lang w:val="uk-UA"/>
        </w:rPr>
        <w:lastRenderedPageBreak/>
        <w:t>Аграрний сектор дає у бюджет нашої країни значний дохід. Хімічні компоненти вибухових речовин, металеві елементи боєприпасів та ракет забруднюють довкілля. Існує ймовірність того, що окремі регіони стануть непридатними для сільського господарства.</w:t>
      </w:r>
    </w:p>
    <w:p w14:paraId="75031BF1" w14:textId="77777777" w:rsidR="007C5682" w:rsidRPr="00746809" w:rsidRDefault="007C5682" w:rsidP="007C5682">
      <w:pPr>
        <w:pStyle w:val="af1"/>
        <w:shd w:val="clear" w:color="auto" w:fill="FFFFFF"/>
        <w:spacing w:before="0" w:beforeAutospacing="0" w:after="0" w:afterAutospacing="0"/>
        <w:ind w:right="418" w:firstLine="567"/>
        <w:jc w:val="both"/>
        <w:rPr>
          <w:color w:val="222222"/>
          <w:sz w:val="26"/>
          <w:szCs w:val="26"/>
          <w:lang w:val="uk-UA"/>
        </w:rPr>
      </w:pPr>
      <w:r w:rsidRPr="00746809">
        <w:rPr>
          <w:color w:val="222222"/>
          <w:sz w:val="26"/>
          <w:szCs w:val="26"/>
          <w:lang w:val="uk-UA"/>
        </w:rPr>
        <w:t>Для аргументації своїх слів вчені привели ситуацію у Франції. Проби ґрунту в деяких місцях після ДСВ показали підвищений та небезпечний для людини обсяг свинцю. Зараз росіяни обстрілюють Україну більш сучасною та смертоносною зброєю. Закономірно припустити, що наслідки будуть ще гіршими.</w:t>
      </w:r>
    </w:p>
    <w:p w14:paraId="1353EC15" w14:textId="77777777" w:rsidR="00876A55" w:rsidRPr="00746809" w:rsidRDefault="00723458"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Для м. </w:t>
      </w:r>
      <w:r w:rsidR="00876A55" w:rsidRPr="00746809">
        <w:rPr>
          <w:rFonts w:ascii="Times New Roman" w:hAnsi="Times New Roman"/>
          <w:sz w:val="26"/>
          <w:szCs w:val="26"/>
        </w:rPr>
        <w:t>Харкова, який є великим промисловим центром, характерним є</w:t>
      </w:r>
      <w:r w:rsidR="00BA643E" w:rsidRPr="00746809">
        <w:rPr>
          <w:rFonts w:ascii="Times New Roman" w:hAnsi="Times New Roman"/>
          <w:sz w:val="26"/>
          <w:szCs w:val="26"/>
        </w:rPr>
        <w:t> </w:t>
      </w:r>
      <w:r w:rsidR="00876A55" w:rsidRPr="00746809">
        <w:rPr>
          <w:rFonts w:ascii="Times New Roman" w:hAnsi="Times New Roman"/>
          <w:sz w:val="26"/>
          <w:szCs w:val="26"/>
        </w:rPr>
        <w:t xml:space="preserve">забруднення ґрунтів важкими металами: міддю, ртуттю, цинком, свинцем, кадмієм, хромом, що накопичуються у поверхневому горизонті ґрунтів. Уздовж великих транспортних магістралей </w:t>
      </w:r>
      <w:r w:rsidR="002703D5" w:rsidRPr="00746809">
        <w:rPr>
          <w:rFonts w:ascii="Times New Roman" w:hAnsi="Times New Roman"/>
          <w:sz w:val="26"/>
          <w:szCs w:val="26"/>
        </w:rPr>
        <w:t>спо</w:t>
      </w:r>
      <w:r w:rsidR="00876A55" w:rsidRPr="00746809">
        <w:rPr>
          <w:rFonts w:ascii="Times New Roman" w:hAnsi="Times New Roman"/>
          <w:sz w:val="26"/>
          <w:szCs w:val="26"/>
        </w:rPr>
        <w:t xml:space="preserve">стерігається надмірна концентрація свинцю, </w:t>
      </w:r>
      <w:proofErr w:type="spellStart"/>
      <w:r w:rsidR="00876A55" w:rsidRPr="00746809">
        <w:rPr>
          <w:rFonts w:ascii="Times New Roman" w:hAnsi="Times New Roman"/>
          <w:sz w:val="26"/>
          <w:szCs w:val="26"/>
        </w:rPr>
        <w:t>поліциклічних</w:t>
      </w:r>
      <w:proofErr w:type="spellEnd"/>
      <w:r w:rsidR="00876A55" w:rsidRPr="00746809">
        <w:rPr>
          <w:rFonts w:ascii="Times New Roman" w:hAnsi="Times New Roman"/>
          <w:sz w:val="26"/>
          <w:szCs w:val="26"/>
        </w:rPr>
        <w:t xml:space="preserve"> ароматичних вуглеводнів.</w:t>
      </w:r>
    </w:p>
    <w:p w14:paraId="15949B1A" w14:textId="77777777" w:rsidR="00876A55" w:rsidRPr="00746809" w:rsidRDefault="00876A55"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На рівень забруднення ґрунтів впливає господарська діяльність людини. Викиди в атмосферу забруднюючих речовин промисловими підприємствами та</w:t>
      </w:r>
      <w:r w:rsidR="00BA643E" w:rsidRPr="00746809">
        <w:rPr>
          <w:rFonts w:ascii="Times New Roman" w:hAnsi="Times New Roman"/>
          <w:sz w:val="26"/>
          <w:szCs w:val="26"/>
        </w:rPr>
        <w:t> </w:t>
      </w:r>
      <w:r w:rsidRPr="00746809">
        <w:rPr>
          <w:rFonts w:ascii="Times New Roman" w:hAnsi="Times New Roman"/>
          <w:sz w:val="26"/>
          <w:szCs w:val="26"/>
        </w:rPr>
        <w:t>автотранспортом сприяють накопиченню в ґрунті важких металів та інших забруднюючих речовин.</w:t>
      </w:r>
    </w:p>
    <w:p w14:paraId="010EF423" w14:textId="77777777" w:rsidR="00876A55" w:rsidRPr="00746809" w:rsidRDefault="00876A55"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Харківський обласний центр з гідрометеорології 1</w:t>
      </w:r>
      <w:r w:rsidR="00DE0565" w:rsidRPr="00746809">
        <w:rPr>
          <w:rFonts w:ascii="Times New Roman" w:hAnsi="Times New Roman"/>
          <w:sz w:val="26"/>
          <w:szCs w:val="26"/>
        </w:rPr>
        <w:t> </w:t>
      </w:r>
      <w:r w:rsidRPr="00746809">
        <w:rPr>
          <w:rFonts w:ascii="Times New Roman" w:hAnsi="Times New Roman"/>
          <w:sz w:val="26"/>
          <w:szCs w:val="26"/>
        </w:rPr>
        <w:t>раз на 5</w:t>
      </w:r>
      <w:r w:rsidR="00391DAB" w:rsidRPr="00746809">
        <w:rPr>
          <w:rFonts w:ascii="Times New Roman" w:hAnsi="Times New Roman"/>
          <w:sz w:val="26"/>
          <w:szCs w:val="26"/>
        </w:rPr>
        <w:t> </w:t>
      </w:r>
      <w:r w:rsidRPr="00746809">
        <w:rPr>
          <w:rFonts w:ascii="Times New Roman" w:hAnsi="Times New Roman"/>
          <w:sz w:val="26"/>
          <w:szCs w:val="26"/>
        </w:rPr>
        <w:t>років відбирає проби ґрунту у</w:t>
      </w:r>
      <w:r w:rsidR="002703D5" w:rsidRPr="00746809">
        <w:rPr>
          <w:rFonts w:ascii="Times New Roman" w:hAnsi="Times New Roman"/>
          <w:sz w:val="26"/>
          <w:szCs w:val="26"/>
        </w:rPr>
        <w:t xml:space="preserve"> </w:t>
      </w:r>
      <w:r w:rsidRPr="00746809">
        <w:rPr>
          <w:rFonts w:ascii="Times New Roman" w:hAnsi="Times New Roman"/>
          <w:sz w:val="26"/>
          <w:szCs w:val="26"/>
        </w:rPr>
        <w:t>визначених місцях.</w:t>
      </w:r>
    </w:p>
    <w:p w14:paraId="35B8A554" w14:textId="77777777" w:rsidR="00876A55" w:rsidRPr="00746809" w:rsidRDefault="00876A55"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 xml:space="preserve">У місті було проведено аналіз проб </w:t>
      </w:r>
      <w:r w:rsidR="002703D5" w:rsidRPr="00746809">
        <w:rPr>
          <w:rFonts w:ascii="Times New Roman" w:hAnsi="Times New Roman"/>
          <w:sz w:val="26"/>
          <w:szCs w:val="26"/>
        </w:rPr>
        <w:t>ґрунтів</w:t>
      </w:r>
      <w:r w:rsidRPr="00746809">
        <w:rPr>
          <w:rFonts w:ascii="Times New Roman" w:hAnsi="Times New Roman"/>
          <w:sz w:val="26"/>
          <w:szCs w:val="26"/>
        </w:rPr>
        <w:t xml:space="preserve"> на наявність 6</w:t>
      </w:r>
      <w:r w:rsidR="00043DF0" w:rsidRPr="00746809">
        <w:rPr>
          <w:rFonts w:ascii="Times New Roman" w:hAnsi="Times New Roman"/>
          <w:sz w:val="26"/>
          <w:szCs w:val="26"/>
        </w:rPr>
        <w:t> </w:t>
      </w:r>
      <w:r w:rsidRPr="00746809">
        <w:rPr>
          <w:rFonts w:ascii="Times New Roman" w:hAnsi="Times New Roman"/>
          <w:sz w:val="26"/>
          <w:szCs w:val="26"/>
        </w:rPr>
        <w:t xml:space="preserve">важких металів: кадмію, марганцю, міді, свинцю, цинку, нікелю. За його результатами виявлено невисокий рівень забруднення </w:t>
      </w:r>
      <w:r w:rsidR="002703D5" w:rsidRPr="00746809">
        <w:rPr>
          <w:rFonts w:ascii="Times New Roman" w:hAnsi="Times New Roman"/>
          <w:sz w:val="26"/>
          <w:szCs w:val="26"/>
        </w:rPr>
        <w:t>ґрунтів</w:t>
      </w:r>
      <w:r w:rsidRPr="00746809">
        <w:rPr>
          <w:rFonts w:ascii="Times New Roman" w:hAnsi="Times New Roman"/>
          <w:sz w:val="26"/>
          <w:szCs w:val="26"/>
        </w:rPr>
        <w:t xml:space="preserve"> нікелем</w:t>
      </w:r>
      <w:r w:rsidR="00043DF0" w:rsidRPr="00746809">
        <w:rPr>
          <w:rFonts w:ascii="Times New Roman" w:hAnsi="Times New Roman"/>
          <w:sz w:val="26"/>
          <w:szCs w:val="26"/>
        </w:rPr>
        <w:t> </w:t>
      </w:r>
      <w:r w:rsidRPr="00746809">
        <w:rPr>
          <w:rFonts w:ascii="Times New Roman" w:hAnsi="Times New Roman"/>
          <w:sz w:val="26"/>
          <w:szCs w:val="26"/>
        </w:rPr>
        <w:sym w:font="Symbol" w:char="F02D"/>
      </w:r>
      <w:r w:rsidR="002703D5" w:rsidRPr="00746809">
        <w:rPr>
          <w:rFonts w:ascii="Times New Roman" w:hAnsi="Times New Roman"/>
          <w:sz w:val="26"/>
          <w:szCs w:val="26"/>
        </w:rPr>
        <w:t xml:space="preserve"> </w:t>
      </w:r>
      <w:r w:rsidRPr="00746809">
        <w:rPr>
          <w:rFonts w:ascii="Times New Roman" w:hAnsi="Times New Roman"/>
          <w:sz w:val="26"/>
          <w:szCs w:val="26"/>
        </w:rPr>
        <w:t>в усіх відібраних пробах вміст нікелю не перевищував відповідну гранично допустиму норму</w:t>
      </w:r>
      <w:r w:rsidR="00EB20FA" w:rsidRPr="00746809">
        <w:rPr>
          <w:rFonts w:ascii="Times New Roman" w:hAnsi="Times New Roman"/>
          <w:sz w:val="26"/>
          <w:szCs w:val="26"/>
        </w:rPr>
        <w:t xml:space="preserve"> (</w:t>
      </w:r>
      <w:r w:rsidR="00043DF0" w:rsidRPr="00746809">
        <w:rPr>
          <w:rFonts w:ascii="Times New Roman" w:hAnsi="Times New Roman"/>
          <w:sz w:val="26"/>
          <w:szCs w:val="26"/>
        </w:rPr>
        <w:t xml:space="preserve">за останніми даними </w:t>
      </w:r>
      <w:r w:rsidR="00EB20FA" w:rsidRPr="00746809">
        <w:rPr>
          <w:rFonts w:ascii="Times New Roman" w:hAnsi="Times New Roman"/>
          <w:sz w:val="26"/>
          <w:szCs w:val="26"/>
        </w:rPr>
        <w:t>Додат</w:t>
      </w:r>
      <w:r w:rsidR="00300221" w:rsidRPr="00746809">
        <w:rPr>
          <w:rFonts w:ascii="Times New Roman" w:hAnsi="Times New Roman"/>
          <w:sz w:val="26"/>
          <w:szCs w:val="26"/>
        </w:rPr>
        <w:t>ки</w:t>
      </w:r>
      <w:r w:rsidR="00EB20FA" w:rsidRPr="00746809">
        <w:rPr>
          <w:rFonts w:ascii="Times New Roman" w:hAnsi="Times New Roman"/>
          <w:sz w:val="26"/>
          <w:szCs w:val="26"/>
        </w:rPr>
        <w:t xml:space="preserve"> </w:t>
      </w:r>
      <w:r w:rsidR="00EE7DBE" w:rsidRPr="00746809">
        <w:rPr>
          <w:rFonts w:ascii="Times New Roman" w:hAnsi="Times New Roman"/>
          <w:sz w:val="26"/>
          <w:szCs w:val="26"/>
        </w:rPr>
        <w:t>1</w:t>
      </w:r>
      <w:r w:rsidR="00300221" w:rsidRPr="00746809">
        <w:rPr>
          <w:rFonts w:ascii="Times New Roman" w:hAnsi="Times New Roman"/>
          <w:sz w:val="26"/>
          <w:szCs w:val="26"/>
        </w:rPr>
        <w:t>, 2</w:t>
      </w:r>
      <w:r w:rsidR="00EB20FA" w:rsidRPr="00746809">
        <w:rPr>
          <w:rFonts w:ascii="Times New Roman" w:hAnsi="Times New Roman"/>
          <w:sz w:val="26"/>
          <w:szCs w:val="26"/>
        </w:rPr>
        <w:t>)</w:t>
      </w:r>
      <w:r w:rsidRPr="00746809">
        <w:rPr>
          <w:rFonts w:ascii="Times New Roman" w:hAnsi="Times New Roman"/>
          <w:sz w:val="26"/>
          <w:szCs w:val="26"/>
        </w:rPr>
        <w:t>.</w:t>
      </w:r>
    </w:p>
    <w:p w14:paraId="07AB4D5B" w14:textId="77777777" w:rsidR="00876A55" w:rsidRPr="00746809" w:rsidRDefault="00876A55"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Фахівцями Харківської міської філії ДУ</w:t>
      </w:r>
      <w:r w:rsidR="00BC4A27" w:rsidRPr="00746809">
        <w:rPr>
          <w:rFonts w:ascii="Times New Roman" w:hAnsi="Times New Roman"/>
          <w:sz w:val="26"/>
          <w:szCs w:val="26"/>
        </w:rPr>
        <w:t> </w:t>
      </w:r>
      <w:r w:rsidRPr="00746809">
        <w:rPr>
          <w:rFonts w:ascii="Times New Roman" w:hAnsi="Times New Roman"/>
          <w:sz w:val="26"/>
          <w:szCs w:val="26"/>
        </w:rPr>
        <w:t>«Харківський обласний центр</w:t>
      </w:r>
      <w:r w:rsidR="00D85368" w:rsidRPr="00746809">
        <w:rPr>
          <w:rFonts w:ascii="Times New Roman" w:hAnsi="Times New Roman"/>
          <w:sz w:val="26"/>
          <w:szCs w:val="26"/>
        </w:rPr>
        <w:t xml:space="preserve"> контролю та профілактики </w:t>
      </w:r>
      <w:proofErr w:type="spellStart"/>
      <w:r w:rsidR="00D85368" w:rsidRPr="00746809">
        <w:rPr>
          <w:rFonts w:ascii="Times New Roman" w:hAnsi="Times New Roman"/>
          <w:sz w:val="26"/>
          <w:szCs w:val="26"/>
        </w:rPr>
        <w:t>хвороб</w:t>
      </w:r>
      <w:proofErr w:type="spellEnd"/>
      <w:r w:rsidRPr="00746809">
        <w:rPr>
          <w:rFonts w:ascii="Times New Roman" w:hAnsi="Times New Roman"/>
          <w:sz w:val="26"/>
          <w:szCs w:val="26"/>
        </w:rPr>
        <w:t xml:space="preserve"> МОЗ</w:t>
      </w:r>
      <w:r w:rsidR="00D85368" w:rsidRPr="00746809">
        <w:rPr>
          <w:rFonts w:ascii="Times New Roman" w:hAnsi="Times New Roman"/>
          <w:sz w:val="26"/>
          <w:szCs w:val="26"/>
        </w:rPr>
        <w:t> </w:t>
      </w:r>
      <w:r w:rsidRPr="00746809">
        <w:rPr>
          <w:rFonts w:ascii="Times New Roman" w:hAnsi="Times New Roman"/>
          <w:sz w:val="26"/>
          <w:szCs w:val="26"/>
        </w:rPr>
        <w:t>України» здійснюється лабораторний контроль стану забруднення ґрунту на території міста в 12</w:t>
      </w:r>
      <w:r w:rsidR="00D85368" w:rsidRPr="00746809">
        <w:rPr>
          <w:rFonts w:ascii="Times New Roman" w:hAnsi="Times New Roman"/>
          <w:sz w:val="26"/>
          <w:szCs w:val="26"/>
        </w:rPr>
        <w:t> </w:t>
      </w:r>
      <w:r w:rsidRPr="00746809">
        <w:rPr>
          <w:rFonts w:ascii="Times New Roman" w:hAnsi="Times New Roman"/>
          <w:sz w:val="26"/>
          <w:szCs w:val="26"/>
        </w:rPr>
        <w:t>точках зони житлової забудови</w:t>
      </w:r>
      <w:r w:rsidR="00B86AC0" w:rsidRPr="00746809">
        <w:rPr>
          <w:rFonts w:ascii="Times New Roman" w:hAnsi="Times New Roman"/>
          <w:sz w:val="26"/>
          <w:szCs w:val="26"/>
        </w:rPr>
        <w:t> </w:t>
      </w:r>
      <w:r w:rsidR="008B2535" w:rsidRPr="00746809">
        <w:rPr>
          <w:rFonts w:ascii="Times New Roman" w:hAnsi="Times New Roman"/>
          <w:sz w:val="26"/>
          <w:szCs w:val="26"/>
        </w:rPr>
        <w:t>– 2</w:t>
      </w:r>
      <w:r w:rsidR="00311BE7" w:rsidRPr="00746809">
        <w:rPr>
          <w:rFonts w:ascii="Times New Roman" w:hAnsi="Times New Roman"/>
          <w:sz w:val="26"/>
          <w:szCs w:val="26"/>
        </w:rPr>
        <w:t> </w:t>
      </w:r>
      <w:r w:rsidR="008B2535" w:rsidRPr="00746809">
        <w:rPr>
          <w:rFonts w:ascii="Times New Roman" w:hAnsi="Times New Roman"/>
          <w:sz w:val="26"/>
          <w:szCs w:val="26"/>
        </w:rPr>
        <w:t>рази на рік</w:t>
      </w:r>
      <w:r w:rsidR="0011698D" w:rsidRPr="00746809">
        <w:rPr>
          <w:rFonts w:ascii="Times New Roman" w:hAnsi="Times New Roman"/>
          <w:sz w:val="26"/>
          <w:szCs w:val="26"/>
        </w:rPr>
        <w:t xml:space="preserve"> </w:t>
      </w:r>
      <w:r w:rsidRPr="00746809">
        <w:rPr>
          <w:rFonts w:ascii="Times New Roman" w:hAnsi="Times New Roman"/>
          <w:sz w:val="26"/>
          <w:szCs w:val="26"/>
        </w:rPr>
        <w:t>та в 24</w:t>
      </w:r>
      <w:r w:rsidR="0011698D" w:rsidRPr="00746809">
        <w:rPr>
          <w:rFonts w:ascii="Times New Roman" w:hAnsi="Times New Roman"/>
          <w:sz w:val="26"/>
          <w:szCs w:val="26"/>
        </w:rPr>
        <w:t> </w:t>
      </w:r>
      <w:r w:rsidRPr="00746809">
        <w:rPr>
          <w:rFonts w:ascii="Times New Roman" w:hAnsi="Times New Roman"/>
          <w:sz w:val="26"/>
          <w:szCs w:val="26"/>
        </w:rPr>
        <w:t xml:space="preserve">точках місць </w:t>
      </w:r>
      <w:r w:rsidR="0011698D" w:rsidRPr="00746809">
        <w:rPr>
          <w:rFonts w:ascii="Times New Roman" w:hAnsi="Times New Roman"/>
          <w:sz w:val="26"/>
          <w:szCs w:val="26"/>
        </w:rPr>
        <w:t>відпочинку </w:t>
      </w:r>
      <w:r w:rsidRPr="00746809">
        <w:rPr>
          <w:rFonts w:ascii="Times New Roman" w:hAnsi="Times New Roman"/>
          <w:sz w:val="26"/>
          <w:szCs w:val="26"/>
        </w:rPr>
        <w:t>– земель оздоровчого та</w:t>
      </w:r>
      <w:r w:rsidR="00BA643E" w:rsidRPr="00746809">
        <w:rPr>
          <w:rFonts w:ascii="Times New Roman" w:hAnsi="Times New Roman"/>
          <w:sz w:val="26"/>
          <w:szCs w:val="26"/>
        </w:rPr>
        <w:t> </w:t>
      </w:r>
      <w:r w:rsidRPr="00746809">
        <w:rPr>
          <w:rFonts w:ascii="Times New Roman" w:hAnsi="Times New Roman"/>
          <w:sz w:val="26"/>
          <w:szCs w:val="26"/>
        </w:rPr>
        <w:t>рекреаційного призначення</w:t>
      </w:r>
      <w:r w:rsidR="0011698D" w:rsidRPr="00746809">
        <w:rPr>
          <w:rFonts w:ascii="Times New Roman" w:hAnsi="Times New Roman"/>
          <w:sz w:val="26"/>
          <w:szCs w:val="26"/>
        </w:rPr>
        <w:t> –</w:t>
      </w:r>
      <w:r w:rsidRPr="00746809">
        <w:rPr>
          <w:rFonts w:ascii="Times New Roman" w:hAnsi="Times New Roman"/>
          <w:sz w:val="26"/>
          <w:szCs w:val="26"/>
        </w:rPr>
        <w:t xml:space="preserve"> 1</w:t>
      </w:r>
      <w:r w:rsidR="0011698D" w:rsidRPr="00746809">
        <w:rPr>
          <w:rFonts w:ascii="Times New Roman" w:hAnsi="Times New Roman"/>
          <w:sz w:val="26"/>
          <w:szCs w:val="26"/>
        </w:rPr>
        <w:t> </w:t>
      </w:r>
      <w:r w:rsidRPr="00746809">
        <w:rPr>
          <w:rFonts w:ascii="Times New Roman" w:hAnsi="Times New Roman"/>
          <w:sz w:val="26"/>
          <w:szCs w:val="26"/>
        </w:rPr>
        <w:t>раз на рік.</w:t>
      </w:r>
    </w:p>
    <w:p w14:paraId="51C33FB9" w14:textId="77777777" w:rsidR="00283B86" w:rsidRPr="00746809" w:rsidRDefault="00283B86" w:rsidP="00E33BA9">
      <w:pPr>
        <w:rPr>
          <w:rFonts w:ascii="Times New Roman" w:hAnsi="Times New Roman" w:cs="Times New Roman"/>
          <w:sz w:val="12"/>
          <w:szCs w:val="26"/>
          <w:highlight w:val="yellow"/>
        </w:rPr>
      </w:pPr>
    </w:p>
    <w:p w14:paraId="4A7087BB" w14:textId="77777777" w:rsidR="005C5F8D" w:rsidRPr="00746809" w:rsidRDefault="005C5F8D" w:rsidP="004927ED">
      <w:pPr>
        <w:ind w:right="560"/>
        <w:jc w:val="center"/>
        <w:rPr>
          <w:rFonts w:ascii="Times New Roman" w:hAnsi="Times New Roman" w:cs="Times New Roman"/>
          <w:bCs/>
          <w:sz w:val="28"/>
          <w:szCs w:val="28"/>
        </w:rPr>
      </w:pPr>
      <w:r w:rsidRPr="00746809">
        <w:rPr>
          <w:rFonts w:ascii="Times New Roman" w:eastAsia="Arial" w:hAnsi="Times New Roman" w:cs="Times New Roman"/>
          <w:bCs/>
          <w:sz w:val="26"/>
          <w:szCs w:val="26"/>
        </w:rPr>
        <w:t xml:space="preserve">Таблиця </w:t>
      </w:r>
      <w:r w:rsidR="004927ED" w:rsidRPr="00746809">
        <w:rPr>
          <w:rFonts w:ascii="Times New Roman" w:eastAsia="Arial" w:hAnsi="Times New Roman" w:cs="Times New Roman"/>
          <w:bCs/>
          <w:sz w:val="26"/>
          <w:szCs w:val="26"/>
        </w:rPr>
        <w:t>2.7</w:t>
      </w:r>
      <w:r w:rsidRPr="00746809">
        <w:rPr>
          <w:rFonts w:ascii="Times New Roman" w:eastAsia="Arial" w:hAnsi="Times New Roman" w:cs="Times New Roman"/>
          <w:bCs/>
          <w:sz w:val="26"/>
          <w:szCs w:val="26"/>
        </w:rPr>
        <w:t xml:space="preserve">. Дослідження якості </w:t>
      </w:r>
      <w:r w:rsidR="00A6447E" w:rsidRPr="00746809">
        <w:rPr>
          <w:rFonts w:ascii="Times New Roman" w:eastAsia="Arial" w:hAnsi="Times New Roman" w:cs="Times New Roman"/>
          <w:bCs/>
          <w:sz w:val="26"/>
          <w:szCs w:val="26"/>
        </w:rPr>
        <w:t>ґрунту</w:t>
      </w:r>
      <w:r w:rsidRPr="00746809">
        <w:rPr>
          <w:rFonts w:ascii="Times New Roman" w:eastAsia="Arial" w:hAnsi="Times New Roman" w:cs="Times New Roman"/>
          <w:bCs/>
          <w:sz w:val="26"/>
          <w:szCs w:val="26"/>
        </w:rPr>
        <w:t xml:space="preserve"> в місцях проживання та відпочинку</w:t>
      </w:r>
      <w:r w:rsidR="00193A33" w:rsidRPr="00746809">
        <w:rPr>
          <w:rFonts w:ascii="Times New Roman" w:eastAsia="Arial" w:hAnsi="Times New Roman" w:cs="Times New Roman"/>
          <w:bCs/>
          <w:sz w:val="26"/>
          <w:szCs w:val="26"/>
        </w:rPr>
        <w:t xml:space="preserve"> </w:t>
      </w:r>
      <w:r w:rsidRPr="00746809">
        <w:rPr>
          <w:rFonts w:ascii="Times New Roman" w:eastAsia="Arial" w:hAnsi="Times New Roman" w:cs="Times New Roman"/>
          <w:bCs/>
          <w:sz w:val="26"/>
          <w:szCs w:val="26"/>
        </w:rPr>
        <w:t xml:space="preserve"> населення м. Харкова за період 2017 – 202</w:t>
      </w:r>
      <w:r w:rsidR="00823AB3" w:rsidRPr="00746809">
        <w:rPr>
          <w:rFonts w:ascii="Times New Roman" w:eastAsia="Arial" w:hAnsi="Times New Roman" w:cs="Times New Roman"/>
          <w:bCs/>
          <w:sz w:val="26"/>
          <w:szCs w:val="26"/>
        </w:rPr>
        <w:t>1</w:t>
      </w:r>
      <w:r w:rsidRPr="00746809">
        <w:rPr>
          <w:rFonts w:ascii="Times New Roman" w:eastAsia="Arial" w:hAnsi="Times New Roman" w:cs="Times New Roman"/>
          <w:bCs/>
          <w:sz w:val="26"/>
          <w:szCs w:val="26"/>
        </w:rPr>
        <w:t> рр.</w:t>
      </w:r>
      <w:r w:rsidR="004927ED" w:rsidRPr="00746809">
        <w:rPr>
          <w:rFonts w:ascii="Times New Roman" w:eastAsia="Arial" w:hAnsi="Times New Roman" w:cs="Times New Roman"/>
          <w:bCs/>
          <w:sz w:val="26"/>
          <w:szCs w:val="26"/>
        </w:rPr>
        <w:t xml:space="preserve"> </w:t>
      </w:r>
      <w:r w:rsidR="00BD0AA7" w:rsidRPr="00746809">
        <w:rPr>
          <w:rFonts w:ascii="Times New Roman" w:hAnsi="Times New Roman" w:cs="Times New Roman"/>
          <w:iCs/>
          <w:szCs w:val="28"/>
        </w:rPr>
        <w:t xml:space="preserve">(за даними </w:t>
      </w:r>
      <w:r w:rsidR="00BD0AA7" w:rsidRPr="00746809">
        <w:rPr>
          <w:rFonts w:ascii="Times New Roman" w:hAnsi="Times New Roman" w:cs="Times New Roman"/>
          <w:color w:val="auto"/>
          <w:szCs w:val="28"/>
        </w:rPr>
        <w:t>ДУ «Харківський ОЦКПХ МОЗ»)</w:t>
      </w:r>
    </w:p>
    <w:p w14:paraId="5A13DD82" w14:textId="77777777" w:rsidR="005C5F8D" w:rsidRPr="00746809" w:rsidRDefault="005C5F8D" w:rsidP="005C5F8D">
      <w:pPr>
        <w:rPr>
          <w:rFonts w:ascii="Times New Roman" w:eastAsia="Times New Roman" w:hAnsi="Times New Roman" w:cs="Times New Roman"/>
          <w:bCs/>
          <w:sz w:val="14"/>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823AB3" w:rsidRPr="00746809" w14:paraId="296A0D94" w14:textId="77777777" w:rsidTr="00193A33">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25B67E" w14:textId="77777777" w:rsidR="00823AB3" w:rsidRPr="00746809" w:rsidRDefault="00823AB3" w:rsidP="00B137CC">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0CD6D9B1" w14:textId="77777777" w:rsidR="00823AB3" w:rsidRPr="00746809" w:rsidRDefault="00823AB3" w:rsidP="00B137CC">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Роки</w:t>
            </w:r>
          </w:p>
        </w:tc>
      </w:tr>
      <w:tr w:rsidR="00823AB3" w:rsidRPr="00746809" w14:paraId="0BB7FDF7" w14:textId="77777777" w:rsidTr="00193A33">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6497BC08" w14:textId="77777777" w:rsidR="00823AB3" w:rsidRPr="00746809" w:rsidRDefault="00823AB3" w:rsidP="00823AB3">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C1573DF"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bCs/>
                <w:sz w:val="22"/>
                <w:lang w:eastAsia="ru-RU"/>
              </w:rPr>
              <w:t>2017</w:t>
            </w:r>
          </w:p>
        </w:tc>
        <w:tc>
          <w:tcPr>
            <w:tcW w:w="992" w:type="dxa"/>
            <w:tcBorders>
              <w:top w:val="nil"/>
              <w:left w:val="nil"/>
              <w:bottom w:val="single" w:sz="4" w:space="0" w:color="auto"/>
              <w:right w:val="single" w:sz="4" w:space="0" w:color="auto"/>
            </w:tcBorders>
            <w:shd w:val="clear" w:color="auto" w:fill="auto"/>
            <w:vAlign w:val="center"/>
            <w:hideMark/>
          </w:tcPr>
          <w:p w14:paraId="4E0AFA3E"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bCs/>
                <w:sz w:val="22"/>
                <w:lang w:eastAsia="ru-RU"/>
              </w:rPr>
              <w:t>2018</w:t>
            </w:r>
          </w:p>
        </w:tc>
        <w:tc>
          <w:tcPr>
            <w:tcW w:w="1134" w:type="dxa"/>
            <w:tcBorders>
              <w:top w:val="nil"/>
              <w:left w:val="nil"/>
              <w:bottom w:val="single" w:sz="4" w:space="0" w:color="auto"/>
              <w:right w:val="single" w:sz="4" w:space="0" w:color="auto"/>
            </w:tcBorders>
            <w:shd w:val="clear" w:color="auto" w:fill="auto"/>
            <w:vAlign w:val="center"/>
            <w:hideMark/>
          </w:tcPr>
          <w:p w14:paraId="162EFA43"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bCs/>
                <w:sz w:val="22"/>
                <w:lang w:eastAsia="ru-RU"/>
              </w:rPr>
              <w:t>2019</w:t>
            </w:r>
          </w:p>
        </w:tc>
        <w:tc>
          <w:tcPr>
            <w:tcW w:w="1134" w:type="dxa"/>
            <w:tcBorders>
              <w:top w:val="nil"/>
              <w:left w:val="nil"/>
              <w:bottom w:val="single" w:sz="4" w:space="0" w:color="auto"/>
              <w:right w:val="single" w:sz="4" w:space="0" w:color="auto"/>
            </w:tcBorders>
            <w:shd w:val="clear" w:color="auto" w:fill="auto"/>
            <w:vAlign w:val="center"/>
          </w:tcPr>
          <w:p w14:paraId="234398BC"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2020</w:t>
            </w:r>
          </w:p>
        </w:tc>
        <w:tc>
          <w:tcPr>
            <w:tcW w:w="1163" w:type="dxa"/>
            <w:tcBorders>
              <w:top w:val="nil"/>
              <w:left w:val="nil"/>
              <w:bottom w:val="single" w:sz="4" w:space="0" w:color="auto"/>
              <w:right w:val="single" w:sz="4" w:space="0" w:color="auto"/>
            </w:tcBorders>
            <w:vAlign w:val="center"/>
          </w:tcPr>
          <w:p w14:paraId="73472734"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2021</w:t>
            </w:r>
          </w:p>
        </w:tc>
      </w:tr>
      <w:tr w:rsidR="00823AB3" w:rsidRPr="00746809" w14:paraId="4269922C" w14:textId="77777777" w:rsidTr="00193A33">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2C969AD0" w14:textId="77777777" w:rsidR="00823AB3" w:rsidRPr="00746809" w:rsidRDefault="00823AB3" w:rsidP="00823AB3">
            <w:pP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8BDEC3D"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191CAF5D"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7C803608"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5DA5DA66"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3EB860E2"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48</w:t>
            </w:r>
          </w:p>
        </w:tc>
      </w:tr>
      <w:tr w:rsidR="00823AB3" w:rsidRPr="00746809" w14:paraId="60460018" w14:textId="77777777" w:rsidTr="00193A33">
        <w:trPr>
          <w:trHeight w:val="541"/>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6719742E" w14:textId="77777777" w:rsidR="00823AB3" w:rsidRPr="00746809" w:rsidRDefault="00823AB3" w:rsidP="00823AB3">
            <w:pPr>
              <w:ind w:left="318"/>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 xml:space="preserve">у </w:t>
            </w:r>
            <w:proofErr w:type="spellStart"/>
            <w:r w:rsidRPr="00746809">
              <w:rPr>
                <w:rFonts w:ascii="Times New Roman" w:eastAsia="Times New Roman" w:hAnsi="Times New Roman" w:cs="Times New Roman"/>
                <w:bCs/>
                <w:sz w:val="22"/>
                <w:lang w:eastAsia="ru-RU"/>
              </w:rPr>
              <w:t>т.ч</w:t>
            </w:r>
            <w:proofErr w:type="spellEnd"/>
            <w:r w:rsidRPr="00746809">
              <w:rPr>
                <w:rFonts w:ascii="Times New Roman" w:eastAsia="Times New Roman" w:hAnsi="Times New Roman" w:cs="Times New Roman"/>
                <w:bCs/>
                <w:sz w:val="22"/>
                <w:lang w:eastAsia="ru-RU"/>
              </w:rPr>
              <w:t xml:space="preserve">. не відповідали санітарно-гігієнічним вимогам, проб </w:t>
            </w:r>
          </w:p>
        </w:tc>
        <w:tc>
          <w:tcPr>
            <w:tcW w:w="1134" w:type="dxa"/>
            <w:tcBorders>
              <w:top w:val="nil"/>
              <w:left w:val="nil"/>
              <w:bottom w:val="single" w:sz="4" w:space="0" w:color="auto"/>
              <w:right w:val="single" w:sz="4" w:space="0" w:color="auto"/>
            </w:tcBorders>
            <w:shd w:val="clear" w:color="auto" w:fill="auto"/>
            <w:vAlign w:val="center"/>
          </w:tcPr>
          <w:p w14:paraId="568AEC84"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11</w:t>
            </w:r>
          </w:p>
        </w:tc>
        <w:tc>
          <w:tcPr>
            <w:tcW w:w="992" w:type="dxa"/>
            <w:tcBorders>
              <w:top w:val="nil"/>
              <w:left w:val="nil"/>
              <w:bottom w:val="single" w:sz="4" w:space="0" w:color="auto"/>
              <w:right w:val="single" w:sz="4" w:space="0" w:color="auto"/>
            </w:tcBorders>
            <w:shd w:val="clear" w:color="auto" w:fill="auto"/>
            <w:vAlign w:val="center"/>
          </w:tcPr>
          <w:p w14:paraId="2AA05BB2"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16</w:t>
            </w:r>
          </w:p>
        </w:tc>
        <w:tc>
          <w:tcPr>
            <w:tcW w:w="1134" w:type="dxa"/>
            <w:tcBorders>
              <w:top w:val="nil"/>
              <w:left w:val="nil"/>
              <w:bottom w:val="single" w:sz="4" w:space="0" w:color="auto"/>
              <w:right w:val="single" w:sz="4" w:space="0" w:color="auto"/>
            </w:tcBorders>
            <w:shd w:val="clear" w:color="auto" w:fill="auto"/>
            <w:vAlign w:val="center"/>
          </w:tcPr>
          <w:p w14:paraId="64EA8A0A"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12</w:t>
            </w:r>
          </w:p>
        </w:tc>
        <w:tc>
          <w:tcPr>
            <w:tcW w:w="1134" w:type="dxa"/>
            <w:tcBorders>
              <w:top w:val="nil"/>
              <w:left w:val="nil"/>
              <w:bottom w:val="single" w:sz="4" w:space="0" w:color="auto"/>
              <w:right w:val="single" w:sz="4" w:space="0" w:color="auto"/>
            </w:tcBorders>
            <w:shd w:val="clear" w:color="auto" w:fill="auto"/>
            <w:vAlign w:val="center"/>
          </w:tcPr>
          <w:p w14:paraId="14BE7B53"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22</w:t>
            </w:r>
          </w:p>
        </w:tc>
        <w:tc>
          <w:tcPr>
            <w:tcW w:w="1163" w:type="dxa"/>
            <w:tcBorders>
              <w:top w:val="nil"/>
              <w:left w:val="nil"/>
              <w:bottom w:val="single" w:sz="4" w:space="0" w:color="auto"/>
              <w:right w:val="single" w:sz="4" w:space="0" w:color="auto"/>
            </w:tcBorders>
            <w:vAlign w:val="center"/>
          </w:tcPr>
          <w:p w14:paraId="6A8DE2E3"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24</w:t>
            </w:r>
          </w:p>
        </w:tc>
      </w:tr>
      <w:tr w:rsidR="00823AB3" w:rsidRPr="00746809" w14:paraId="014CB52E" w14:textId="77777777" w:rsidTr="00193A33">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87E8C8E" w14:textId="77777777" w:rsidR="00823AB3" w:rsidRPr="00746809" w:rsidRDefault="00823AB3" w:rsidP="00823AB3">
            <w:pP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 xml:space="preserve">За мікробіологічними та </w:t>
            </w:r>
            <w:proofErr w:type="spellStart"/>
            <w:r w:rsidRPr="00746809">
              <w:rPr>
                <w:rFonts w:ascii="Times New Roman" w:eastAsia="Times New Roman" w:hAnsi="Times New Roman" w:cs="Times New Roman"/>
                <w:bCs/>
                <w:sz w:val="22"/>
                <w:lang w:eastAsia="ru-RU"/>
              </w:rPr>
              <w:t>паразитологічними</w:t>
            </w:r>
            <w:proofErr w:type="spellEnd"/>
            <w:r w:rsidRPr="00746809">
              <w:rPr>
                <w:rFonts w:ascii="Times New Roman" w:eastAsia="Times New Roman" w:hAnsi="Times New Roman" w:cs="Times New Roman"/>
                <w:bCs/>
                <w:sz w:val="22"/>
                <w:lang w:eastAsia="ru-RU"/>
              </w:rPr>
              <w:t xml:space="preserve">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9E31CBF"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24</w:t>
            </w:r>
          </w:p>
        </w:tc>
        <w:tc>
          <w:tcPr>
            <w:tcW w:w="992" w:type="dxa"/>
            <w:tcBorders>
              <w:top w:val="nil"/>
              <w:left w:val="nil"/>
              <w:bottom w:val="single" w:sz="4" w:space="0" w:color="auto"/>
              <w:right w:val="single" w:sz="4" w:space="0" w:color="auto"/>
            </w:tcBorders>
            <w:shd w:val="clear" w:color="auto" w:fill="auto"/>
            <w:vAlign w:val="center"/>
          </w:tcPr>
          <w:p w14:paraId="08D29A4A"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1275C6A0"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4B51B560"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24</w:t>
            </w:r>
          </w:p>
        </w:tc>
        <w:tc>
          <w:tcPr>
            <w:tcW w:w="1163" w:type="dxa"/>
            <w:tcBorders>
              <w:top w:val="nil"/>
              <w:left w:val="nil"/>
              <w:bottom w:val="single" w:sz="4" w:space="0" w:color="auto"/>
              <w:right w:val="single" w:sz="4" w:space="0" w:color="auto"/>
            </w:tcBorders>
            <w:vAlign w:val="center"/>
          </w:tcPr>
          <w:p w14:paraId="18A80822"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24</w:t>
            </w:r>
          </w:p>
        </w:tc>
      </w:tr>
      <w:tr w:rsidR="00823AB3" w:rsidRPr="00746809" w14:paraId="4935E89B" w14:textId="77777777" w:rsidTr="00193A33">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6CF5B5B" w14:textId="77777777" w:rsidR="00823AB3" w:rsidRPr="00746809" w:rsidRDefault="00823AB3" w:rsidP="00823AB3">
            <w:pPr>
              <w:ind w:left="318"/>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 xml:space="preserve">у </w:t>
            </w:r>
            <w:proofErr w:type="spellStart"/>
            <w:r w:rsidRPr="00746809">
              <w:rPr>
                <w:rFonts w:ascii="Times New Roman" w:eastAsia="Times New Roman" w:hAnsi="Times New Roman" w:cs="Times New Roman"/>
                <w:bCs/>
                <w:sz w:val="22"/>
                <w:lang w:eastAsia="ru-RU"/>
              </w:rPr>
              <w:t>т.ч</w:t>
            </w:r>
            <w:proofErr w:type="spellEnd"/>
            <w:r w:rsidRPr="00746809">
              <w:rPr>
                <w:rFonts w:ascii="Times New Roman" w:eastAsia="Times New Roman" w:hAnsi="Times New Roman" w:cs="Times New Roman"/>
                <w:bCs/>
                <w:sz w:val="22"/>
                <w:lang w:eastAsia="ru-RU"/>
              </w:rPr>
              <w:t>.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0BF0B45D"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w:t>
            </w:r>
          </w:p>
        </w:tc>
        <w:tc>
          <w:tcPr>
            <w:tcW w:w="992" w:type="dxa"/>
            <w:tcBorders>
              <w:top w:val="nil"/>
              <w:left w:val="nil"/>
              <w:bottom w:val="single" w:sz="4" w:space="0" w:color="auto"/>
              <w:right w:val="single" w:sz="4" w:space="0" w:color="auto"/>
            </w:tcBorders>
            <w:shd w:val="clear" w:color="auto" w:fill="auto"/>
            <w:vAlign w:val="center"/>
          </w:tcPr>
          <w:p w14:paraId="2C440E02"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9DA1B5F" w14:textId="77777777" w:rsidR="00823AB3" w:rsidRPr="00746809" w:rsidRDefault="00823AB3" w:rsidP="00823AB3">
            <w:pPr>
              <w:jc w:val="center"/>
              <w:rPr>
                <w:rFonts w:ascii="Times New Roman" w:eastAsia="Times New Roman" w:hAnsi="Times New Roman" w:cs="Times New Roman"/>
                <w:sz w:val="22"/>
                <w:lang w:eastAsia="ru-RU"/>
              </w:rPr>
            </w:pPr>
            <w:r w:rsidRPr="00746809">
              <w:rPr>
                <w:rFonts w:ascii="Times New Roman" w:eastAsia="Times New Roman" w:hAnsi="Times New Roman" w:cs="Times New Roman"/>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F58F1A3"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w:t>
            </w:r>
          </w:p>
        </w:tc>
        <w:tc>
          <w:tcPr>
            <w:tcW w:w="1163" w:type="dxa"/>
            <w:tcBorders>
              <w:top w:val="nil"/>
              <w:left w:val="nil"/>
              <w:bottom w:val="single" w:sz="4" w:space="0" w:color="auto"/>
              <w:right w:val="single" w:sz="4" w:space="0" w:color="auto"/>
            </w:tcBorders>
            <w:vAlign w:val="center"/>
          </w:tcPr>
          <w:p w14:paraId="223AEA29" w14:textId="77777777" w:rsidR="00823AB3" w:rsidRPr="00746809" w:rsidRDefault="00823AB3" w:rsidP="00823AB3">
            <w:pPr>
              <w:jc w:val="center"/>
              <w:rPr>
                <w:rFonts w:ascii="Times New Roman" w:eastAsia="Times New Roman" w:hAnsi="Times New Roman" w:cs="Times New Roman"/>
                <w:bCs/>
                <w:sz w:val="22"/>
                <w:lang w:eastAsia="ru-RU"/>
              </w:rPr>
            </w:pPr>
            <w:r w:rsidRPr="00746809">
              <w:rPr>
                <w:rFonts w:ascii="Times New Roman" w:eastAsia="Times New Roman" w:hAnsi="Times New Roman" w:cs="Times New Roman"/>
                <w:bCs/>
                <w:sz w:val="22"/>
                <w:lang w:eastAsia="ru-RU"/>
              </w:rPr>
              <w:t>-</w:t>
            </w:r>
          </w:p>
        </w:tc>
      </w:tr>
    </w:tbl>
    <w:p w14:paraId="3429679D" w14:textId="77777777" w:rsidR="00E33BA9" w:rsidRPr="00746809" w:rsidRDefault="00E33BA9" w:rsidP="00723458">
      <w:pPr>
        <w:pStyle w:val="101"/>
        <w:shd w:val="clear" w:color="auto" w:fill="auto"/>
        <w:spacing w:after="99" w:line="240" w:lineRule="auto"/>
        <w:ind w:right="417" w:firstLine="567"/>
        <w:jc w:val="left"/>
        <w:rPr>
          <w:rFonts w:ascii="Times New Roman" w:hAnsi="Times New Roman" w:cs="Times New Roman"/>
          <w:b w:val="0"/>
          <w:i/>
          <w:sz w:val="10"/>
          <w:szCs w:val="28"/>
          <w:highlight w:val="yellow"/>
        </w:rPr>
      </w:pPr>
    </w:p>
    <w:p w14:paraId="3378BBB1" w14:textId="77777777" w:rsidR="00A22FEC" w:rsidRPr="009250E2" w:rsidRDefault="00723458" w:rsidP="00723458">
      <w:pPr>
        <w:pStyle w:val="101"/>
        <w:shd w:val="clear" w:color="auto" w:fill="auto"/>
        <w:spacing w:after="99" w:line="240" w:lineRule="auto"/>
        <w:ind w:right="417" w:firstLine="567"/>
        <w:jc w:val="left"/>
        <w:rPr>
          <w:rFonts w:ascii="Times New Roman" w:hAnsi="Times New Roman" w:cs="Times New Roman"/>
          <w:b w:val="0"/>
          <w:i/>
          <w:sz w:val="26"/>
          <w:szCs w:val="26"/>
          <w:u w:val="single"/>
        </w:rPr>
      </w:pPr>
      <w:r w:rsidRPr="009250E2">
        <w:rPr>
          <w:rFonts w:ascii="Times New Roman" w:hAnsi="Times New Roman" w:cs="Times New Roman"/>
          <w:b w:val="0"/>
          <w:i/>
          <w:sz w:val="26"/>
          <w:szCs w:val="26"/>
          <w:u w:val="single"/>
        </w:rPr>
        <w:t>Зелені насадження</w:t>
      </w:r>
      <w:r w:rsidR="00D6564A" w:rsidRPr="009250E2">
        <w:rPr>
          <w:rFonts w:ascii="Times New Roman" w:hAnsi="Times New Roman" w:cs="Times New Roman"/>
          <w:b w:val="0"/>
          <w:i/>
          <w:sz w:val="26"/>
          <w:szCs w:val="26"/>
          <w:u w:val="single"/>
        </w:rPr>
        <w:t xml:space="preserve"> </w:t>
      </w:r>
      <w:r w:rsidR="004E7C19" w:rsidRPr="009250E2">
        <w:rPr>
          <w:rFonts w:ascii="Times New Roman" w:hAnsi="Times New Roman" w:cs="Times New Roman"/>
          <w:b w:val="0"/>
          <w:i/>
          <w:sz w:val="26"/>
          <w:szCs w:val="26"/>
          <w:u w:val="single"/>
        </w:rPr>
        <w:t>та природно-заповідний фонд міста</w:t>
      </w:r>
    </w:p>
    <w:p w14:paraId="39C53DFB" w14:textId="77777777" w:rsidR="002C1B7F" w:rsidRPr="00746809" w:rsidRDefault="002C1B7F" w:rsidP="002C1B7F">
      <w:pPr>
        <w:pStyle w:val="101"/>
        <w:spacing w:after="0" w:line="240" w:lineRule="auto"/>
        <w:ind w:right="417" w:firstLine="567"/>
        <w:jc w:val="both"/>
        <w:rPr>
          <w:rFonts w:ascii="Times New Roman" w:eastAsia="Arial Unicode MS" w:hAnsi="Times New Roman" w:cs="Arial Unicode MS"/>
          <w:b w:val="0"/>
          <w:bCs w:val="0"/>
          <w:sz w:val="26"/>
          <w:szCs w:val="26"/>
        </w:rPr>
      </w:pPr>
      <w:r w:rsidRPr="00746809">
        <w:rPr>
          <w:rFonts w:ascii="Times New Roman" w:eastAsia="Arial Unicode MS" w:hAnsi="Times New Roman" w:cs="Arial Unicode MS"/>
          <w:b w:val="0"/>
          <w:bCs w:val="0"/>
          <w:sz w:val="26"/>
          <w:szCs w:val="26"/>
        </w:rPr>
        <w:t>Зелені насадження</w:t>
      </w:r>
      <w:r w:rsidR="00730ABB" w:rsidRPr="00746809">
        <w:rPr>
          <w:rFonts w:ascii="Times New Roman" w:eastAsia="Arial Unicode MS" w:hAnsi="Times New Roman" w:cs="Arial Unicode MS"/>
          <w:b w:val="0"/>
          <w:bCs w:val="0"/>
          <w:sz w:val="26"/>
          <w:szCs w:val="26"/>
        </w:rPr>
        <w:t> </w:t>
      </w:r>
      <w:r w:rsidRPr="00746809">
        <w:rPr>
          <w:rFonts w:ascii="Times New Roman" w:eastAsia="Arial Unicode MS" w:hAnsi="Times New Roman" w:cs="Arial Unicode MS"/>
          <w:b w:val="0"/>
          <w:bCs w:val="0"/>
          <w:sz w:val="26"/>
          <w:szCs w:val="26"/>
        </w:rPr>
        <w:t>– найважливіший елемент містобудування, який відіграє велику роль у поліпшенні екологічних і санітарно-гі</w:t>
      </w:r>
      <w:r w:rsidR="007551B7" w:rsidRPr="00746809">
        <w:rPr>
          <w:rFonts w:ascii="Times New Roman" w:eastAsia="Arial Unicode MS" w:hAnsi="Times New Roman" w:cs="Arial Unicode MS"/>
          <w:b w:val="0"/>
          <w:bCs w:val="0"/>
          <w:sz w:val="26"/>
          <w:szCs w:val="26"/>
        </w:rPr>
        <w:t>гієнічних умов життя в місті, в</w:t>
      </w:r>
      <w:r w:rsidR="00BA643E" w:rsidRPr="00746809">
        <w:rPr>
          <w:rFonts w:ascii="Times New Roman" w:eastAsia="Arial Unicode MS" w:hAnsi="Times New Roman" w:cs="Arial Unicode MS"/>
          <w:b w:val="0"/>
          <w:bCs w:val="0"/>
          <w:sz w:val="26"/>
          <w:szCs w:val="26"/>
        </w:rPr>
        <w:t> </w:t>
      </w:r>
      <w:r w:rsidRPr="00746809">
        <w:rPr>
          <w:rFonts w:ascii="Times New Roman" w:eastAsia="Arial Unicode MS" w:hAnsi="Times New Roman" w:cs="Arial Unicode MS"/>
          <w:b w:val="0"/>
          <w:bCs w:val="0"/>
          <w:sz w:val="26"/>
          <w:szCs w:val="26"/>
        </w:rPr>
        <w:t xml:space="preserve">архітектурно-будівельному і соціальному відношенні. Зелені насадження міста поглинають практично всі види хімічних </w:t>
      </w:r>
      <w:proofErr w:type="spellStart"/>
      <w:r w:rsidRPr="00746809">
        <w:rPr>
          <w:rFonts w:ascii="Times New Roman" w:eastAsia="Arial Unicode MS" w:hAnsi="Times New Roman" w:cs="Arial Unicode MS"/>
          <w:b w:val="0"/>
          <w:bCs w:val="0"/>
          <w:sz w:val="26"/>
          <w:szCs w:val="26"/>
        </w:rPr>
        <w:t>сполук</w:t>
      </w:r>
      <w:proofErr w:type="spellEnd"/>
      <w:r w:rsidRPr="00746809">
        <w:rPr>
          <w:rFonts w:ascii="Times New Roman" w:eastAsia="Arial Unicode MS" w:hAnsi="Times New Roman" w:cs="Arial Unicode MS"/>
          <w:b w:val="0"/>
          <w:bCs w:val="0"/>
          <w:sz w:val="26"/>
          <w:szCs w:val="26"/>
        </w:rPr>
        <w:t>, які забруднюють навколишнє природне середовище, покращують мікрокліма</w:t>
      </w:r>
      <w:r w:rsidR="007551B7" w:rsidRPr="00746809">
        <w:rPr>
          <w:rFonts w:ascii="Times New Roman" w:eastAsia="Arial Unicode MS" w:hAnsi="Times New Roman" w:cs="Arial Unicode MS"/>
          <w:b w:val="0"/>
          <w:bCs w:val="0"/>
          <w:sz w:val="26"/>
          <w:szCs w:val="26"/>
        </w:rPr>
        <w:t>т забудов, охороняють будівлі і</w:t>
      </w:r>
      <w:r w:rsidR="00BA643E" w:rsidRPr="00746809">
        <w:rPr>
          <w:rFonts w:ascii="Times New Roman" w:eastAsia="Arial Unicode MS" w:hAnsi="Times New Roman" w:cs="Arial Unicode MS"/>
          <w:b w:val="0"/>
          <w:bCs w:val="0"/>
          <w:sz w:val="26"/>
          <w:szCs w:val="26"/>
        </w:rPr>
        <w:t> </w:t>
      </w:r>
      <w:r w:rsidRPr="00746809">
        <w:rPr>
          <w:rFonts w:ascii="Times New Roman" w:eastAsia="Arial Unicode MS" w:hAnsi="Times New Roman" w:cs="Arial Unicode MS"/>
          <w:b w:val="0"/>
          <w:bCs w:val="0"/>
          <w:sz w:val="26"/>
          <w:szCs w:val="26"/>
        </w:rPr>
        <w:t xml:space="preserve">споруди від надмірного перегріву, знижують рівень шумів, тобто виконують велику санітарно-гігієнічну, </w:t>
      </w:r>
      <w:proofErr w:type="spellStart"/>
      <w:r w:rsidRPr="00746809">
        <w:rPr>
          <w:rFonts w:ascii="Times New Roman" w:eastAsia="Arial Unicode MS" w:hAnsi="Times New Roman" w:cs="Arial Unicode MS"/>
          <w:b w:val="0"/>
          <w:bCs w:val="0"/>
          <w:sz w:val="26"/>
          <w:szCs w:val="26"/>
        </w:rPr>
        <w:t>художньо</w:t>
      </w:r>
      <w:r w:rsidR="00730ABB" w:rsidRPr="00746809">
        <w:rPr>
          <w:rFonts w:ascii="Times New Roman" w:eastAsia="Arial Unicode MS" w:hAnsi="Times New Roman" w:cs="Arial Unicode MS"/>
          <w:b w:val="0"/>
          <w:bCs w:val="0"/>
          <w:sz w:val="26"/>
          <w:szCs w:val="26"/>
        </w:rPr>
        <w:t>е</w:t>
      </w:r>
      <w:r w:rsidRPr="00746809">
        <w:rPr>
          <w:rFonts w:ascii="Times New Roman" w:eastAsia="Arial Unicode MS" w:hAnsi="Times New Roman" w:cs="Arial Unicode MS"/>
          <w:b w:val="0"/>
          <w:bCs w:val="0"/>
          <w:sz w:val="26"/>
          <w:szCs w:val="26"/>
        </w:rPr>
        <w:t>стетичну</w:t>
      </w:r>
      <w:proofErr w:type="spellEnd"/>
      <w:r w:rsidRPr="00746809">
        <w:rPr>
          <w:rFonts w:ascii="Times New Roman" w:eastAsia="Arial Unicode MS" w:hAnsi="Times New Roman" w:cs="Arial Unicode MS"/>
          <w:b w:val="0"/>
          <w:bCs w:val="0"/>
          <w:sz w:val="26"/>
          <w:szCs w:val="26"/>
        </w:rPr>
        <w:t xml:space="preserve"> та рекреаційну роль.</w:t>
      </w:r>
    </w:p>
    <w:p w14:paraId="5EE7A75D" w14:textId="77777777" w:rsidR="002C1B7F" w:rsidRPr="00746809" w:rsidRDefault="002C1B7F" w:rsidP="007551B7">
      <w:pPr>
        <w:pStyle w:val="101"/>
        <w:shd w:val="clear" w:color="auto" w:fill="auto"/>
        <w:spacing w:after="0" w:line="240" w:lineRule="auto"/>
        <w:ind w:right="418" w:firstLine="567"/>
        <w:jc w:val="both"/>
        <w:rPr>
          <w:rFonts w:ascii="Times New Roman" w:hAnsi="Times New Roman"/>
          <w:b w:val="0"/>
          <w:sz w:val="26"/>
          <w:szCs w:val="26"/>
        </w:rPr>
      </w:pPr>
      <w:r w:rsidRPr="00746809">
        <w:rPr>
          <w:rFonts w:ascii="Times New Roman" w:hAnsi="Times New Roman"/>
          <w:b w:val="0"/>
          <w:sz w:val="26"/>
          <w:szCs w:val="26"/>
        </w:rPr>
        <w:t xml:space="preserve">Зелена зона міста представлена: лісами приміської зони і лісопаркового масиву; парками на місці лісів; парками на місці кладовищ і колишніх кварталів житлової </w:t>
      </w:r>
      <w:r w:rsidRPr="00746809">
        <w:rPr>
          <w:rFonts w:ascii="Times New Roman" w:hAnsi="Times New Roman"/>
          <w:b w:val="0"/>
          <w:sz w:val="26"/>
          <w:szCs w:val="26"/>
        </w:rPr>
        <w:lastRenderedPageBreak/>
        <w:t xml:space="preserve">одноповерхової забудови; новоствореними парками; берегозахисними насадженнями вздовж </w:t>
      </w:r>
      <w:proofErr w:type="spellStart"/>
      <w:r w:rsidRPr="00746809">
        <w:rPr>
          <w:rFonts w:ascii="Times New Roman" w:hAnsi="Times New Roman"/>
          <w:b w:val="0"/>
          <w:sz w:val="26"/>
          <w:szCs w:val="26"/>
        </w:rPr>
        <w:t>русел</w:t>
      </w:r>
      <w:proofErr w:type="spellEnd"/>
      <w:r w:rsidRPr="00746809">
        <w:rPr>
          <w:rFonts w:ascii="Times New Roman" w:hAnsi="Times New Roman"/>
          <w:b w:val="0"/>
          <w:sz w:val="26"/>
          <w:szCs w:val="26"/>
        </w:rPr>
        <w:t xml:space="preserve"> річок; насадженнями санітарно-захисних зон промислових підприємств; полезахисними насадженнями на</w:t>
      </w:r>
      <w:r w:rsidR="005F3090" w:rsidRPr="00746809">
        <w:rPr>
          <w:rFonts w:ascii="Times New Roman" w:hAnsi="Times New Roman"/>
          <w:b w:val="0"/>
          <w:sz w:val="26"/>
          <w:szCs w:val="26"/>
        </w:rPr>
        <w:t xml:space="preserve"> </w:t>
      </w:r>
      <w:r w:rsidRPr="00746809">
        <w:rPr>
          <w:rFonts w:ascii="Times New Roman" w:hAnsi="Times New Roman"/>
          <w:b w:val="0"/>
          <w:sz w:val="26"/>
          <w:szCs w:val="26"/>
        </w:rPr>
        <w:t>сільськогосподарських землях околиць міста; насадженнями кладовищ; садами</w:t>
      </w:r>
      <w:r w:rsidR="007551B7" w:rsidRPr="00746809">
        <w:rPr>
          <w:rFonts w:ascii="Times New Roman" w:hAnsi="Times New Roman"/>
          <w:b w:val="0"/>
          <w:sz w:val="26"/>
          <w:szCs w:val="26"/>
        </w:rPr>
        <w:t>.</w:t>
      </w:r>
    </w:p>
    <w:p w14:paraId="780C8B2D" w14:textId="77777777" w:rsidR="005F6CA8" w:rsidRPr="005942ED" w:rsidRDefault="005F6CA8" w:rsidP="005F6CA8">
      <w:pPr>
        <w:shd w:val="clear" w:color="auto" w:fill="FFFFFF"/>
        <w:ind w:right="418" w:firstLine="570"/>
        <w:jc w:val="both"/>
        <w:rPr>
          <w:rFonts w:ascii="Times New Roman" w:hAnsi="Times New Roman" w:cs="Times New Roman"/>
          <w:spacing w:val="-4"/>
          <w:sz w:val="26"/>
          <w:szCs w:val="26"/>
        </w:rPr>
      </w:pPr>
      <w:r w:rsidRPr="005942ED">
        <w:rPr>
          <w:rFonts w:ascii="Times New Roman" w:hAnsi="Times New Roman" w:cs="Times New Roman"/>
          <w:spacing w:val="-4"/>
          <w:sz w:val="26"/>
          <w:szCs w:val="26"/>
        </w:rPr>
        <w:t>Площа зелених насаджень міста Харкові становить 3</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314,99</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xml:space="preserve">га. </w:t>
      </w:r>
    </w:p>
    <w:p w14:paraId="144428DF" w14:textId="77777777" w:rsidR="005F6CA8" w:rsidRPr="00746809" w:rsidRDefault="005F6CA8" w:rsidP="005F6CA8">
      <w:pPr>
        <w:shd w:val="clear" w:color="auto" w:fill="FFFFFF"/>
        <w:ind w:right="418" w:firstLine="570"/>
        <w:jc w:val="both"/>
        <w:rPr>
          <w:rFonts w:ascii="Times New Roman" w:hAnsi="Times New Roman" w:cs="Times New Roman"/>
          <w:spacing w:val="-4"/>
          <w:sz w:val="26"/>
          <w:szCs w:val="26"/>
        </w:rPr>
      </w:pPr>
      <w:r w:rsidRPr="005942ED">
        <w:rPr>
          <w:rFonts w:ascii="Times New Roman" w:hAnsi="Times New Roman" w:cs="Times New Roman"/>
          <w:spacing w:val="-4"/>
          <w:sz w:val="26"/>
          <w:szCs w:val="26"/>
        </w:rPr>
        <w:t>Зелені насадження загального користування</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2</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662,58 га, у тому числі парки міські, районі, сади житлових районів</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174,09</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га, сквери</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114,27</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га, набережні та бульвари</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49,85</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га, гідропарки, лугопарки, лісопарки</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 2</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324,37</w:t>
      </w:r>
      <w:r w:rsidR="0089741B" w:rsidRPr="005942ED">
        <w:rPr>
          <w:rFonts w:ascii="Times New Roman" w:hAnsi="Times New Roman" w:cs="Times New Roman"/>
          <w:spacing w:val="-4"/>
          <w:sz w:val="26"/>
          <w:szCs w:val="26"/>
        </w:rPr>
        <w:t> </w:t>
      </w:r>
      <w:r w:rsidRPr="005942ED">
        <w:rPr>
          <w:rFonts w:ascii="Times New Roman" w:hAnsi="Times New Roman" w:cs="Times New Roman"/>
          <w:spacing w:val="-4"/>
          <w:sz w:val="26"/>
          <w:szCs w:val="26"/>
        </w:rPr>
        <w:t>га.</w:t>
      </w:r>
      <w:r w:rsidRPr="00746809">
        <w:rPr>
          <w:rFonts w:ascii="Times New Roman" w:hAnsi="Times New Roman" w:cs="Times New Roman"/>
          <w:spacing w:val="-4"/>
          <w:sz w:val="26"/>
          <w:szCs w:val="26"/>
        </w:rPr>
        <w:t xml:space="preserve"> </w:t>
      </w:r>
    </w:p>
    <w:p w14:paraId="15E0BFAB" w14:textId="77777777" w:rsidR="004D0B49" w:rsidRPr="00746809" w:rsidRDefault="004D0B49" w:rsidP="00FF382C">
      <w:pPr>
        <w:shd w:val="clear" w:color="auto" w:fill="FFFFFF"/>
        <w:ind w:right="418" w:firstLine="570"/>
        <w:jc w:val="both"/>
        <w:rPr>
          <w:rFonts w:ascii="Times New Roman" w:hAnsi="Times New Roman" w:cs="Times New Roman"/>
          <w:spacing w:val="-4"/>
          <w:sz w:val="26"/>
          <w:szCs w:val="26"/>
        </w:rPr>
      </w:pPr>
      <w:r w:rsidRPr="00746809">
        <w:rPr>
          <w:rFonts w:ascii="Times New Roman" w:hAnsi="Times New Roman" w:cs="Times New Roman"/>
          <w:spacing w:val="-4"/>
          <w:sz w:val="26"/>
          <w:szCs w:val="26"/>
        </w:rPr>
        <w:t>Найбільші площі, зайняті зеленими насадженнями, розташовані вздовж західної та північної меж міста. Недостатня кількість зелених насаджень</w:t>
      </w:r>
      <w:r w:rsidR="00FF382C" w:rsidRPr="00746809">
        <w:rPr>
          <w:rFonts w:ascii="Times New Roman" w:hAnsi="Times New Roman" w:cs="Times New Roman"/>
          <w:spacing w:val="-4"/>
          <w:sz w:val="26"/>
          <w:szCs w:val="26"/>
        </w:rPr>
        <w:t xml:space="preserve"> </w:t>
      </w:r>
      <w:r w:rsidRPr="00746809">
        <w:rPr>
          <w:rFonts w:ascii="Times New Roman" w:hAnsi="Times New Roman" w:cs="Times New Roman"/>
          <w:spacing w:val="-4"/>
          <w:sz w:val="26"/>
          <w:szCs w:val="26"/>
        </w:rPr>
        <w:t xml:space="preserve">на північному сході, сході та південному сході міста, де переважно розташовані промислові зони. Це негативно позначається на санітарно-екологічному стані Індустріального, </w:t>
      </w:r>
      <w:proofErr w:type="spellStart"/>
      <w:r w:rsidRPr="00746809">
        <w:rPr>
          <w:rFonts w:ascii="Times New Roman" w:hAnsi="Times New Roman" w:cs="Times New Roman"/>
          <w:spacing w:val="-4"/>
          <w:sz w:val="26"/>
          <w:szCs w:val="26"/>
        </w:rPr>
        <w:t>Немишлянського</w:t>
      </w:r>
      <w:proofErr w:type="spellEnd"/>
      <w:r w:rsidRPr="00746809">
        <w:rPr>
          <w:rFonts w:ascii="Times New Roman" w:hAnsi="Times New Roman" w:cs="Times New Roman"/>
          <w:spacing w:val="-4"/>
          <w:sz w:val="26"/>
          <w:szCs w:val="26"/>
        </w:rPr>
        <w:t xml:space="preserve">, Слобідського, </w:t>
      </w:r>
      <w:proofErr w:type="spellStart"/>
      <w:r w:rsidRPr="00746809">
        <w:rPr>
          <w:rFonts w:ascii="Times New Roman" w:hAnsi="Times New Roman" w:cs="Times New Roman"/>
          <w:spacing w:val="-4"/>
          <w:sz w:val="26"/>
          <w:szCs w:val="26"/>
        </w:rPr>
        <w:t>Основ’янського</w:t>
      </w:r>
      <w:proofErr w:type="spellEnd"/>
      <w:r w:rsidRPr="00746809">
        <w:rPr>
          <w:rFonts w:ascii="Times New Roman" w:hAnsi="Times New Roman" w:cs="Times New Roman"/>
          <w:spacing w:val="-4"/>
          <w:sz w:val="26"/>
          <w:szCs w:val="26"/>
        </w:rPr>
        <w:t xml:space="preserve"> адміністративних районів.</w:t>
      </w:r>
    </w:p>
    <w:p w14:paraId="6A25AFA0" w14:textId="77777777" w:rsidR="00723458" w:rsidRPr="00746809" w:rsidRDefault="007251EF" w:rsidP="007551B7">
      <w:pPr>
        <w:pStyle w:val="101"/>
        <w:spacing w:after="0"/>
        <w:ind w:right="418" w:firstLine="567"/>
        <w:jc w:val="both"/>
        <w:rPr>
          <w:rFonts w:ascii="Times New Roman" w:hAnsi="Times New Roman" w:cs="Times New Roman"/>
          <w:b w:val="0"/>
          <w:color w:val="auto"/>
          <w:sz w:val="26"/>
          <w:szCs w:val="26"/>
        </w:rPr>
      </w:pPr>
      <w:r w:rsidRPr="00746809">
        <w:rPr>
          <w:rFonts w:ascii="Times New Roman" w:hAnsi="Times New Roman" w:cs="Times New Roman"/>
          <w:b w:val="0"/>
          <w:color w:val="auto"/>
          <w:sz w:val="26"/>
          <w:szCs w:val="26"/>
        </w:rPr>
        <w:t>З метою</w:t>
      </w:r>
      <w:r w:rsidR="00723458" w:rsidRPr="00746809">
        <w:rPr>
          <w:rFonts w:ascii="Times New Roman" w:hAnsi="Times New Roman" w:cs="Times New Roman"/>
          <w:b w:val="0"/>
          <w:color w:val="auto"/>
          <w:sz w:val="26"/>
          <w:szCs w:val="26"/>
        </w:rPr>
        <w:t xml:space="preserve"> забезпечення захисту навколишнього середовища Харківською міською радою розроблено та затверджено Програму охорони навколишнього природного середовища м.</w:t>
      </w:r>
      <w:r w:rsidR="00CE4009" w:rsidRPr="00746809">
        <w:rPr>
          <w:rFonts w:ascii="Times New Roman" w:hAnsi="Times New Roman" w:cs="Times New Roman"/>
          <w:b w:val="0"/>
          <w:color w:val="auto"/>
          <w:sz w:val="26"/>
          <w:szCs w:val="26"/>
        </w:rPr>
        <w:t> </w:t>
      </w:r>
      <w:r w:rsidR="00723458" w:rsidRPr="00746809">
        <w:rPr>
          <w:rFonts w:ascii="Times New Roman" w:hAnsi="Times New Roman" w:cs="Times New Roman"/>
          <w:b w:val="0"/>
          <w:color w:val="auto"/>
          <w:sz w:val="26"/>
          <w:szCs w:val="26"/>
        </w:rPr>
        <w:t>Харкова на 20</w:t>
      </w:r>
      <w:r w:rsidR="00CE4009" w:rsidRPr="00746809">
        <w:rPr>
          <w:rFonts w:ascii="Times New Roman" w:hAnsi="Times New Roman" w:cs="Times New Roman"/>
          <w:b w:val="0"/>
          <w:color w:val="auto"/>
          <w:sz w:val="26"/>
          <w:szCs w:val="26"/>
        </w:rPr>
        <w:t>21 – </w:t>
      </w:r>
      <w:r w:rsidR="00723458" w:rsidRPr="00746809">
        <w:rPr>
          <w:rFonts w:ascii="Times New Roman" w:hAnsi="Times New Roman" w:cs="Times New Roman"/>
          <w:b w:val="0"/>
          <w:color w:val="auto"/>
          <w:sz w:val="26"/>
          <w:szCs w:val="26"/>
        </w:rPr>
        <w:t>20</w:t>
      </w:r>
      <w:r w:rsidR="00CE4009" w:rsidRPr="00746809">
        <w:rPr>
          <w:rFonts w:ascii="Times New Roman" w:hAnsi="Times New Roman" w:cs="Times New Roman"/>
          <w:b w:val="0"/>
          <w:color w:val="auto"/>
          <w:sz w:val="26"/>
          <w:szCs w:val="26"/>
        </w:rPr>
        <w:t>30 </w:t>
      </w:r>
      <w:r w:rsidR="00723458" w:rsidRPr="00746809">
        <w:rPr>
          <w:rFonts w:ascii="Times New Roman" w:hAnsi="Times New Roman" w:cs="Times New Roman"/>
          <w:b w:val="0"/>
          <w:color w:val="auto"/>
          <w:sz w:val="26"/>
          <w:szCs w:val="26"/>
        </w:rPr>
        <w:t>р</w:t>
      </w:r>
      <w:r w:rsidR="00CE4009" w:rsidRPr="00746809">
        <w:rPr>
          <w:rFonts w:ascii="Times New Roman" w:hAnsi="Times New Roman" w:cs="Times New Roman"/>
          <w:b w:val="0"/>
          <w:color w:val="auto"/>
          <w:sz w:val="26"/>
          <w:szCs w:val="26"/>
        </w:rPr>
        <w:t>оки,</w:t>
      </w:r>
      <w:r w:rsidR="00723458" w:rsidRPr="00746809">
        <w:rPr>
          <w:rFonts w:ascii="Times New Roman" w:hAnsi="Times New Roman" w:cs="Times New Roman"/>
          <w:b w:val="0"/>
          <w:color w:val="auto"/>
          <w:sz w:val="26"/>
          <w:szCs w:val="26"/>
        </w:rPr>
        <w:t xml:space="preserve"> відповідно до якої виконавчими органа</w:t>
      </w:r>
      <w:r w:rsidR="007551B7" w:rsidRPr="00746809">
        <w:rPr>
          <w:rFonts w:ascii="Times New Roman" w:hAnsi="Times New Roman" w:cs="Times New Roman"/>
          <w:b w:val="0"/>
          <w:color w:val="auto"/>
          <w:sz w:val="26"/>
          <w:szCs w:val="26"/>
        </w:rPr>
        <w:t>ми Харківської міської ради та</w:t>
      </w:r>
      <w:r w:rsidR="00CE4009" w:rsidRPr="00746809">
        <w:rPr>
          <w:rFonts w:ascii="Times New Roman" w:hAnsi="Times New Roman" w:cs="Times New Roman"/>
          <w:b w:val="0"/>
          <w:color w:val="auto"/>
          <w:sz w:val="26"/>
          <w:szCs w:val="26"/>
        </w:rPr>
        <w:t xml:space="preserve"> </w:t>
      </w:r>
      <w:r w:rsidR="00A6447E" w:rsidRPr="00746809">
        <w:rPr>
          <w:rFonts w:ascii="Times New Roman" w:hAnsi="Times New Roman" w:cs="Times New Roman"/>
          <w:b w:val="0"/>
          <w:color w:val="auto"/>
          <w:sz w:val="26"/>
          <w:szCs w:val="26"/>
        </w:rPr>
        <w:t>к</w:t>
      </w:r>
      <w:r w:rsidR="00723458" w:rsidRPr="00746809">
        <w:rPr>
          <w:rFonts w:ascii="Times New Roman" w:hAnsi="Times New Roman" w:cs="Times New Roman"/>
          <w:b w:val="0"/>
          <w:color w:val="auto"/>
          <w:sz w:val="26"/>
          <w:szCs w:val="26"/>
        </w:rPr>
        <w:t>омунальними підприємствами постійно здійснюються заходи щодо поліпшення, зміцнення матеріально-технічної бази лісопаркового господарства, спрямованого на збереження екологічної рівноваги.</w:t>
      </w:r>
    </w:p>
    <w:p w14:paraId="324376B5" w14:textId="77777777" w:rsidR="0047399D" w:rsidRDefault="00FF382C" w:rsidP="0047399D">
      <w:pPr>
        <w:ind w:right="418"/>
        <w:jc w:val="both"/>
        <w:rPr>
          <w:rFonts w:ascii="Times New Roman" w:hAnsi="Times New Roman" w:cs="Times New Roman"/>
          <w:spacing w:val="-4"/>
          <w:sz w:val="26"/>
          <w:szCs w:val="26"/>
        </w:rPr>
      </w:pPr>
      <w:r w:rsidRPr="00746809">
        <w:rPr>
          <w:rFonts w:ascii="Times New Roman" w:hAnsi="Times New Roman" w:cs="Times New Roman"/>
          <w:spacing w:val="-4"/>
          <w:sz w:val="26"/>
          <w:szCs w:val="26"/>
        </w:rPr>
        <w:t>Для утримання на існуючому рівні площі зелених насаджень міста, в перспективі підвищення показників озеленення спеціалізоване комунальне підприємство «</w:t>
      </w:r>
      <w:proofErr w:type="spellStart"/>
      <w:r w:rsidRPr="00746809">
        <w:rPr>
          <w:rFonts w:ascii="Times New Roman" w:hAnsi="Times New Roman" w:cs="Times New Roman"/>
          <w:spacing w:val="-4"/>
          <w:sz w:val="26"/>
          <w:szCs w:val="26"/>
        </w:rPr>
        <w:t>Харківзеленбуд</w:t>
      </w:r>
      <w:proofErr w:type="spellEnd"/>
      <w:r w:rsidRPr="00746809">
        <w:rPr>
          <w:rFonts w:ascii="Times New Roman" w:hAnsi="Times New Roman" w:cs="Times New Roman"/>
          <w:spacing w:val="-4"/>
          <w:sz w:val="26"/>
          <w:szCs w:val="26"/>
        </w:rPr>
        <w:t xml:space="preserve">» Харківської міської ради забезпечує озеленення міста, збереження існуючих зелених насаджень, проведення обстеження зелених насаджень, у т. ч. з метою виявлення аварійних, сухостійних, уражених омелою дерев та дерев, які досягли вікової межі. </w:t>
      </w:r>
    </w:p>
    <w:p w14:paraId="22326F74" w14:textId="23BA044B" w:rsidR="0047399D" w:rsidRPr="0047399D" w:rsidRDefault="0047399D" w:rsidP="0047399D">
      <w:pPr>
        <w:ind w:right="418" w:firstLine="567"/>
        <w:jc w:val="both"/>
        <w:rPr>
          <w:rFonts w:ascii="Times New Roman" w:hAnsi="Times New Roman" w:cs="Times New Roman"/>
          <w:sz w:val="26"/>
          <w:szCs w:val="26"/>
        </w:rPr>
      </w:pPr>
      <w:r w:rsidRPr="0047399D">
        <w:rPr>
          <w:rFonts w:ascii="Times New Roman" w:hAnsi="Times New Roman" w:cs="Times New Roman"/>
          <w:sz w:val="26"/>
          <w:szCs w:val="26"/>
        </w:rPr>
        <w:t>В умовах поточної зміни клімату необхідним є розширення кількості зелених насаджень та широке впровадження культур підвищеної стійкості до фізичного, теплового та сольового стресів, культур з високою інтенсивність поглинання СО</w:t>
      </w:r>
      <w:r w:rsidRPr="0047399D">
        <w:rPr>
          <w:rFonts w:ascii="Times New Roman" w:hAnsi="Times New Roman" w:cs="Times New Roman"/>
          <w:sz w:val="26"/>
          <w:szCs w:val="26"/>
          <w:vertAlign w:val="subscript"/>
        </w:rPr>
        <w:t>2</w:t>
      </w:r>
      <w:r w:rsidRPr="0047399D">
        <w:rPr>
          <w:rFonts w:ascii="Times New Roman" w:hAnsi="Times New Roman" w:cs="Times New Roman"/>
          <w:sz w:val="26"/>
          <w:szCs w:val="26"/>
        </w:rPr>
        <w:t>.</w:t>
      </w:r>
    </w:p>
    <w:p w14:paraId="03EA6E8A" w14:textId="77777777" w:rsidR="0047399D" w:rsidRPr="0047399D" w:rsidRDefault="0047399D" w:rsidP="0047399D">
      <w:pPr>
        <w:ind w:right="418"/>
        <w:jc w:val="both"/>
        <w:rPr>
          <w:rFonts w:ascii="Times New Roman" w:hAnsi="Times New Roman" w:cs="Times New Roman"/>
          <w:sz w:val="26"/>
          <w:szCs w:val="26"/>
        </w:rPr>
      </w:pPr>
      <w:r w:rsidRPr="0047399D">
        <w:rPr>
          <w:rFonts w:ascii="Times New Roman" w:hAnsi="Times New Roman" w:cs="Times New Roman"/>
          <w:sz w:val="26"/>
          <w:szCs w:val="26"/>
        </w:rPr>
        <w:t xml:space="preserve">Також, необхідним є збільшення впровадження зелених технологій пом’якшення впливів зміни клімату: зелені дахи, вертикальне озеленення будівель, зелені </w:t>
      </w:r>
      <w:proofErr w:type="spellStart"/>
      <w:r w:rsidRPr="0047399D">
        <w:rPr>
          <w:rFonts w:ascii="Times New Roman" w:hAnsi="Times New Roman" w:cs="Times New Roman"/>
          <w:sz w:val="26"/>
          <w:szCs w:val="26"/>
        </w:rPr>
        <w:t>парковки</w:t>
      </w:r>
      <w:proofErr w:type="spellEnd"/>
      <w:r w:rsidRPr="0047399D">
        <w:rPr>
          <w:rFonts w:ascii="Times New Roman" w:hAnsi="Times New Roman" w:cs="Times New Roman"/>
          <w:sz w:val="26"/>
          <w:szCs w:val="26"/>
        </w:rPr>
        <w:t xml:space="preserve"> і </w:t>
      </w:r>
      <w:proofErr w:type="spellStart"/>
      <w:r w:rsidRPr="0047399D">
        <w:rPr>
          <w:rFonts w:ascii="Times New Roman" w:hAnsi="Times New Roman" w:cs="Times New Roman"/>
          <w:sz w:val="26"/>
          <w:szCs w:val="26"/>
        </w:rPr>
        <w:t>т.і</w:t>
      </w:r>
      <w:proofErr w:type="spellEnd"/>
      <w:r w:rsidRPr="0047399D">
        <w:rPr>
          <w:rFonts w:ascii="Times New Roman" w:hAnsi="Times New Roman" w:cs="Times New Roman"/>
          <w:sz w:val="26"/>
          <w:szCs w:val="26"/>
        </w:rPr>
        <w:t xml:space="preserve">. та запровадження </w:t>
      </w:r>
      <w:proofErr w:type="spellStart"/>
      <w:r w:rsidRPr="0047399D">
        <w:rPr>
          <w:rFonts w:ascii="Times New Roman" w:hAnsi="Times New Roman" w:cs="Times New Roman"/>
          <w:sz w:val="26"/>
          <w:szCs w:val="26"/>
        </w:rPr>
        <w:t>енерго</w:t>
      </w:r>
      <w:proofErr w:type="spellEnd"/>
      <w:r w:rsidRPr="0047399D">
        <w:rPr>
          <w:rFonts w:ascii="Times New Roman" w:hAnsi="Times New Roman" w:cs="Times New Roman"/>
          <w:sz w:val="26"/>
          <w:szCs w:val="26"/>
        </w:rPr>
        <w:t xml:space="preserve">- і </w:t>
      </w:r>
      <w:proofErr w:type="spellStart"/>
      <w:r w:rsidRPr="0047399D">
        <w:rPr>
          <w:rFonts w:ascii="Times New Roman" w:hAnsi="Times New Roman" w:cs="Times New Roman"/>
          <w:sz w:val="26"/>
          <w:szCs w:val="26"/>
        </w:rPr>
        <w:t>ресурсоощадної</w:t>
      </w:r>
      <w:proofErr w:type="spellEnd"/>
      <w:r w:rsidRPr="0047399D">
        <w:rPr>
          <w:rFonts w:ascii="Times New Roman" w:hAnsi="Times New Roman" w:cs="Times New Roman"/>
          <w:sz w:val="26"/>
          <w:szCs w:val="26"/>
        </w:rPr>
        <w:t xml:space="preserve"> системи їх </w:t>
      </w:r>
      <w:proofErr w:type="spellStart"/>
      <w:r w:rsidRPr="0047399D">
        <w:rPr>
          <w:rFonts w:ascii="Times New Roman" w:hAnsi="Times New Roman" w:cs="Times New Roman"/>
          <w:sz w:val="26"/>
          <w:szCs w:val="26"/>
        </w:rPr>
        <w:t>вологозабезпечення</w:t>
      </w:r>
      <w:proofErr w:type="spellEnd"/>
      <w:r w:rsidRPr="0047399D">
        <w:rPr>
          <w:rFonts w:ascii="Times New Roman" w:hAnsi="Times New Roman" w:cs="Times New Roman"/>
          <w:sz w:val="26"/>
          <w:szCs w:val="26"/>
        </w:rPr>
        <w:t xml:space="preserve">. Додатковою перевагою таких технологій є їх одночасна ефективність у зниженні рівнів фізичного забруднення </w:t>
      </w:r>
      <w:proofErr w:type="spellStart"/>
      <w:r w:rsidRPr="0047399D">
        <w:rPr>
          <w:rFonts w:ascii="Times New Roman" w:hAnsi="Times New Roman" w:cs="Times New Roman"/>
          <w:sz w:val="26"/>
          <w:szCs w:val="26"/>
        </w:rPr>
        <w:t>урбоекосистеми</w:t>
      </w:r>
      <w:proofErr w:type="spellEnd"/>
      <w:r w:rsidRPr="0047399D">
        <w:rPr>
          <w:rFonts w:ascii="Times New Roman" w:hAnsi="Times New Roman" w:cs="Times New Roman"/>
          <w:sz w:val="26"/>
          <w:szCs w:val="26"/>
        </w:rPr>
        <w:t xml:space="preserve"> (шуму), що доведено численними науковими дослідженнями.</w:t>
      </w:r>
    </w:p>
    <w:p w14:paraId="2ED2682C" w14:textId="77777777" w:rsidR="00193A33" w:rsidRPr="00DB3E74" w:rsidRDefault="00193A33" w:rsidP="00193A33">
      <w:pPr>
        <w:shd w:val="clear" w:color="auto" w:fill="FFFFFF"/>
        <w:ind w:right="418" w:firstLine="570"/>
        <w:jc w:val="both"/>
        <w:rPr>
          <w:rFonts w:ascii="Times New Roman" w:hAnsi="Times New Roman" w:cs="Times New Roman"/>
          <w:spacing w:val="-4"/>
          <w:sz w:val="26"/>
          <w:szCs w:val="26"/>
          <w:lang w:val="ru-RU"/>
        </w:rPr>
      </w:pPr>
    </w:p>
    <w:p w14:paraId="58F331BB" w14:textId="77777777" w:rsidR="00FF382C" w:rsidRPr="00746809" w:rsidRDefault="00FF382C" w:rsidP="00193A33">
      <w:pPr>
        <w:shd w:val="clear" w:color="auto" w:fill="FFFFFF"/>
        <w:ind w:right="276"/>
        <w:jc w:val="center"/>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Таблиця 2.8. Заходи СКП «</w:t>
      </w:r>
      <w:proofErr w:type="spellStart"/>
      <w:r w:rsidRPr="00746809">
        <w:rPr>
          <w:rFonts w:ascii="Times New Roman" w:eastAsia="Arial" w:hAnsi="Times New Roman" w:cs="Times New Roman"/>
          <w:color w:val="auto"/>
          <w:sz w:val="26"/>
          <w:szCs w:val="26"/>
        </w:rPr>
        <w:t>Харківзеленбуд</w:t>
      </w:r>
      <w:proofErr w:type="spellEnd"/>
      <w:r w:rsidRPr="00746809">
        <w:rPr>
          <w:rFonts w:ascii="Times New Roman" w:eastAsia="Arial" w:hAnsi="Times New Roman" w:cs="Times New Roman"/>
          <w:color w:val="auto"/>
          <w:sz w:val="26"/>
          <w:szCs w:val="26"/>
        </w:rPr>
        <w:t xml:space="preserve">» </w:t>
      </w:r>
      <w:r w:rsidR="00EA447E" w:rsidRPr="00746809">
        <w:rPr>
          <w:rFonts w:ascii="Times New Roman" w:eastAsia="Arial" w:hAnsi="Times New Roman" w:cs="Times New Roman"/>
          <w:color w:val="auto"/>
          <w:sz w:val="26"/>
          <w:szCs w:val="26"/>
        </w:rPr>
        <w:t>щодо збереження зелених насаджень міста</w:t>
      </w:r>
    </w:p>
    <w:p w14:paraId="04C7B34C" w14:textId="77777777" w:rsidR="00EE6115" w:rsidRPr="00746809" w:rsidRDefault="00EE6115" w:rsidP="00FF382C">
      <w:pPr>
        <w:shd w:val="clear" w:color="auto" w:fill="FFFFFF"/>
        <w:ind w:right="276" w:firstLine="567"/>
        <w:jc w:val="center"/>
        <w:rPr>
          <w:rFonts w:ascii="Times New Roman" w:eastAsia="Times New Roman" w:hAnsi="Times New Roman" w:cs="Times New Roman"/>
          <w:color w:val="auto"/>
          <w:szCs w:val="36"/>
          <w:lang w:eastAsia="ru-RU" w:bidi="ar-SA"/>
        </w:rPr>
      </w:pPr>
    </w:p>
    <w:tbl>
      <w:tblPr>
        <w:tblStyle w:val="ac"/>
        <w:tblW w:w="9695" w:type="dxa"/>
        <w:tblInd w:w="108" w:type="dxa"/>
        <w:tblLook w:val="04A0" w:firstRow="1" w:lastRow="0" w:firstColumn="1" w:lastColumn="0" w:noHBand="0" w:noVBand="1"/>
      </w:tblPr>
      <w:tblGrid>
        <w:gridCol w:w="4536"/>
        <w:gridCol w:w="746"/>
        <w:gridCol w:w="776"/>
        <w:gridCol w:w="776"/>
        <w:gridCol w:w="776"/>
        <w:gridCol w:w="1106"/>
        <w:gridCol w:w="979"/>
      </w:tblGrid>
      <w:tr w:rsidR="00FF382C" w:rsidRPr="00746809" w14:paraId="3BCD955C" w14:textId="77777777" w:rsidTr="003D7BE3">
        <w:tc>
          <w:tcPr>
            <w:tcW w:w="4536" w:type="dxa"/>
          </w:tcPr>
          <w:p w14:paraId="7C360E59"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Найменування заходу</w:t>
            </w:r>
          </w:p>
        </w:tc>
        <w:tc>
          <w:tcPr>
            <w:tcW w:w="746" w:type="dxa"/>
          </w:tcPr>
          <w:p w14:paraId="40D15ED3"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 xml:space="preserve">Од. </w:t>
            </w:r>
            <w:proofErr w:type="spellStart"/>
            <w:r w:rsidRPr="00746809">
              <w:rPr>
                <w:rFonts w:ascii="Times New Roman" w:hAnsi="Times New Roman" w:cs="Times New Roman"/>
                <w:sz w:val="22"/>
                <w:szCs w:val="22"/>
              </w:rPr>
              <w:t>вим</w:t>
            </w:r>
            <w:proofErr w:type="spellEnd"/>
            <w:r w:rsidRPr="00746809">
              <w:rPr>
                <w:rFonts w:ascii="Times New Roman" w:hAnsi="Times New Roman" w:cs="Times New Roman"/>
                <w:sz w:val="22"/>
                <w:szCs w:val="22"/>
              </w:rPr>
              <w:t>.</w:t>
            </w:r>
          </w:p>
        </w:tc>
        <w:tc>
          <w:tcPr>
            <w:tcW w:w="776" w:type="dxa"/>
          </w:tcPr>
          <w:p w14:paraId="3B2F8D1C"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2017</w:t>
            </w:r>
          </w:p>
        </w:tc>
        <w:tc>
          <w:tcPr>
            <w:tcW w:w="776" w:type="dxa"/>
          </w:tcPr>
          <w:p w14:paraId="2A453773"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2018</w:t>
            </w:r>
          </w:p>
        </w:tc>
        <w:tc>
          <w:tcPr>
            <w:tcW w:w="776" w:type="dxa"/>
          </w:tcPr>
          <w:p w14:paraId="3C6D0D2C"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2019</w:t>
            </w:r>
          </w:p>
        </w:tc>
        <w:tc>
          <w:tcPr>
            <w:tcW w:w="1106" w:type="dxa"/>
          </w:tcPr>
          <w:p w14:paraId="3E9F1505"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2020</w:t>
            </w:r>
          </w:p>
        </w:tc>
        <w:tc>
          <w:tcPr>
            <w:tcW w:w="979" w:type="dxa"/>
          </w:tcPr>
          <w:p w14:paraId="77F637F4"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2021</w:t>
            </w:r>
          </w:p>
        </w:tc>
      </w:tr>
      <w:tr w:rsidR="00FF382C" w:rsidRPr="00746809" w14:paraId="6A9B5183" w14:textId="77777777" w:rsidTr="003D7BE3">
        <w:trPr>
          <w:trHeight w:val="561"/>
        </w:trPr>
        <w:tc>
          <w:tcPr>
            <w:tcW w:w="4536" w:type="dxa"/>
          </w:tcPr>
          <w:p w14:paraId="58E7BEDD" w14:textId="77777777" w:rsidR="00FF382C" w:rsidRPr="00746809" w:rsidRDefault="00FF382C" w:rsidP="003D7BE3">
            <w:pPr>
              <w:jc w:val="both"/>
              <w:rPr>
                <w:rFonts w:ascii="Times New Roman" w:hAnsi="Times New Roman" w:cs="Times New Roman"/>
                <w:sz w:val="22"/>
                <w:szCs w:val="22"/>
              </w:rPr>
            </w:pPr>
            <w:r w:rsidRPr="00746809">
              <w:rPr>
                <w:rFonts w:ascii="Times New Roman" w:hAnsi="Times New Roman" w:cs="Times New Roman"/>
                <w:sz w:val="22"/>
                <w:szCs w:val="22"/>
              </w:rPr>
              <w:t>Висадження зелених насаджень (дерев, кущів)</w:t>
            </w:r>
          </w:p>
        </w:tc>
        <w:tc>
          <w:tcPr>
            <w:tcW w:w="746" w:type="dxa"/>
          </w:tcPr>
          <w:p w14:paraId="4D921953"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шт.</w:t>
            </w:r>
          </w:p>
        </w:tc>
        <w:tc>
          <w:tcPr>
            <w:tcW w:w="776" w:type="dxa"/>
          </w:tcPr>
          <w:p w14:paraId="78E25459"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659</w:t>
            </w:r>
          </w:p>
        </w:tc>
        <w:tc>
          <w:tcPr>
            <w:tcW w:w="776" w:type="dxa"/>
          </w:tcPr>
          <w:p w14:paraId="1DCADA50"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455</w:t>
            </w:r>
          </w:p>
        </w:tc>
        <w:tc>
          <w:tcPr>
            <w:tcW w:w="776" w:type="dxa"/>
          </w:tcPr>
          <w:p w14:paraId="0A25EBD5"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650</w:t>
            </w:r>
          </w:p>
        </w:tc>
        <w:tc>
          <w:tcPr>
            <w:tcW w:w="1106" w:type="dxa"/>
          </w:tcPr>
          <w:p w14:paraId="6BD509C4"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6 122</w:t>
            </w:r>
          </w:p>
        </w:tc>
        <w:tc>
          <w:tcPr>
            <w:tcW w:w="979" w:type="dxa"/>
          </w:tcPr>
          <w:p w14:paraId="66E497AA"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7 207</w:t>
            </w:r>
          </w:p>
        </w:tc>
      </w:tr>
      <w:tr w:rsidR="00FF382C" w:rsidRPr="00746809" w14:paraId="7C3F786F" w14:textId="77777777" w:rsidTr="003D7BE3">
        <w:tc>
          <w:tcPr>
            <w:tcW w:w="4536" w:type="dxa"/>
          </w:tcPr>
          <w:p w14:paraId="6392F8FC" w14:textId="77777777" w:rsidR="00FF382C" w:rsidRPr="00746809" w:rsidRDefault="00FF382C" w:rsidP="003D7BE3">
            <w:pPr>
              <w:jc w:val="both"/>
              <w:rPr>
                <w:rFonts w:ascii="Times New Roman" w:hAnsi="Times New Roman" w:cs="Times New Roman"/>
                <w:sz w:val="22"/>
                <w:szCs w:val="22"/>
              </w:rPr>
            </w:pPr>
            <w:r w:rsidRPr="00746809">
              <w:rPr>
                <w:rFonts w:ascii="Times New Roman" w:hAnsi="Times New Roman" w:cs="Times New Roman"/>
                <w:sz w:val="22"/>
                <w:szCs w:val="22"/>
              </w:rPr>
              <w:t xml:space="preserve">Знесення аварійних, сухостійних, уражених омелою дерев та дерев, </w:t>
            </w:r>
            <w:r w:rsidRPr="00746809">
              <w:rPr>
                <w:rFonts w:ascii="Times New Roman" w:hAnsi="Times New Roman" w:cs="Times New Roman"/>
                <w:sz w:val="22"/>
                <w:szCs w:val="22"/>
                <w:shd w:val="clear" w:color="auto" w:fill="FFFFFF"/>
              </w:rPr>
              <w:t>які досягли вікової межі</w:t>
            </w:r>
          </w:p>
        </w:tc>
        <w:tc>
          <w:tcPr>
            <w:tcW w:w="746" w:type="dxa"/>
          </w:tcPr>
          <w:p w14:paraId="1866D90E"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шт.</w:t>
            </w:r>
          </w:p>
        </w:tc>
        <w:tc>
          <w:tcPr>
            <w:tcW w:w="776" w:type="dxa"/>
          </w:tcPr>
          <w:p w14:paraId="3CA1AB14"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1855</w:t>
            </w:r>
          </w:p>
        </w:tc>
        <w:tc>
          <w:tcPr>
            <w:tcW w:w="776" w:type="dxa"/>
          </w:tcPr>
          <w:p w14:paraId="212CF290"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1983</w:t>
            </w:r>
          </w:p>
        </w:tc>
        <w:tc>
          <w:tcPr>
            <w:tcW w:w="776" w:type="dxa"/>
          </w:tcPr>
          <w:p w14:paraId="54623F0D"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2123</w:t>
            </w:r>
          </w:p>
        </w:tc>
        <w:tc>
          <w:tcPr>
            <w:tcW w:w="1106" w:type="dxa"/>
          </w:tcPr>
          <w:p w14:paraId="5819AD2A"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1434</w:t>
            </w:r>
          </w:p>
        </w:tc>
        <w:tc>
          <w:tcPr>
            <w:tcW w:w="979" w:type="dxa"/>
          </w:tcPr>
          <w:p w14:paraId="6C14FD1F"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1902</w:t>
            </w:r>
          </w:p>
        </w:tc>
      </w:tr>
      <w:tr w:rsidR="00FF382C" w:rsidRPr="00746809" w14:paraId="6E0B553E" w14:textId="77777777" w:rsidTr="003D7BE3">
        <w:tc>
          <w:tcPr>
            <w:tcW w:w="4536" w:type="dxa"/>
          </w:tcPr>
          <w:p w14:paraId="29FC2300" w14:textId="77777777" w:rsidR="00FF382C" w:rsidRPr="00746809" w:rsidRDefault="00FF382C" w:rsidP="003D7BE3">
            <w:pPr>
              <w:jc w:val="both"/>
              <w:rPr>
                <w:rFonts w:ascii="Times New Roman" w:hAnsi="Times New Roman" w:cs="Times New Roman"/>
                <w:sz w:val="22"/>
                <w:szCs w:val="22"/>
              </w:rPr>
            </w:pPr>
            <w:r w:rsidRPr="00746809">
              <w:rPr>
                <w:rFonts w:ascii="Times New Roman" w:hAnsi="Times New Roman" w:cs="Times New Roman"/>
                <w:sz w:val="22"/>
                <w:szCs w:val="22"/>
              </w:rPr>
              <w:t>Санітарне обрізання дерев</w:t>
            </w:r>
          </w:p>
        </w:tc>
        <w:tc>
          <w:tcPr>
            <w:tcW w:w="746" w:type="dxa"/>
          </w:tcPr>
          <w:p w14:paraId="48D78766"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шт.</w:t>
            </w:r>
          </w:p>
        </w:tc>
        <w:tc>
          <w:tcPr>
            <w:tcW w:w="776" w:type="dxa"/>
          </w:tcPr>
          <w:p w14:paraId="0F722A13"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7052</w:t>
            </w:r>
          </w:p>
        </w:tc>
        <w:tc>
          <w:tcPr>
            <w:tcW w:w="776" w:type="dxa"/>
          </w:tcPr>
          <w:p w14:paraId="29C4E276"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5285</w:t>
            </w:r>
          </w:p>
        </w:tc>
        <w:tc>
          <w:tcPr>
            <w:tcW w:w="776" w:type="dxa"/>
          </w:tcPr>
          <w:p w14:paraId="01308E41"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6523</w:t>
            </w:r>
          </w:p>
        </w:tc>
        <w:tc>
          <w:tcPr>
            <w:tcW w:w="1106" w:type="dxa"/>
          </w:tcPr>
          <w:p w14:paraId="3ECE0EBB"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4975</w:t>
            </w:r>
          </w:p>
        </w:tc>
        <w:tc>
          <w:tcPr>
            <w:tcW w:w="979" w:type="dxa"/>
          </w:tcPr>
          <w:p w14:paraId="021801D7" w14:textId="77777777" w:rsidR="00FF382C" w:rsidRPr="00746809" w:rsidRDefault="00FF382C" w:rsidP="003D7BE3">
            <w:pPr>
              <w:jc w:val="center"/>
              <w:rPr>
                <w:rFonts w:ascii="Times New Roman" w:hAnsi="Times New Roman" w:cs="Times New Roman"/>
                <w:sz w:val="22"/>
                <w:szCs w:val="22"/>
              </w:rPr>
            </w:pPr>
            <w:r w:rsidRPr="00746809">
              <w:rPr>
                <w:rFonts w:ascii="Times New Roman" w:hAnsi="Times New Roman" w:cs="Times New Roman"/>
                <w:sz w:val="22"/>
                <w:szCs w:val="22"/>
              </w:rPr>
              <w:t>7161</w:t>
            </w:r>
          </w:p>
        </w:tc>
      </w:tr>
    </w:tbl>
    <w:p w14:paraId="43D217F2" w14:textId="77777777" w:rsidR="00FF382C" w:rsidRPr="00746809" w:rsidRDefault="00FF382C" w:rsidP="00FF382C">
      <w:pPr>
        <w:shd w:val="clear" w:color="auto" w:fill="FFFFFF"/>
        <w:ind w:right="418" w:firstLine="570"/>
        <w:jc w:val="both"/>
        <w:rPr>
          <w:rFonts w:ascii="Times New Roman" w:hAnsi="Times New Roman" w:cs="Times New Roman"/>
          <w:spacing w:val="-4"/>
          <w:sz w:val="22"/>
          <w:szCs w:val="22"/>
        </w:rPr>
      </w:pPr>
    </w:p>
    <w:p w14:paraId="6DED8962" w14:textId="77777777" w:rsidR="002C1B7F" w:rsidRPr="00746809" w:rsidRDefault="002C1B7F" w:rsidP="002C1B7F">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На теперішній час підприємство обслуговує: Лісопарк та гідро-, лугопарки загальною площею 2</w:t>
      </w:r>
      <w:r w:rsidR="000428D1" w:rsidRPr="00746809">
        <w:rPr>
          <w:rFonts w:ascii="Times New Roman" w:hAnsi="Times New Roman"/>
          <w:sz w:val="26"/>
          <w:szCs w:val="26"/>
        </w:rPr>
        <w:t> </w:t>
      </w:r>
      <w:r w:rsidRPr="00746809">
        <w:rPr>
          <w:rFonts w:ascii="Times New Roman" w:hAnsi="Times New Roman"/>
          <w:sz w:val="26"/>
          <w:szCs w:val="26"/>
        </w:rPr>
        <w:t>324,37</w:t>
      </w:r>
      <w:r w:rsidR="000428D1" w:rsidRPr="00746809">
        <w:rPr>
          <w:rFonts w:ascii="Times New Roman" w:hAnsi="Times New Roman"/>
          <w:sz w:val="26"/>
          <w:szCs w:val="26"/>
        </w:rPr>
        <w:t> </w:t>
      </w:r>
      <w:r w:rsidRPr="00746809">
        <w:rPr>
          <w:rFonts w:ascii="Times New Roman" w:hAnsi="Times New Roman"/>
          <w:sz w:val="26"/>
          <w:szCs w:val="26"/>
        </w:rPr>
        <w:t>га, парки та сади</w:t>
      </w:r>
      <w:r w:rsidR="000428D1" w:rsidRPr="00746809">
        <w:rPr>
          <w:rFonts w:ascii="Times New Roman" w:hAnsi="Times New Roman"/>
          <w:sz w:val="26"/>
          <w:szCs w:val="26"/>
        </w:rPr>
        <w:t xml:space="preserve"> – </w:t>
      </w:r>
      <w:r w:rsidRPr="00746809">
        <w:rPr>
          <w:rFonts w:ascii="Times New Roman" w:hAnsi="Times New Roman"/>
          <w:sz w:val="26"/>
          <w:szCs w:val="26"/>
        </w:rPr>
        <w:t>площею 2</w:t>
      </w:r>
      <w:r w:rsidR="00914ECB" w:rsidRPr="00746809">
        <w:rPr>
          <w:rFonts w:ascii="Times New Roman" w:hAnsi="Times New Roman"/>
          <w:sz w:val="26"/>
          <w:szCs w:val="26"/>
        </w:rPr>
        <w:t>78</w:t>
      </w:r>
      <w:r w:rsidRPr="00746809">
        <w:rPr>
          <w:rFonts w:ascii="Times New Roman" w:hAnsi="Times New Roman"/>
          <w:sz w:val="26"/>
          <w:szCs w:val="26"/>
        </w:rPr>
        <w:t>,</w:t>
      </w:r>
      <w:r w:rsidR="00914ECB" w:rsidRPr="00746809">
        <w:rPr>
          <w:rFonts w:ascii="Times New Roman" w:hAnsi="Times New Roman"/>
          <w:sz w:val="26"/>
          <w:szCs w:val="26"/>
        </w:rPr>
        <w:t>25 </w:t>
      </w:r>
      <w:r w:rsidRPr="00746809">
        <w:rPr>
          <w:rFonts w:ascii="Times New Roman" w:hAnsi="Times New Roman"/>
          <w:sz w:val="26"/>
          <w:szCs w:val="26"/>
        </w:rPr>
        <w:t>га, сквери</w:t>
      </w:r>
      <w:r w:rsidR="00914ECB" w:rsidRPr="00746809">
        <w:rPr>
          <w:rFonts w:ascii="Times New Roman" w:hAnsi="Times New Roman"/>
          <w:sz w:val="26"/>
          <w:szCs w:val="26"/>
        </w:rPr>
        <w:t xml:space="preserve"> – </w:t>
      </w:r>
      <w:r w:rsidRPr="00746809">
        <w:rPr>
          <w:rFonts w:ascii="Times New Roman" w:hAnsi="Times New Roman"/>
          <w:sz w:val="26"/>
          <w:szCs w:val="26"/>
        </w:rPr>
        <w:t>площею 12</w:t>
      </w:r>
      <w:r w:rsidR="00914ECB" w:rsidRPr="00746809">
        <w:rPr>
          <w:rFonts w:ascii="Times New Roman" w:hAnsi="Times New Roman"/>
          <w:sz w:val="26"/>
          <w:szCs w:val="26"/>
        </w:rPr>
        <w:t>0</w:t>
      </w:r>
      <w:r w:rsidRPr="00746809">
        <w:rPr>
          <w:rFonts w:ascii="Times New Roman" w:hAnsi="Times New Roman"/>
          <w:sz w:val="26"/>
          <w:szCs w:val="26"/>
        </w:rPr>
        <w:t>,</w:t>
      </w:r>
      <w:r w:rsidR="00914ECB" w:rsidRPr="00746809">
        <w:rPr>
          <w:rFonts w:ascii="Times New Roman" w:hAnsi="Times New Roman"/>
          <w:sz w:val="26"/>
          <w:szCs w:val="26"/>
        </w:rPr>
        <w:t>69 </w:t>
      </w:r>
      <w:r w:rsidRPr="00746809">
        <w:rPr>
          <w:rFonts w:ascii="Times New Roman" w:hAnsi="Times New Roman"/>
          <w:sz w:val="26"/>
          <w:szCs w:val="26"/>
        </w:rPr>
        <w:t>га, набережні та бульвари</w:t>
      </w:r>
      <w:r w:rsidR="00914ECB" w:rsidRPr="00746809">
        <w:rPr>
          <w:rFonts w:ascii="Times New Roman" w:hAnsi="Times New Roman"/>
          <w:sz w:val="26"/>
          <w:szCs w:val="26"/>
        </w:rPr>
        <w:t xml:space="preserve"> – </w:t>
      </w:r>
      <w:r w:rsidRPr="00746809">
        <w:rPr>
          <w:rFonts w:ascii="Times New Roman" w:hAnsi="Times New Roman"/>
          <w:sz w:val="26"/>
          <w:szCs w:val="26"/>
        </w:rPr>
        <w:t>площею 52,45</w:t>
      </w:r>
      <w:r w:rsidR="00914ECB" w:rsidRPr="00746809">
        <w:rPr>
          <w:rFonts w:ascii="Times New Roman" w:hAnsi="Times New Roman"/>
          <w:sz w:val="26"/>
          <w:szCs w:val="26"/>
        </w:rPr>
        <w:t> </w:t>
      </w:r>
      <w:r w:rsidRPr="00746809">
        <w:rPr>
          <w:rFonts w:ascii="Times New Roman" w:hAnsi="Times New Roman"/>
          <w:sz w:val="26"/>
          <w:szCs w:val="26"/>
        </w:rPr>
        <w:t xml:space="preserve">га. </w:t>
      </w:r>
    </w:p>
    <w:p w14:paraId="4CBC7913" w14:textId="77777777" w:rsidR="002C1B7F" w:rsidRPr="00746809" w:rsidRDefault="002C1B7F" w:rsidP="002C1B7F">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При утриманні лісопаркового господарства СКП</w:t>
      </w:r>
      <w:r w:rsidR="00A02B00" w:rsidRPr="00746809">
        <w:rPr>
          <w:rFonts w:ascii="Times New Roman" w:hAnsi="Times New Roman"/>
          <w:sz w:val="26"/>
          <w:szCs w:val="26"/>
        </w:rPr>
        <w:t> </w:t>
      </w:r>
      <w:r w:rsidRPr="00746809">
        <w:rPr>
          <w:rFonts w:ascii="Times New Roman" w:hAnsi="Times New Roman"/>
          <w:sz w:val="26"/>
          <w:szCs w:val="26"/>
        </w:rPr>
        <w:t>«</w:t>
      </w:r>
      <w:proofErr w:type="spellStart"/>
      <w:r w:rsidRPr="00746809">
        <w:rPr>
          <w:rFonts w:ascii="Times New Roman" w:hAnsi="Times New Roman"/>
          <w:sz w:val="26"/>
          <w:szCs w:val="26"/>
        </w:rPr>
        <w:t>Харківзеленбуд</w:t>
      </w:r>
      <w:proofErr w:type="spellEnd"/>
      <w:r w:rsidRPr="00746809">
        <w:rPr>
          <w:rFonts w:ascii="Times New Roman" w:hAnsi="Times New Roman"/>
          <w:sz w:val="26"/>
          <w:szCs w:val="26"/>
        </w:rPr>
        <w:t xml:space="preserve">» керується </w:t>
      </w:r>
      <w:r w:rsidRPr="00746809">
        <w:rPr>
          <w:rFonts w:ascii="Times New Roman" w:hAnsi="Times New Roman"/>
          <w:sz w:val="26"/>
          <w:szCs w:val="26"/>
        </w:rPr>
        <w:lastRenderedPageBreak/>
        <w:t>вимогами чинного природоохоронного законодавства: Лісового Кодексу України, Закону України «Про природно-заповідний фонд</w:t>
      </w:r>
      <w:r w:rsidR="00A02B00" w:rsidRPr="00746809">
        <w:rPr>
          <w:rFonts w:ascii="Times New Roman" w:hAnsi="Times New Roman"/>
          <w:sz w:val="26"/>
          <w:szCs w:val="26"/>
        </w:rPr>
        <w:t xml:space="preserve"> України</w:t>
      </w:r>
      <w:r w:rsidRPr="00746809">
        <w:rPr>
          <w:rFonts w:ascii="Times New Roman" w:hAnsi="Times New Roman"/>
          <w:sz w:val="26"/>
          <w:szCs w:val="26"/>
        </w:rPr>
        <w:t>», Закону України «Про охорону навколишнього природного середовища», іншими нормативно-правовими актами.</w:t>
      </w:r>
    </w:p>
    <w:p w14:paraId="757DAD22" w14:textId="77777777" w:rsidR="002C1B7F" w:rsidRPr="00746809" w:rsidRDefault="002C1B7F" w:rsidP="002C1B7F">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На території Лісопарку переважає природний ліс, основна порода</w:t>
      </w:r>
      <w:r w:rsidR="004B5324" w:rsidRPr="00746809">
        <w:rPr>
          <w:rFonts w:ascii="Times New Roman" w:hAnsi="Times New Roman"/>
          <w:sz w:val="26"/>
          <w:szCs w:val="26"/>
        </w:rPr>
        <w:t> </w:t>
      </w:r>
      <w:r w:rsidRPr="00746809">
        <w:rPr>
          <w:rFonts w:ascii="Times New Roman" w:hAnsi="Times New Roman"/>
          <w:sz w:val="26"/>
          <w:szCs w:val="26"/>
        </w:rPr>
        <w:t>– дуб звичайний, клен гостролистий, липа дрібнолиста, ясен звичайний, яблуня лісова, груша дика, берест, осика. Вік багатьох дерев понад 100</w:t>
      </w:r>
      <w:r w:rsidR="004B5324" w:rsidRPr="00746809">
        <w:rPr>
          <w:rFonts w:ascii="Times New Roman" w:hAnsi="Times New Roman"/>
          <w:sz w:val="26"/>
          <w:szCs w:val="26"/>
        </w:rPr>
        <w:t> </w:t>
      </w:r>
      <w:r w:rsidRPr="00746809">
        <w:rPr>
          <w:rFonts w:ascii="Times New Roman" w:hAnsi="Times New Roman"/>
          <w:sz w:val="26"/>
          <w:szCs w:val="26"/>
        </w:rPr>
        <w:t>років. Тому завданням працівників Лісопаркової зони, перш за все, є збереження зелених насаджень і</w:t>
      </w:r>
      <w:r w:rsidR="004B5324" w:rsidRPr="00746809">
        <w:rPr>
          <w:rFonts w:ascii="Times New Roman" w:hAnsi="Times New Roman"/>
          <w:sz w:val="26"/>
          <w:szCs w:val="26"/>
        </w:rPr>
        <w:t xml:space="preserve"> </w:t>
      </w:r>
      <w:r w:rsidRPr="00746809">
        <w:rPr>
          <w:rFonts w:ascii="Times New Roman" w:hAnsi="Times New Roman"/>
          <w:sz w:val="26"/>
          <w:szCs w:val="26"/>
        </w:rPr>
        <w:t>догляд за ними.</w:t>
      </w:r>
    </w:p>
    <w:p w14:paraId="7167EC62" w14:textId="77777777" w:rsidR="002C1B7F" w:rsidRPr="00746809" w:rsidRDefault="002C1B7F" w:rsidP="002C1B7F">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На балансі СКП «</w:t>
      </w:r>
      <w:proofErr w:type="spellStart"/>
      <w:r w:rsidRPr="00746809">
        <w:rPr>
          <w:rFonts w:ascii="Times New Roman" w:hAnsi="Times New Roman"/>
          <w:sz w:val="26"/>
          <w:szCs w:val="26"/>
        </w:rPr>
        <w:t>Харківзеленбуд</w:t>
      </w:r>
      <w:proofErr w:type="spellEnd"/>
      <w:r w:rsidRPr="00746809">
        <w:rPr>
          <w:rFonts w:ascii="Times New Roman" w:hAnsi="Times New Roman"/>
          <w:sz w:val="26"/>
          <w:szCs w:val="26"/>
        </w:rPr>
        <w:t>» Харківської міської ради знаходиться 94</w:t>
      </w:r>
      <w:r w:rsidR="0089741B" w:rsidRPr="00746809">
        <w:rPr>
          <w:rFonts w:ascii="Times New Roman" w:hAnsi="Times New Roman"/>
          <w:sz w:val="26"/>
          <w:szCs w:val="26"/>
        </w:rPr>
        <w:t> </w:t>
      </w:r>
      <w:r w:rsidRPr="00746809">
        <w:rPr>
          <w:rFonts w:ascii="Times New Roman" w:hAnsi="Times New Roman"/>
          <w:sz w:val="26"/>
          <w:szCs w:val="26"/>
        </w:rPr>
        <w:t>сквери площею 120,69</w:t>
      </w:r>
      <w:r w:rsidR="0089741B" w:rsidRPr="00746809">
        <w:rPr>
          <w:rFonts w:ascii="Times New Roman" w:hAnsi="Times New Roman"/>
          <w:sz w:val="26"/>
          <w:szCs w:val="26"/>
        </w:rPr>
        <w:t> </w:t>
      </w:r>
      <w:r w:rsidRPr="00746809">
        <w:rPr>
          <w:rFonts w:ascii="Times New Roman" w:hAnsi="Times New Roman"/>
          <w:sz w:val="26"/>
          <w:szCs w:val="26"/>
        </w:rPr>
        <w:t>га, 18</w:t>
      </w:r>
      <w:r w:rsidR="0089741B" w:rsidRPr="00746809">
        <w:rPr>
          <w:rFonts w:ascii="Times New Roman" w:hAnsi="Times New Roman"/>
          <w:sz w:val="26"/>
          <w:szCs w:val="26"/>
        </w:rPr>
        <w:t> </w:t>
      </w:r>
      <w:r w:rsidRPr="00746809">
        <w:rPr>
          <w:rFonts w:ascii="Times New Roman" w:hAnsi="Times New Roman"/>
          <w:sz w:val="26"/>
          <w:szCs w:val="26"/>
        </w:rPr>
        <w:t>парків площею 158,9</w:t>
      </w:r>
      <w:r w:rsidR="0089741B" w:rsidRPr="00746809">
        <w:rPr>
          <w:rFonts w:ascii="Times New Roman" w:hAnsi="Times New Roman"/>
          <w:sz w:val="26"/>
          <w:szCs w:val="26"/>
        </w:rPr>
        <w:t> </w:t>
      </w:r>
      <w:r w:rsidRPr="00746809">
        <w:rPr>
          <w:rFonts w:ascii="Times New Roman" w:hAnsi="Times New Roman"/>
          <w:sz w:val="26"/>
          <w:szCs w:val="26"/>
        </w:rPr>
        <w:t>га, 4</w:t>
      </w:r>
      <w:r w:rsidR="0089741B" w:rsidRPr="00746809">
        <w:rPr>
          <w:rFonts w:ascii="Times New Roman" w:hAnsi="Times New Roman"/>
          <w:sz w:val="26"/>
          <w:szCs w:val="26"/>
        </w:rPr>
        <w:t> </w:t>
      </w:r>
      <w:proofErr w:type="spellStart"/>
      <w:r w:rsidRPr="00746809">
        <w:rPr>
          <w:rFonts w:ascii="Times New Roman" w:hAnsi="Times New Roman"/>
          <w:sz w:val="26"/>
          <w:szCs w:val="26"/>
        </w:rPr>
        <w:t>сада</w:t>
      </w:r>
      <w:proofErr w:type="spellEnd"/>
      <w:r w:rsidRPr="00746809">
        <w:rPr>
          <w:rFonts w:ascii="Times New Roman" w:hAnsi="Times New Roman"/>
          <w:sz w:val="26"/>
          <w:szCs w:val="26"/>
        </w:rPr>
        <w:t xml:space="preserve"> – </w:t>
      </w:r>
      <w:proofErr w:type="spellStart"/>
      <w:r w:rsidRPr="00746809">
        <w:rPr>
          <w:rFonts w:ascii="Times New Roman" w:hAnsi="Times New Roman"/>
          <w:sz w:val="26"/>
          <w:szCs w:val="26"/>
        </w:rPr>
        <w:t>Карпівський</w:t>
      </w:r>
      <w:proofErr w:type="spellEnd"/>
      <w:r w:rsidRPr="00746809">
        <w:rPr>
          <w:rFonts w:ascii="Times New Roman" w:hAnsi="Times New Roman"/>
          <w:sz w:val="26"/>
          <w:szCs w:val="26"/>
        </w:rPr>
        <w:t xml:space="preserve"> сад, сад імені Т.Г.</w:t>
      </w:r>
      <w:r w:rsidR="0089741B" w:rsidRPr="00746809">
        <w:rPr>
          <w:rFonts w:ascii="Times New Roman" w:hAnsi="Times New Roman"/>
          <w:sz w:val="26"/>
          <w:szCs w:val="26"/>
        </w:rPr>
        <w:t> </w:t>
      </w:r>
      <w:r w:rsidRPr="00746809">
        <w:rPr>
          <w:rFonts w:ascii="Times New Roman" w:hAnsi="Times New Roman"/>
          <w:sz w:val="26"/>
          <w:szCs w:val="26"/>
        </w:rPr>
        <w:t xml:space="preserve">Шевченка, сад </w:t>
      </w:r>
      <w:proofErr w:type="spellStart"/>
      <w:r w:rsidRPr="00746809">
        <w:rPr>
          <w:rFonts w:ascii="Times New Roman" w:hAnsi="Times New Roman"/>
          <w:sz w:val="26"/>
          <w:szCs w:val="26"/>
        </w:rPr>
        <w:t>Тіволі</w:t>
      </w:r>
      <w:proofErr w:type="spellEnd"/>
      <w:r w:rsidRPr="00746809">
        <w:rPr>
          <w:rFonts w:ascii="Times New Roman" w:hAnsi="Times New Roman"/>
          <w:sz w:val="26"/>
          <w:szCs w:val="26"/>
        </w:rPr>
        <w:t xml:space="preserve">, </w:t>
      </w:r>
      <w:proofErr w:type="spellStart"/>
      <w:r w:rsidRPr="00746809">
        <w:rPr>
          <w:rFonts w:ascii="Times New Roman" w:hAnsi="Times New Roman"/>
          <w:sz w:val="26"/>
          <w:szCs w:val="26"/>
        </w:rPr>
        <w:t>Карякін</w:t>
      </w:r>
      <w:proofErr w:type="spellEnd"/>
      <w:r w:rsidRPr="00746809">
        <w:rPr>
          <w:rFonts w:ascii="Times New Roman" w:hAnsi="Times New Roman"/>
          <w:sz w:val="26"/>
          <w:szCs w:val="26"/>
        </w:rPr>
        <w:t xml:space="preserve"> сад площею 33,89</w:t>
      </w:r>
      <w:r w:rsidR="0089741B" w:rsidRPr="00746809">
        <w:rPr>
          <w:rFonts w:ascii="Times New Roman" w:hAnsi="Times New Roman"/>
          <w:sz w:val="26"/>
          <w:szCs w:val="26"/>
        </w:rPr>
        <w:t> </w:t>
      </w:r>
      <w:r w:rsidRPr="00746809">
        <w:rPr>
          <w:rFonts w:ascii="Times New Roman" w:hAnsi="Times New Roman"/>
          <w:sz w:val="26"/>
          <w:szCs w:val="26"/>
        </w:rPr>
        <w:t>га; Лісопарк площею</w:t>
      </w:r>
      <w:r w:rsidR="007551B7" w:rsidRPr="00746809">
        <w:rPr>
          <w:rFonts w:ascii="Times New Roman" w:hAnsi="Times New Roman"/>
          <w:sz w:val="26"/>
          <w:szCs w:val="26"/>
        </w:rPr>
        <w:t xml:space="preserve"> </w:t>
      </w:r>
      <w:r w:rsidRPr="00746809">
        <w:rPr>
          <w:rFonts w:ascii="Times New Roman" w:hAnsi="Times New Roman"/>
          <w:sz w:val="26"/>
          <w:szCs w:val="26"/>
        </w:rPr>
        <w:t>2</w:t>
      </w:r>
      <w:r w:rsidR="0089741B" w:rsidRPr="00746809">
        <w:rPr>
          <w:rFonts w:ascii="Times New Roman" w:hAnsi="Times New Roman"/>
          <w:sz w:val="26"/>
          <w:szCs w:val="26"/>
        </w:rPr>
        <w:t> </w:t>
      </w:r>
      <w:r w:rsidRPr="00746809">
        <w:rPr>
          <w:rFonts w:ascii="Times New Roman" w:hAnsi="Times New Roman"/>
          <w:sz w:val="26"/>
          <w:szCs w:val="26"/>
        </w:rPr>
        <w:t>086</w:t>
      </w:r>
      <w:r w:rsidR="0089741B" w:rsidRPr="00746809">
        <w:rPr>
          <w:rFonts w:ascii="Times New Roman" w:hAnsi="Times New Roman"/>
          <w:sz w:val="26"/>
          <w:szCs w:val="26"/>
        </w:rPr>
        <w:t> </w:t>
      </w:r>
      <w:r w:rsidRPr="00746809">
        <w:rPr>
          <w:rFonts w:ascii="Times New Roman" w:hAnsi="Times New Roman"/>
          <w:sz w:val="26"/>
          <w:szCs w:val="26"/>
        </w:rPr>
        <w:t>га; 2</w:t>
      </w:r>
      <w:r w:rsidR="0089741B" w:rsidRPr="00746809">
        <w:rPr>
          <w:rFonts w:ascii="Times New Roman" w:hAnsi="Times New Roman"/>
          <w:sz w:val="26"/>
          <w:szCs w:val="26"/>
        </w:rPr>
        <w:t> </w:t>
      </w:r>
      <w:r w:rsidRPr="00746809">
        <w:rPr>
          <w:rFonts w:ascii="Times New Roman" w:hAnsi="Times New Roman"/>
          <w:sz w:val="26"/>
          <w:szCs w:val="26"/>
        </w:rPr>
        <w:t>гідропарки</w:t>
      </w:r>
      <w:r w:rsidR="0089741B" w:rsidRPr="00746809">
        <w:rPr>
          <w:rFonts w:ascii="Times New Roman" w:hAnsi="Times New Roman"/>
          <w:sz w:val="26"/>
          <w:szCs w:val="26"/>
        </w:rPr>
        <w:t> </w:t>
      </w:r>
      <w:r w:rsidRPr="00746809">
        <w:rPr>
          <w:rFonts w:ascii="Times New Roman" w:hAnsi="Times New Roman"/>
          <w:sz w:val="26"/>
          <w:szCs w:val="26"/>
        </w:rPr>
        <w:sym w:font="Symbol" w:char="F02D"/>
      </w:r>
      <w:proofErr w:type="spellStart"/>
      <w:r w:rsidRPr="00746809">
        <w:rPr>
          <w:rFonts w:ascii="Times New Roman" w:hAnsi="Times New Roman"/>
          <w:sz w:val="26"/>
          <w:szCs w:val="26"/>
        </w:rPr>
        <w:t>Журавлівський</w:t>
      </w:r>
      <w:proofErr w:type="spellEnd"/>
      <w:r w:rsidRPr="00746809">
        <w:rPr>
          <w:rFonts w:ascii="Times New Roman" w:hAnsi="Times New Roman"/>
          <w:sz w:val="26"/>
          <w:szCs w:val="26"/>
        </w:rPr>
        <w:t xml:space="preserve"> та </w:t>
      </w:r>
      <w:proofErr w:type="spellStart"/>
      <w:r w:rsidRPr="00746809">
        <w:rPr>
          <w:rFonts w:ascii="Times New Roman" w:hAnsi="Times New Roman"/>
          <w:sz w:val="26"/>
          <w:szCs w:val="26"/>
        </w:rPr>
        <w:t>Удянський</w:t>
      </w:r>
      <w:proofErr w:type="spellEnd"/>
      <w:r w:rsidR="00DB74F4" w:rsidRPr="00746809">
        <w:rPr>
          <w:rFonts w:ascii="Times New Roman" w:hAnsi="Times New Roman"/>
          <w:sz w:val="26"/>
          <w:szCs w:val="26"/>
        </w:rPr>
        <w:t xml:space="preserve"> </w:t>
      </w:r>
      <w:r w:rsidRPr="00746809">
        <w:rPr>
          <w:rFonts w:ascii="Times New Roman" w:hAnsi="Times New Roman"/>
          <w:sz w:val="26"/>
          <w:szCs w:val="26"/>
        </w:rPr>
        <w:t>площею 148,49</w:t>
      </w:r>
      <w:r w:rsidR="0089741B" w:rsidRPr="00746809">
        <w:rPr>
          <w:rFonts w:ascii="Times New Roman" w:hAnsi="Times New Roman"/>
          <w:sz w:val="26"/>
          <w:szCs w:val="26"/>
        </w:rPr>
        <w:t> </w:t>
      </w:r>
      <w:r w:rsidRPr="00746809">
        <w:rPr>
          <w:rFonts w:ascii="Times New Roman" w:hAnsi="Times New Roman"/>
          <w:sz w:val="26"/>
          <w:szCs w:val="26"/>
        </w:rPr>
        <w:t>га; 2</w:t>
      </w:r>
      <w:r w:rsidR="0089741B" w:rsidRPr="00746809">
        <w:rPr>
          <w:rFonts w:ascii="Times New Roman" w:hAnsi="Times New Roman"/>
          <w:sz w:val="26"/>
          <w:szCs w:val="26"/>
        </w:rPr>
        <w:t> </w:t>
      </w:r>
      <w:r w:rsidRPr="00746809">
        <w:rPr>
          <w:rFonts w:ascii="Times New Roman" w:hAnsi="Times New Roman"/>
          <w:sz w:val="26"/>
          <w:szCs w:val="26"/>
        </w:rPr>
        <w:t>лугопарки</w:t>
      </w:r>
      <w:r w:rsidR="0089741B" w:rsidRPr="00746809">
        <w:rPr>
          <w:rFonts w:ascii="Times New Roman" w:hAnsi="Times New Roman"/>
          <w:sz w:val="26"/>
          <w:szCs w:val="26"/>
        </w:rPr>
        <w:t> </w:t>
      </w:r>
      <w:r w:rsidRPr="00746809">
        <w:rPr>
          <w:rFonts w:ascii="Times New Roman" w:hAnsi="Times New Roman"/>
          <w:sz w:val="26"/>
          <w:szCs w:val="26"/>
        </w:rPr>
        <w:sym w:font="Symbol" w:char="F02D"/>
      </w:r>
      <w:r w:rsidR="0089741B" w:rsidRPr="00746809">
        <w:rPr>
          <w:rFonts w:ascii="Times New Roman" w:hAnsi="Times New Roman"/>
          <w:sz w:val="26"/>
          <w:szCs w:val="26"/>
        </w:rPr>
        <w:t xml:space="preserve"> </w:t>
      </w:r>
      <w:r w:rsidRPr="00746809">
        <w:rPr>
          <w:rFonts w:ascii="Times New Roman" w:hAnsi="Times New Roman"/>
          <w:sz w:val="26"/>
          <w:szCs w:val="26"/>
        </w:rPr>
        <w:t>ст.</w:t>
      </w:r>
      <w:r w:rsidR="0089741B" w:rsidRPr="00746809">
        <w:rPr>
          <w:rFonts w:ascii="Times New Roman" w:hAnsi="Times New Roman"/>
          <w:sz w:val="26"/>
          <w:szCs w:val="26"/>
        </w:rPr>
        <w:t> </w:t>
      </w:r>
      <w:r w:rsidRPr="00746809">
        <w:rPr>
          <w:rFonts w:ascii="Times New Roman" w:hAnsi="Times New Roman"/>
          <w:sz w:val="26"/>
          <w:szCs w:val="26"/>
        </w:rPr>
        <w:t>Основа та Олексіївський площею 89,88</w:t>
      </w:r>
      <w:r w:rsidR="0089741B" w:rsidRPr="00746809">
        <w:rPr>
          <w:rFonts w:ascii="Times New Roman" w:hAnsi="Times New Roman"/>
          <w:sz w:val="26"/>
          <w:szCs w:val="26"/>
        </w:rPr>
        <w:t> </w:t>
      </w:r>
      <w:r w:rsidRPr="00746809">
        <w:rPr>
          <w:rFonts w:ascii="Times New Roman" w:hAnsi="Times New Roman"/>
          <w:sz w:val="26"/>
          <w:szCs w:val="26"/>
        </w:rPr>
        <w:t>га; 116</w:t>
      </w:r>
      <w:r w:rsidR="0089741B" w:rsidRPr="00746809">
        <w:rPr>
          <w:rFonts w:ascii="Times New Roman" w:hAnsi="Times New Roman"/>
          <w:sz w:val="26"/>
          <w:szCs w:val="26"/>
        </w:rPr>
        <w:t> </w:t>
      </w:r>
      <w:r w:rsidRPr="00746809">
        <w:rPr>
          <w:rFonts w:ascii="Times New Roman" w:hAnsi="Times New Roman"/>
          <w:sz w:val="26"/>
          <w:szCs w:val="26"/>
        </w:rPr>
        <w:t>інших об'єктів благоустрою площею 705,56</w:t>
      </w:r>
      <w:r w:rsidR="0089741B" w:rsidRPr="00746809">
        <w:rPr>
          <w:rFonts w:ascii="Times New Roman" w:hAnsi="Times New Roman"/>
          <w:sz w:val="26"/>
          <w:szCs w:val="26"/>
        </w:rPr>
        <w:t> </w:t>
      </w:r>
      <w:r w:rsidRPr="00746809">
        <w:rPr>
          <w:rFonts w:ascii="Times New Roman" w:hAnsi="Times New Roman"/>
          <w:sz w:val="26"/>
          <w:szCs w:val="26"/>
        </w:rPr>
        <w:t xml:space="preserve">га, у </w:t>
      </w:r>
      <w:proofErr w:type="spellStart"/>
      <w:r w:rsidRPr="00746809">
        <w:rPr>
          <w:rFonts w:ascii="Times New Roman" w:hAnsi="Times New Roman"/>
          <w:sz w:val="26"/>
          <w:szCs w:val="26"/>
        </w:rPr>
        <w:t>т.ч</w:t>
      </w:r>
      <w:proofErr w:type="spellEnd"/>
      <w:r w:rsidRPr="00746809">
        <w:rPr>
          <w:rFonts w:ascii="Times New Roman" w:hAnsi="Times New Roman"/>
          <w:sz w:val="26"/>
          <w:szCs w:val="26"/>
        </w:rPr>
        <w:t>. меморіальний комплекс Слави площею 7</w:t>
      </w:r>
      <w:r w:rsidR="0089741B" w:rsidRPr="00746809">
        <w:rPr>
          <w:rFonts w:ascii="Times New Roman" w:hAnsi="Times New Roman"/>
          <w:sz w:val="26"/>
          <w:szCs w:val="26"/>
        </w:rPr>
        <w:t> </w:t>
      </w:r>
      <w:r w:rsidRPr="00746809">
        <w:rPr>
          <w:rFonts w:ascii="Times New Roman" w:hAnsi="Times New Roman"/>
          <w:sz w:val="26"/>
          <w:szCs w:val="26"/>
        </w:rPr>
        <w:t xml:space="preserve">га; набережні </w:t>
      </w:r>
      <w:proofErr w:type="spellStart"/>
      <w:r w:rsidRPr="00746809">
        <w:rPr>
          <w:rFonts w:ascii="Times New Roman" w:hAnsi="Times New Roman"/>
          <w:sz w:val="26"/>
          <w:szCs w:val="26"/>
        </w:rPr>
        <w:t>Нетіченська</w:t>
      </w:r>
      <w:proofErr w:type="spellEnd"/>
      <w:r w:rsidRPr="00746809">
        <w:rPr>
          <w:rFonts w:ascii="Times New Roman" w:hAnsi="Times New Roman"/>
          <w:sz w:val="26"/>
          <w:szCs w:val="26"/>
        </w:rPr>
        <w:t xml:space="preserve">, Гімназійна, </w:t>
      </w:r>
      <w:proofErr w:type="spellStart"/>
      <w:r w:rsidRPr="00746809">
        <w:rPr>
          <w:rFonts w:ascii="Times New Roman" w:hAnsi="Times New Roman"/>
          <w:sz w:val="26"/>
          <w:szCs w:val="26"/>
        </w:rPr>
        <w:t>Лопанська</w:t>
      </w:r>
      <w:proofErr w:type="spellEnd"/>
      <w:r w:rsidRPr="00746809">
        <w:rPr>
          <w:rFonts w:ascii="Times New Roman" w:hAnsi="Times New Roman"/>
          <w:sz w:val="26"/>
          <w:szCs w:val="26"/>
        </w:rPr>
        <w:t xml:space="preserve">, </w:t>
      </w:r>
      <w:r w:rsidRPr="008524F2">
        <w:rPr>
          <w:rFonts w:ascii="Times New Roman" w:hAnsi="Times New Roman"/>
          <w:sz w:val="26"/>
          <w:szCs w:val="26"/>
        </w:rPr>
        <w:t>Жданова</w:t>
      </w:r>
      <w:r w:rsidRPr="00746809">
        <w:rPr>
          <w:rFonts w:ascii="Times New Roman" w:hAnsi="Times New Roman"/>
          <w:sz w:val="26"/>
          <w:szCs w:val="26"/>
        </w:rPr>
        <w:t xml:space="preserve">, </w:t>
      </w:r>
      <w:proofErr w:type="spellStart"/>
      <w:r w:rsidRPr="00746809">
        <w:rPr>
          <w:rFonts w:ascii="Times New Roman" w:hAnsi="Times New Roman"/>
          <w:sz w:val="26"/>
          <w:szCs w:val="26"/>
        </w:rPr>
        <w:t>Мороховецька</w:t>
      </w:r>
      <w:proofErr w:type="spellEnd"/>
      <w:r w:rsidRPr="00746809">
        <w:rPr>
          <w:rFonts w:ascii="Times New Roman" w:hAnsi="Times New Roman"/>
          <w:sz w:val="26"/>
          <w:szCs w:val="26"/>
        </w:rPr>
        <w:t xml:space="preserve"> площею 14,24</w:t>
      </w:r>
      <w:r w:rsidR="0089741B" w:rsidRPr="00746809">
        <w:rPr>
          <w:rFonts w:ascii="Times New Roman" w:hAnsi="Times New Roman"/>
          <w:sz w:val="26"/>
          <w:szCs w:val="26"/>
        </w:rPr>
        <w:t> </w:t>
      </w:r>
      <w:r w:rsidRPr="00746809">
        <w:rPr>
          <w:rFonts w:ascii="Times New Roman" w:hAnsi="Times New Roman"/>
          <w:sz w:val="26"/>
          <w:szCs w:val="26"/>
        </w:rPr>
        <w:t xml:space="preserve">га. </w:t>
      </w:r>
    </w:p>
    <w:p w14:paraId="3AE44F55" w14:textId="77777777" w:rsidR="00366A81" w:rsidRPr="00746809" w:rsidRDefault="002C1B7F" w:rsidP="00366A8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КП</w:t>
      </w:r>
      <w:r w:rsidR="008029AA" w:rsidRPr="00746809">
        <w:rPr>
          <w:rFonts w:ascii="Times New Roman" w:hAnsi="Times New Roman"/>
          <w:sz w:val="26"/>
          <w:szCs w:val="26"/>
        </w:rPr>
        <w:t> </w:t>
      </w:r>
      <w:r w:rsidRPr="00746809">
        <w:rPr>
          <w:rFonts w:ascii="Times New Roman" w:hAnsi="Times New Roman"/>
          <w:sz w:val="26"/>
          <w:szCs w:val="26"/>
        </w:rPr>
        <w:t>«Об’єднання парків культури і відпочинку м.</w:t>
      </w:r>
      <w:r w:rsidR="008029AA" w:rsidRPr="00746809">
        <w:rPr>
          <w:rFonts w:ascii="Times New Roman" w:hAnsi="Times New Roman"/>
          <w:sz w:val="26"/>
          <w:szCs w:val="26"/>
        </w:rPr>
        <w:t> </w:t>
      </w:r>
      <w:r w:rsidRPr="00746809">
        <w:rPr>
          <w:rFonts w:ascii="Times New Roman" w:hAnsi="Times New Roman"/>
          <w:sz w:val="26"/>
          <w:szCs w:val="26"/>
        </w:rPr>
        <w:t xml:space="preserve">Харкова» обслуговується: </w:t>
      </w:r>
      <w:proofErr w:type="spellStart"/>
      <w:r w:rsidRPr="00746809">
        <w:rPr>
          <w:rFonts w:ascii="Times New Roman" w:hAnsi="Times New Roman"/>
          <w:sz w:val="26"/>
          <w:szCs w:val="26"/>
        </w:rPr>
        <w:t>ПКіВ</w:t>
      </w:r>
      <w:proofErr w:type="spellEnd"/>
      <w:r w:rsidRPr="00746809">
        <w:rPr>
          <w:rFonts w:ascii="Times New Roman" w:hAnsi="Times New Roman"/>
          <w:sz w:val="26"/>
          <w:szCs w:val="26"/>
        </w:rPr>
        <w:t xml:space="preserve"> ім. Маяковського, парк «Зелений Гай», парк «Машинобудівників», парк «</w:t>
      </w:r>
      <w:proofErr w:type="spellStart"/>
      <w:r w:rsidRPr="00746809">
        <w:rPr>
          <w:rFonts w:ascii="Times New Roman" w:hAnsi="Times New Roman"/>
          <w:sz w:val="26"/>
          <w:szCs w:val="26"/>
        </w:rPr>
        <w:t>Зустіч</w:t>
      </w:r>
      <w:proofErr w:type="spellEnd"/>
      <w:r w:rsidRPr="00746809">
        <w:rPr>
          <w:rFonts w:ascii="Times New Roman" w:hAnsi="Times New Roman"/>
          <w:sz w:val="26"/>
          <w:szCs w:val="26"/>
        </w:rPr>
        <w:t xml:space="preserve">», парк «Юність», </w:t>
      </w:r>
      <w:proofErr w:type="spellStart"/>
      <w:r w:rsidRPr="00746809">
        <w:rPr>
          <w:rFonts w:ascii="Times New Roman" w:hAnsi="Times New Roman"/>
          <w:sz w:val="26"/>
          <w:szCs w:val="26"/>
        </w:rPr>
        <w:t>ПКіВ</w:t>
      </w:r>
      <w:proofErr w:type="spellEnd"/>
      <w:r w:rsidRPr="00746809">
        <w:rPr>
          <w:rFonts w:ascii="Times New Roman" w:hAnsi="Times New Roman"/>
          <w:sz w:val="26"/>
          <w:szCs w:val="26"/>
        </w:rPr>
        <w:t xml:space="preserve"> «Перемога». </w:t>
      </w:r>
    </w:p>
    <w:p w14:paraId="63C440BA" w14:textId="1A827585" w:rsidR="00366A81" w:rsidRPr="00746809" w:rsidRDefault="006F6148" w:rsidP="00B87CE1">
      <w:pPr>
        <w:autoSpaceDE w:val="0"/>
        <w:autoSpaceDN w:val="0"/>
        <w:adjustRightInd w:val="0"/>
        <w:ind w:right="417" w:firstLine="567"/>
        <w:jc w:val="both"/>
        <w:rPr>
          <w:rFonts w:ascii="Times New Roman" w:hAnsi="Times New Roman" w:cs="Times New Roman"/>
          <w:i/>
          <w:color w:val="auto"/>
          <w:sz w:val="26"/>
          <w:szCs w:val="26"/>
        </w:rPr>
      </w:pPr>
      <w:r w:rsidRPr="00746809">
        <w:rPr>
          <w:rFonts w:ascii="Times New Roman" w:hAnsi="Times New Roman" w:cs="Times New Roman"/>
          <w:color w:val="auto"/>
          <w:sz w:val="26"/>
          <w:szCs w:val="26"/>
        </w:rPr>
        <w:t>На території м. Харкова знаходиться 16</w:t>
      </w:r>
      <w:r w:rsidR="00C446AA" w:rsidRPr="00746809">
        <w:rPr>
          <w:rFonts w:ascii="Times New Roman" w:hAnsi="Times New Roman" w:cs="Times New Roman"/>
          <w:color w:val="auto"/>
          <w:sz w:val="26"/>
          <w:szCs w:val="26"/>
        </w:rPr>
        <w:t> </w:t>
      </w:r>
      <w:r w:rsidR="00B87CE1" w:rsidRPr="00746809">
        <w:rPr>
          <w:rFonts w:ascii="Times New Roman" w:hAnsi="Times New Roman"/>
          <w:sz w:val="26"/>
          <w:szCs w:val="26"/>
        </w:rPr>
        <w:t xml:space="preserve"> територій та об’єктів природно-заповідного фонду загальною площею 1 572,25 га, що складає 4,5 % від площі міста</w:t>
      </w:r>
      <w:r w:rsidR="00B87CE1" w:rsidRPr="00746809">
        <w:rPr>
          <w:rFonts w:ascii="Times New Roman" w:hAnsi="Times New Roman" w:cs="Times New Roman"/>
          <w:color w:val="auto"/>
          <w:sz w:val="26"/>
          <w:szCs w:val="26"/>
        </w:rPr>
        <w:t xml:space="preserve"> </w:t>
      </w:r>
      <w:r w:rsidR="00543844" w:rsidRPr="00746809">
        <w:rPr>
          <w:rFonts w:ascii="Times New Roman" w:hAnsi="Times New Roman" w:cs="Times New Roman"/>
          <w:color w:val="auto"/>
          <w:sz w:val="26"/>
          <w:szCs w:val="26"/>
        </w:rPr>
        <w:t>(Додаток</w:t>
      </w:r>
      <w:r w:rsidR="00F714DE" w:rsidRPr="00746809">
        <w:rPr>
          <w:rFonts w:ascii="Times New Roman" w:hAnsi="Times New Roman" w:cs="Times New Roman"/>
          <w:color w:val="auto"/>
          <w:sz w:val="26"/>
          <w:szCs w:val="26"/>
        </w:rPr>
        <w:t> </w:t>
      </w:r>
      <w:r w:rsidR="00EE7DBE" w:rsidRPr="00746809">
        <w:rPr>
          <w:rFonts w:ascii="Times New Roman" w:hAnsi="Times New Roman" w:cs="Times New Roman"/>
          <w:color w:val="auto"/>
          <w:sz w:val="26"/>
          <w:szCs w:val="26"/>
        </w:rPr>
        <w:t>3</w:t>
      </w:r>
      <w:r w:rsidR="002B75BE" w:rsidRPr="00746809">
        <w:rPr>
          <w:rFonts w:ascii="Times New Roman" w:hAnsi="Times New Roman" w:cs="Times New Roman"/>
          <w:color w:val="auto"/>
          <w:sz w:val="26"/>
          <w:szCs w:val="26"/>
        </w:rPr>
        <w:t>).</w:t>
      </w:r>
      <w:r w:rsidR="008C29F9" w:rsidRPr="00746809">
        <w:rPr>
          <w:rFonts w:ascii="Times New Roman" w:hAnsi="Times New Roman" w:cs="Times New Roman"/>
          <w:color w:val="auto"/>
          <w:sz w:val="26"/>
          <w:szCs w:val="26"/>
        </w:rPr>
        <w:t xml:space="preserve"> </w:t>
      </w:r>
    </w:p>
    <w:p w14:paraId="7AF3F908" w14:textId="77777777" w:rsidR="00D1316A" w:rsidRPr="00746809" w:rsidRDefault="00D1316A"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З метою забезпечення сприятливих і безпечних умов життєдіяльності населення, підвищення рівня озеленення й благоустрою території міста, поліпшення екологічн</w:t>
      </w:r>
      <w:r w:rsidR="00AF5D64" w:rsidRPr="00746809">
        <w:rPr>
          <w:rFonts w:ascii="Times New Roman" w:hAnsi="Times New Roman"/>
          <w:sz w:val="26"/>
          <w:szCs w:val="26"/>
        </w:rPr>
        <w:t>ого стану</w:t>
      </w:r>
      <w:r w:rsidRPr="00746809">
        <w:rPr>
          <w:rFonts w:ascii="Times New Roman" w:hAnsi="Times New Roman"/>
          <w:sz w:val="26"/>
          <w:szCs w:val="26"/>
        </w:rPr>
        <w:t xml:space="preserve"> й оздоровлення навколишнього природного середовища, відновлення та створення нових зелених насаджень на території міста рішенням 27</w:t>
      </w:r>
      <w:r w:rsidR="006F1FD0" w:rsidRPr="00746809">
        <w:rPr>
          <w:rFonts w:ascii="Times New Roman" w:hAnsi="Times New Roman"/>
          <w:sz w:val="26"/>
          <w:szCs w:val="26"/>
        </w:rPr>
        <w:t> </w:t>
      </w:r>
      <w:r w:rsidRPr="00746809">
        <w:rPr>
          <w:rFonts w:ascii="Times New Roman" w:hAnsi="Times New Roman"/>
          <w:sz w:val="26"/>
          <w:szCs w:val="26"/>
        </w:rPr>
        <w:t>сесії Харківської міської ради 7</w:t>
      </w:r>
      <w:r w:rsidR="006F1FD0" w:rsidRPr="00746809">
        <w:rPr>
          <w:rFonts w:ascii="Times New Roman" w:hAnsi="Times New Roman"/>
          <w:sz w:val="26"/>
          <w:szCs w:val="26"/>
        </w:rPr>
        <w:t> </w:t>
      </w:r>
      <w:r w:rsidRPr="00746809">
        <w:rPr>
          <w:rFonts w:ascii="Times New Roman" w:hAnsi="Times New Roman"/>
          <w:sz w:val="26"/>
          <w:szCs w:val="26"/>
        </w:rPr>
        <w:t>скликання від 19.06.2019 №</w:t>
      </w:r>
      <w:r w:rsidR="006F1FD0" w:rsidRPr="00746809">
        <w:rPr>
          <w:rFonts w:ascii="Times New Roman" w:hAnsi="Times New Roman"/>
          <w:sz w:val="26"/>
          <w:szCs w:val="26"/>
        </w:rPr>
        <w:t> </w:t>
      </w:r>
      <w:r w:rsidRPr="00746809">
        <w:rPr>
          <w:rFonts w:ascii="Times New Roman" w:hAnsi="Times New Roman"/>
          <w:sz w:val="26"/>
          <w:szCs w:val="26"/>
        </w:rPr>
        <w:t xml:space="preserve">1645/19 було прийнято Міську програму заміни аварійних, сухостійних, уражених омелою дерев та дерев, які досягли вікової межі, на період </w:t>
      </w:r>
      <w:r w:rsidRPr="005942ED">
        <w:rPr>
          <w:rFonts w:ascii="Times New Roman" w:hAnsi="Times New Roman"/>
          <w:sz w:val="26"/>
          <w:szCs w:val="26"/>
        </w:rPr>
        <w:t>2020</w:t>
      </w:r>
      <w:r w:rsidR="006F1FD0" w:rsidRPr="005942ED">
        <w:rPr>
          <w:rFonts w:ascii="Times New Roman" w:hAnsi="Times New Roman"/>
          <w:sz w:val="26"/>
          <w:szCs w:val="26"/>
        </w:rPr>
        <w:t>–</w:t>
      </w:r>
      <w:r w:rsidRPr="005942ED">
        <w:rPr>
          <w:rFonts w:ascii="Times New Roman" w:hAnsi="Times New Roman"/>
          <w:sz w:val="26"/>
          <w:szCs w:val="26"/>
        </w:rPr>
        <w:t>2025</w:t>
      </w:r>
      <w:r w:rsidR="006F1FD0" w:rsidRPr="005942ED">
        <w:rPr>
          <w:rFonts w:ascii="Times New Roman" w:hAnsi="Times New Roman"/>
          <w:sz w:val="26"/>
          <w:szCs w:val="26"/>
        </w:rPr>
        <w:t> р</w:t>
      </w:r>
      <w:r w:rsidR="002B75BE" w:rsidRPr="005942ED">
        <w:rPr>
          <w:rFonts w:ascii="Times New Roman" w:hAnsi="Times New Roman"/>
          <w:sz w:val="26"/>
          <w:szCs w:val="26"/>
        </w:rPr>
        <w:t>р.</w:t>
      </w:r>
      <w:r w:rsidRPr="00746809">
        <w:rPr>
          <w:rFonts w:ascii="Times New Roman" w:hAnsi="Times New Roman"/>
          <w:sz w:val="26"/>
          <w:szCs w:val="26"/>
        </w:rPr>
        <w:t xml:space="preserve"> Зазначеною Програмою передбачено проведення інвентаризації зелених насаджень, видалення аварійних дерев, а також дерев, які досягли вікової межі, розробку </w:t>
      </w:r>
      <w:proofErr w:type="spellStart"/>
      <w:r w:rsidRPr="00746809">
        <w:rPr>
          <w:rFonts w:ascii="Times New Roman" w:hAnsi="Times New Roman"/>
          <w:sz w:val="26"/>
          <w:szCs w:val="26"/>
        </w:rPr>
        <w:t>про</w:t>
      </w:r>
      <w:r w:rsidR="007551B7" w:rsidRPr="00746809">
        <w:rPr>
          <w:rFonts w:ascii="Times New Roman" w:hAnsi="Times New Roman"/>
          <w:sz w:val="26"/>
          <w:szCs w:val="26"/>
        </w:rPr>
        <w:t>є</w:t>
      </w:r>
      <w:r w:rsidRPr="00746809">
        <w:rPr>
          <w:rFonts w:ascii="Times New Roman" w:hAnsi="Times New Roman"/>
          <w:sz w:val="26"/>
          <w:szCs w:val="26"/>
        </w:rPr>
        <w:t>ктів</w:t>
      </w:r>
      <w:proofErr w:type="spellEnd"/>
      <w:r w:rsidRPr="00746809">
        <w:rPr>
          <w:rFonts w:ascii="Times New Roman" w:hAnsi="Times New Roman"/>
          <w:sz w:val="26"/>
          <w:szCs w:val="26"/>
        </w:rPr>
        <w:t xml:space="preserve"> з</w:t>
      </w:r>
      <w:r w:rsidR="002B75BE" w:rsidRPr="00746809">
        <w:rPr>
          <w:rFonts w:ascii="Times New Roman" w:hAnsi="Times New Roman"/>
          <w:sz w:val="26"/>
          <w:szCs w:val="26"/>
        </w:rPr>
        <w:t xml:space="preserve"> </w:t>
      </w:r>
      <w:r w:rsidRPr="00746809">
        <w:rPr>
          <w:rFonts w:ascii="Times New Roman" w:hAnsi="Times New Roman"/>
          <w:sz w:val="26"/>
          <w:szCs w:val="26"/>
        </w:rPr>
        <w:t>реконструкції та ремонту об'єктів благоустрою на територіях загального, спеціального, обмеженого користування відповідно до їх балансової належності.</w:t>
      </w:r>
    </w:p>
    <w:p w14:paraId="7CA5A376" w14:textId="77777777" w:rsidR="00D1316A" w:rsidRPr="00746809" w:rsidRDefault="00D1316A" w:rsidP="00DE1851">
      <w:pPr>
        <w:autoSpaceDE w:val="0"/>
        <w:autoSpaceDN w:val="0"/>
        <w:adjustRightInd w:val="0"/>
        <w:ind w:right="417" w:firstLine="567"/>
        <w:jc w:val="both"/>
        <w:rPr>
          <w:rFonts w:ascii="Times New Roman" w:hAnsi="Times New Roman"/>
          <w:color w:val="auto"/>
          <w:sz w:val="26"/>
          <w:szCs w:val="26"/>
        </w:rPr>
      </w:pPr>
      <w:r w:rsidRPr="00746809">
        <w:rPr>
          <w:rFonts w:ascii="Times New Roman" w:hAnsi="Times New Roman"/>
          <w:sz w:val="26"/>
          <w:szCs w:val="26"/>
        </w:rPr>
        <w:t>Зелені насадження є:</w:t>
      </w:r>
      <w:r w:rsidR="006A27BF" w:rsidRPr="00746809">
        <w:rPr>
          <w:rFonts w:ascii="Times New Roman" w:hAnsi="Times New Roman"/>
          <w:sz w:val="26"/>
          <w:szCs w:val="26"/>
        </w:rPr>
        <w:t xml:space="preserve"> </w:t>
      </w:r>
      <w:r w:rsidRPr="00746809">
        <w:rPr>
          <w:rFonts w:ascii="Times New Roman" w:hAnsi="Times New Roman"/>
          <w:sz w:val="26"/>
          <w:szCs w:val="26"/>
        </w:rPr>
        <w:t>механічним і біологічним фільтром, що очищує атмосферне повітря від пилу та газів;</w:t>
      </w:r>
      <w:r w:rsidR="006A27BF" w:rsidRPr="00746809">
        <w:rPr>
          <w:rFonts w:ascii="Times New Roman" w:hAnsi="Times New Roman"/>
          <w:sz w:val="26"/>
          <w:szCs w:val="26"/>
        </w:rPr>
        <w:t xml:space="preserve"> </w:t>
      </w:r>
      <w:r w:rsidRPr="00746809">
        <w:rPr>
          <w:rFonts w:ascii="Times New Roman" w:hAnsi="Times New Roman"/>
          <w:sz w:val="26"/>
          <w:szCs w:val="26"/>
        </w:rPr>
        <w:t>екраном, що відбива</w:t>
      </w:r>
      <w:r w:rsidR="006A27BF" w:rsidRPr="00746809">
        <w:rPr>
          <w:rFonts w:ascii="Times New Roman" w:hAnsi="Times New Roman"/>
          <w:sz w:val="26"/>
          <w:szCs w:val="26"/>
        </w:rPr>
        <w:t>є звук (шум)</w:t>
      </w:r>
      <w:r w:rsidR="004379B5" w:rsidRPr="00746809">
        <w:rPr>
          <w:rFonts w:ascii="Times New Roman" w:hAnsi="Times New Roman"/>
          <w:sz w:val="26"/>
          <w:szCs w:val="26"/>
        </w:rPr>
        <w:t xml:space="preserve">. Вони </w:t>
      </w:r>
      <w:r w:rsidR="006A27BF" w:rsidRPr="00746809">
        <w:rPr>
          <w:rFonts w:ascii="Times New Roman" w:hAnsi="Times New Roman"/>
          <w:sz w:val="26"/>
          <w:szCs w:val="26"/>
        </w:rPr>
        <w:t>підвищу</w:t>
      </w:r>
      <w:r w:rsidR="004379B5" w:rsidRPr="00746809">
        <w:rPr>
          <w:rFonts w:ascii="Times New Roman" w:hAnsi="Times New Roman"/>
          <w:sz w:val="26"/>
          <w:szCs w:val="26"/>
        </w:rPr>
        <w:t>ють</w:t>
      </w:r>
      <w:r w:rsidR="006A27BF" w:rsidRPr="00746809">
        <w:rPr>
          <w:rFonts w:ascii="Times New Roman" w:hAnsi="Times New Roman"/>
          <w:sz w:val="26"/>
          <w:szCs w:val="26"/>
        </w:rPr>
        <w:t xml:space="preserve"> іонізацію</w:t>
      </w:r>
      <w:r w:rsidRPr="00746809">
        <w:rPr>
          <w:rFonts w:ascii="Times New Roman" w:hAnsi="Times New Roman"/>
          <w:sz w:val="26"/>
          <w:szCs w:val="26"/>
        </w:rPr>
        <w:t xml:space="preserve"> повітря та насичують його сполуками з фітонцидною активністю, що сприяє оздоровленню повітряного басейну міста, позитивно впливає на мікроклімат, обмежує силу вітру, регулює температуру і відносну вологість повітря</w:t>
      </w:r>
      <w:r w:rsidRPr="00746809">
        <w:rPr>
          <w:rFonts w:ascii="Times New Roman" w:hAnsi="Times New Roman"/>
          <w:color w:val="auto"/>
          <w:sz w:val="26"/>
          <w:szCs w:val="26"/>
        </w:rPr>
        <w:t>.</w:t>
      </w:r>
      <w:r w:rsidR="00B7503F" w:rsidRPr="00746809">
        <w:rPr>
          <w:rFonts w:ascii="Times New Roman" w:hAnsi="Times New Roman" w:cs="Times New Roman"/>
          <w:color w:val="auto"/>
          <w:sz w:val="26"/>
          <w:szCs w:val="26"/>
        </w:rPr>
        <w:t xml:space="preserve"> Від кількості та якості зелених насаджень в певній мірі залежить також величина коефіцієнта стоку зливових та талих вод</w:t>
      </w:r>
    </w:p>
    <w:p w14:paraId="797CD3EF" w14:textId="77777777" w:rsidR="00D1316A" w:rsidRPr="00746809" w:rsidRDefault="00D1316A" w:rsidP="00DE1851">
      <w:pPr>
        <w:autoSpaceDE w:val="0"/>
        <w:autoSpaceDN w:val="0"/>
        <w:adjustRightInd w:val="0"/>
        <w:ind w:right="417" w:firstLine="567"/>
        <w:jc w:val="both"/>
        <w:rPr>
          <w:rFonts w:ascii="Times New Roman" w:hAnsi="Times New Roman"/>
          <w:sz w:val="26"/>
          <w:szCs w:val="26"/>
        </w:rPr>
      </w:pPr>
      <w:r w:rsidRPr="00746809">
        <w:rPr>
          <w:rFonts w:ascii="Times New Roman" w:hAnsi="Times New Roman"/>
          <w:sz w:val="26"/>
          <w:szCs w:val="26"/>
        </w:rPr>
        <w:t xml:space="preserve">Ріст і розвиток рослин в місті відбувається за умови підвищеної температури повітря і ґрунту, вологості повітря. </w:t>
      </w:r>
      <w:r w:rsidR="00A6447E" w:rsidRPr="00746809">
        <w:rPr>
          <w:rFonts w:ascii="Times New Roman" w:hAnsi="Times New Roman"/>
          <w:sz w:val="26"/>
          <w:szCs w:val="26"/>
        </w:rPr>
        <w:t>В той же час в</w:t>
      </w:r>
      <w:r w:rsidRPr="00746809">
        <w:rPr>
          <w:rFonts w:ascii="Times New Roman" w:hAnsi="Times New Roman"/>
          <w:sz w:val="26"/>
          <w:szCs w:val="26"/>
        </w:rPr>
        <w:t xml:space="preserve">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w:t>
      </w:r>
      <w:proofErr w:type="spellStart"/>
      <w:r w:rsidRPr="00746809">
        <w:rPr>
          <w:rFonts w:ascii="Times New Roman" w:hAnsi="Times New Roman"/>
          <w:sz w:val="26"/>
          <w:szCs w:val="26"/>
        </w:rPr>
        <w:t>азото</w:t>
      </w:r>
      <w:proofErr w:type="spellEnd"/>
      <w:r w:rsidRPr="00746809">
        <w:rPr>
          <w:rFonts w:ascii="Times New Roman" w:hAnsi="Times New Roman"/>
          <w:sz w:val="26"/>
          <w:szCs w:val="26"/>
        </w:rPr>
        <w:t>- та сірковмісними сполуками, загазованість атмосфери</w:t>
      </w:r>
      <w:r w:rsidR="0061724A" w:rsidRPr="00746809">
        <w:rPr>
          <w:rFonts w:ascii="Times New Roman" w:hAnsi="Times New Roman"/>
          <w:sz w:val="26"/>
          <w:szCs w:val="26"/>
        </w:rPr>
        <w:t> –</w:t>
      </w:r>
      <w:r w:rsidRPr="00746809">
        <w:rPr>
          <w:rFonts w:ascii="Times New Roman" w:hAnsi="Times New Roman"/>
          <w:sz w:val="26"/>
          <w:szCs w:val="26"/>
        </w:rPr>
        <w:t xml:space="preserve"> усі ці фактори пригнічують процеси росту і розвитку деревних рослин, погіршують їхній естетичний вигляд, скорочують тривалість життя рослин.</w:t>
      </w:r>
    </w:p>
    <w:p w14:paraId="44DB7195" w14:textId="77777777" w:rsidR="00B04B72" w:rsidRPr="00746809" w:rsidRDefault="00D1316A" w:rsidP="00DE1851">
      <w:pPr>
        <w:pStyle w:val="101"/>
        <w:shd w:val="clear" w:color="auto" w:fill="auto"/>
        <w:spacing w:after="0" w:line="240" w:lineRule="auto"/>
        <w:ind w:right="417" w:firstLine="567"/>
        <w:jc w:val="both"/>
        <w:rPr>
          <w:rFonts w:ascii="Times New Roman" w:hAnsi="Times New Roman"/>
          <w:b w:val="0"/>
          <w:sz w:val="26"/>
          <w:szCs w:val="26"/>
        </w:rPr>
      </w:pPr>
      <w:r w:rsidRPr="00746809">
        <w:rPr>
          <w:rFonts w:ascii="Times New Roman" w:hAnsi="Times New Roman"/>
          <w:b w:val="0"/>
          <w:sz w:val="26"/>
          <w:szCs w:val="26"/>
        </w:rPr>
        <w:t>Ураховуючи вищевикладене, слід зазначити, наскільки несприятливими для росту і розвитку рослин є умови міста та як важливо збере</w:t>
      </w:r>
      <w:r w:rsidR="003675F3" w:rsidRPr="00746809">
        <w:rPr>
          <w:rFonts w:ascii="Times New Roman" w:hAnsi="Times New Roman"/>
          <w:b w:val="0"/>
          <w:sz w:val="26"/>
          <w:szCs w:val="26"/>
        </w:rPr>
        <w:t>гти їх здоровими і</w:t>
      </w:r>
      <w:r w:rsidR="00DE0ACD" w:rsidRPr="00746809">
        <w:rPr>
          <w:rFonts w:ascii="Times New Roman" w:hAnsi="Times New Roman"/>
          <w:b w:val="0"/>
          <w:sz w:val="26"/>
          <w:szCs w:val="26"/>
        </w:rPr>
        <w:t> </w:t>
      </w:r>
      <w:r w:rsidR="004379B5" w:rsidRPr="00746809">
        <w:rPr>
          <w:rFonts w:ascii="Times New Roman" w:hAnsi="Times New Roman"/>
          <w:b w:val="0"/>
          <w:sz w:val="26"/>
          <w:szCs w:val="26"/>
        </w:rPr>
        <w:t>довговічними.</w:t>
      </w:r>
    </w:p>
    <w:p w14:paraId="31A1416A" w14:textId="5493300E" w:rsidR="00B87CE1" w:rsidRDefault="00B87CE1" w:rsidP="00B87CE1">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Для збереження екологічної цінності території національних природних парків потребують постійного догляду, моніторингу та розвитку. </w:t>
      </w:r>
    </w:p>
    <w:p w14:paraId="2DA75D88" w14:textId="08BBF916" w:rsidR="009250E2" w:rsidRDefault="009250E2" w:rsidP="00B87CE1">
      <w:pPr>
        <w:pStyle w:val="210"/>
        <w:shd w:val="clear" w:color="auto" w:fill="auto"/>
        <w:spacing w:before="0" w:after="0" w:line="240" w:lineRule="auto"/>
        <w:ind w:right="417" w:firstLine="567"/>
        <w:rPr>
          <w:rFonts w:ascii="Times New Roman" w:hAnsi="Times New Roman" w:cs="Times New Roman"/>
          <w:sz w:val="26"/>
          <w:szCs w:val="26"/>
        </w:rPr>
      </w:pPr>
    </w:p>
    <w:p w14:paraId="2E4F69D4" w14:textId="77777777" w:rsidR="009250E2" w:rsidRPr="00746809" w:rsidRDefault="009250E2" w:rsidP="00B87CE1">
      <w:pPr>
        <w:pStyle w:val="210"/>
        <w:shd w:val="clear" w:color="auto" w:fill="auto"/>
        <w:spacing w:before="0" w:after="0" w:line="240" w:lineRule="auto"/>
        <w:ind w:right="417" w:firstLine="567"/>
        <w:rPr>
          <w:rFonts w:ascii="Times New Roman" w:hAnsi="Times New Roman" w:cs="Times New Roman"/>
          <w:sz w:val="26"/>
          <w:szCs w:val="26"/>
        </w:rPr>
      </w:pPr>
    </w:p>
    <w:p w14:paraId="125742A6" w14:textId="77777777" w:rsidR="002525EA" w:rsidRPr="00746809" w:rsidRDefault="002525EA" w:rsidP="00C0284B">
      <w:pPr>
        <w:pStyle w:val="101"/>
        <w:shd w:val="clear" w:color="auto" w:fill="auto"/>
        <w:spacing w:after="0" w:line="240" w:lineRule="auto"/>
        <w:ind w:right="417" w:firstLine="567"/>
        <w:jc w:val="left"/>
        <w:rPr>
          <w:rFonts w:ascii="Times New Roman" w:hAnsi="Times New Roman" w:cs="Times New Roman"/>
          <w:b w:val="0"/>
          <w:i/>
          <w:sz w:val="16"/>
          <w:szCs w:val="28"/>
          <w:highlight w:val="yellow"/>
        </w:rPr>
      </w:pPr>
    </w:p>
    <w:p w14:paraId="38A48431" w14:textId="77777777" w:rsidR="00C0284B" w:rsidRPr="009250E2" w:rsidRDefault="00C0284B" w:rsidP="00C0284B">
      <w:pPr>
        <w:pStyle w:val="101"/>
        <w:shd w:val="clear" w:color="auto" w:fill="auto"/>
        <w:spacing w:after="0" w:line="240" w:lineRule="auto"/>
        <w:ind w:right="417" w:firstLine="567"/>
        <w:jc w:val="left"/>
        <w:rPr>
          <w:rFonts w:ascii="Times New Roman" w:hAnsi="Times New Roman" w:cs="Times New Roman"/>
          <w:b w:val="0"/>
          <w:i/>
          <w:sz w:val="26"/>
          <w:szCs w:val="26"/>
          <w:u w:val="single"/>
        </w:rPr>
      </w:pPr>
      <w:r w:rsidRPr="009250E2">
        <w:rPr>
          <w:rFonts w:ascii="Times New Roman" w:hAnsi="Times New Roman" w:cs="Times New Roman"/>
          <w:b w:val="0"/>
          <w:i/>
          <w:sz w:val="26"/>
          <w:szCs w:val="26"/>
          <w:u w:val="single"/>
        </w:rPr>
        <w:lastRenderedPageBreak/>
        <w:t>Поводження з відходами</w:t>
      </w:r>
    </w:p>
    <w:p w14:paraId="1A7013E2" w14:textId="77777777" w:rsidR="00EE6115" w:rsidRPr="00746809" w:rsidRDefault="00EE6115" w:rsidP="00C0284B">
      <w:pPr>
        <w:pStyle w:val="101"/>
        <w:shd w:val="clear" w:color="auto" w:fill="auto"/>
        <w:spacing w:after="0" w:line="240" w:lineRule="auto"/>
        <w:ind w:right="417" w:firstLine="567"/>
        <w:jc w:val="left"/>
        <w:rPr>
          <w:rFonts w:ascii="Times New Roman" w:hAnsi="Times New Roman" w:cs="Times New Roman"/>
          <w:b w:val="0"/>
          <w:i/>
          <w:sz w:val="16"/>
          <w:szCs w:val="26"/>
        </w:rPr>
      </w:pPr>
    </w:p>
    <w:p w14:paraId="58B794E6" w14:textId="77777777" w:rsidR="00B86953" w:rsidRPr="00746809" w:rsidRDefault="00A03B2A" w:rsidP="00F335BC">
      <w:pPr>
        <w:shd w:val="clear" w:color="auto" w:fill="FFFFFF"/>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З метою забе</w:t>
      </w:r>
      <w:r w:rsidR="00CD4B0B" w:rsidRPr="00746809">
        <w:rPr>
          <w:rFonts w:ascii="Times New Roman" w:eastAsia="Arial" w:hAnsi="Times New Roman" w:cs="Times New Roman"/>
          <w:color w:val="auto"/>
          <w:sz w:val="26"/>
          <w:szCs w:val="26"/>
        </w:rPr>
        <w:t>зпечення утримання території м. </w:t>
      </w:r>
      <w:r w:rsidRPr="00746809">
        <w:rPr>
          <w:rFonts w:ascii="Times New Roman" w:eastAsia="Arial" w:hAnsi="Times New Roman" w:cs="Times New Roman"/>
          <w:color w:val="auto"/>
          <w:sz w:val="26"/>
          <w:szCs w:val="26"/>
        </w:rPr>
        <w:t xml:space="preserve">Харкова у належному санітарному стані, підвищення ефективності її санітарного очищення, покращення санітарно-епідемічного благополуччя, забезпечення підвищення рівня екологічної безпеки, </w:t>
      </w:r>
      <w:bookmarkStart w:id="26" w:name="_Hlk79141380"/>
      <w:r w:rsidRPr="00746809">
        <w:rPr>
          <w:rFonts w:ascii="Times New Roman" w:eastAsia="Arial" w:hAnsi="Times New Roman" w:cs="Times New Roman"/>
          <w:color w:val="auto"/>
          <w:sz w:val="26"/>
          <w:szCs w:val="26"/>
        </w:rPr>
        <w:t>рішенням 39</w:t>
      </w:r>
      <w:r w:rsidR="00B5729F"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сесії Харківської міської ради 6</w:t>
      </w:r>
      <w:r w:rsidR="00D864B0"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скликання від 25.02.2015 №</w:t>
      </w:r>
      <w:r w:rsidR="007C521E"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1880</w:t>
      </w:r>
      <w:r w:rsidR="00B5729F" w:rsidRPr="00746809">
        <w:rPr>
          <w:rFonts w:ascii="Times New Roman" w:eastAsia="Arial" w:hAnsi="Times New Roman" w:cs="Times New Roman"/>
          <w:color w:val="auto"/>
          <w:sz w:val="26"/>
          <w:szCs w:val="26"/>
        </w:rPr>
        <w:t>/15</w:t>
      </w:r>
      <w:r w:rsidRPr="00746809">
        <w:rPr>
          <w:rFonts w:ascii="Times New Roman" w:eastAsia="Arial" w:hAnsi="Times New Roman" w:cs="Times New Roman"/>
          <w:color w:val="auto"/>
          <w:sz w:val="26"/>
          <w:szCs w:val="26"/>
        </w:rPr>
        <w:t xml:space="preserve"> розроблена Програма розвитку системи поводження з твердими побутовими відходами в м.</w:t>
      </w:r>
      <w:r w:rsidR="007C521E"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Харкові та затверджена Схема санітарної очистки м.</w:t>
      </w:r>
      <w:r w:rsidR="00CD4B0B"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Харкова.</w:t>
      </w:r>
    </w:p>
    <w:p w14:paraId="15D8268E" w14:textId="77777777" w:rsidR="00C9757C" w:rsidRPr="00746809" w:rsidRDefault="00C9757C" w:rsidP="00C9757C">
      <w:pPr>
        <w:shd w:val="clear" w:color="auto" w:fill="FFFFFF"/>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Основними завданнями, які передбачені у зазначеному документі, є перехід на</w:t>
      </w:r>
      <w:r w:rsidR="00DE0ACD"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європейську систему поводження з ТПВ на території міста, поступове зменшення накопичення ТПВ шляхом впровадження ефективних методів у сфері поводження з</w:t>
      </w:r>
      <w:r w:rsidR="00DE0ACD"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відходами відповідно до сучасних вимог природоохоронного законодавства.</w:t>
      </w:r>
    </w:p>
    <w:p w14:paraId="204BD7C0" w14:textId="77777777" w:rsidR="00C9757C" w:rsidRPr="00746809" w:rsidRDefault="00C9757C" w:rsidP="00C9757C">
      <w:pPr>
        <w:shd w:val="clear" w:color="auto" w:fill="FFFFFF"/>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Для вирішення поставлених завдань передбачено реалізація першочергових заходів, а саме поступове впровадження роздільного збирання компонентів ТПВ та</w:t>
      </w:r>
      <w:r w:rsidR="00DE0ACD"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введення </w:t>
      </w:r>
      <w:proofErr w:type="spellStart"/>
      <w:r w:rsidRPr="00746809">
        <w:rPr>
          <w:rFonts w:ascii="Times New Roman" w:eastAsia="Arial" w:hAnsi="Times New Roman" w:cs="Times New Roman"/>
          <w:color w:val="auto"/>
          <w:sz w:val="26"/>
          <w:szCs w:val="26"/>
        </w:rPr>
        <w:t>потужностей</w:t>
      </w:r>
      <w:proofErr w:type="spellEnd"/>
      <w:r w:rsidRPr="00746809">
        <w:rPr>
          <w:rFonts w:ascii="Times New Roman" w:eastAsia="Arial" w:hAnsi="Times New Roman" w:cs="Times New Roman"/>
          <w:color w:val="auto"/>
          <w:sz w:val="26"/>
          <w:szCs w:val="26"/>
        </w:rPr>
        <w:t xml:space="preserve"> </w:t>
      </w:r>
      <w:proofErr w:type="spellStart"/>
      <w:r w:rsidRPr="00746809">
        <w:rPr>
          <w:rFonts w:ascii="Times New Roman" w:eastAsia="Arial" w:hAnsi="Times New Roman" w:cs="Times New Roman"/>
          <w:color w:val="auto"/>
          <w:sz w:val="26"/>
          <w:szCs w:val="26"/>
        </w:rPr>
        <w:t>сортувально</w:t>
      </w:r>
      <w:proofErr w:type="spellEnd"/>
      <w:r w:rsidRPr="00746809">
        <w:rPr>
          <w:rFonts w:ascii="Times New Roman" w:eastAsia="Arial" w:hAnsi="Times New Roman" w:cs="Times New Roman"/>
          <w:color w:val="auto"/>
          <w:sz w:val="26"/>
          <w:szCs w:val="26"/>
        </w:rPr>
        <w:t xml:space="preserve">-переробного комплексу з полігоном для розміщення побутових відходів, що відповідає нормам європейського </w:t>
      </w:r>
      <w:proofErr w:type="spellStart"/>
      <w:r w:rsidRPr="00746809">
        <w:rPr>
          <w:rFonts w:ascii="Times New Roman" w:eastAsia="Arial" w:hAnsi="Times New Roman" w:cs="Times New Roman"/>
          <w:color w:val="auto"/>
          <w:sz w:val="26"/>
          <w:szCs w:val="26"/>
        </w:rPr>
        <w:t>закодавства</w:t>
      </w:r>
      <w:proofErr w:type="spellEnd"/>
      <w:r w:rsidRPr="00746809">
        <w:rPr>
          <w:rFonts w:ascii="Times New Roman" w:eastAsia="Arial" w:hAnsi="Times New Roman" w:cs="Times New Roman"/>
          <w:color w:val="auto"/>
          <w:sz w:val="26"/>
          <w:szCs w:val="26"/>
        </w:rPr>
        <w:t>.</w:t>
      </w:r>
    </w:p>
    <w:bookmarkEnd w:id="26"/>
    <w:p w14:paraId="18A0A324" w14:textId="77777777" w:rsidR="00A03B2A" w:rsidRPr="00746809" w:rsidRDefault="00B86953" w:rsidP="004112D0">
      <w:pPr>
        <w:shd w:val="clear" w:color="auto" w:fill="FFFFFF"/>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Система поводження з ТПВ включає збирання, транспортування та</w:t>
      </w:r>
      <w:r w:rsidR="00DE0ACD"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захоронення </w:t>
      </w:r>
      <w:r w:rsidR="004112D0" w:rsidRPr="00746809">
        <w:rPr>
          <w:rFonts w:ascii="Times New Roman" w:eastAsia="Arial" w:hAnsi="Times New Roman" w:cs="Times New Roman"/>
          <w:color w:val="auto"/>
          <w:sz w:val="26"/>
          <w:szCs w:val="26"/>
        </w:rPr>
        <w:t>відходів</w:t>
      </w:r>
      <w:r w:rsidRPr="00746809">
        <w:rPr>
          <w:rFonts w:ascii="Times New Roman" w:eastAsia="Arial" w:hAnsi="Times New Roman" w:cs="Times New Roman"/>
          <w:color w:val="auto"/>
          <w:sz w:val="26"/>
          <w:szCs w:val="26"/>
        </w:rPr>
        <w:t xml:space="preserve"> з житлової забудови та підприємств невиробничої сфери.</w:t>
      </w:r>
    </w:p>
    <w:p w14:paraId="659F4D01" w14:textId="77777777" w:rsidR="002D78DE" w:rsidRPr="005942ED" w:rsidRDefault="002D78DE" w:rsidP="002D78DE">
      <w:pPr>
        <w:autoSpaceDE w:val="0"/>
        <w:autoSpaceDN w:val="0"/>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Рішенням виконавчого комітету Харківської міської ради </w:t>
      </w:r>
      <w:hyperlink r:id="rId20" w:tgtFrame="_blank" w:history="1">
        <w:r w:rsidRPr="00746809">
          <w:rPr>
            <w:rFonts w:ascii="Times New Roman" w:hAnsi="Times New Roman" w:cs="Times New Roman"/>
            <w:sz w:val="26"/>
            <w:szCs w:val="26"/>
          </w:rPr>
          <w:t>№ 248 від 22.04.2020 «Про визначення виконавців послуг з вивезення побутових відходів у місті Харкові»</w:t>
        </w:r>
      </w:hyperlink>
      <w:r w:rsidRPr="00746809">
        <w:rPr>
          <w:rFonts w:ascii="Times New Roman" w:hAnsi="Times New Roman" w:cs="Times New Roman"/>
          <w:sz w:val="26"/>
          <w:szCs w:val="26"/>
        </w:rPr>
        <w:t xml:space="preserve"> визначено </w:t>
      </w:r>
      <w:r w:rsidRPr="005942ED">
        <w:rPr>
          <w:rFonts w:ascii="Times New Roman" w:hAnsi="Times New Roman" w:cs="Times New Roman"/>
          <w:sz w:val="26"/>
          <w:szCs w:val="26"/>
        </w:rPr>
        <w:t>КП</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«Комплекс з вивозу побутових відходів» (далі</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КП</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«КВПВ»). Підприємством задіяно 175</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од. спеціалізованого автотранспортного засобу, з яких сміттєвози</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xml:space="preserve">– 97 од.; </w:t>
      </w:r>
      <w:proofErr w:type="spellStart"/>
      <w:r w:rsidRPr="005942ED">
        <w:rPr>
          <w:rFonts w:ascii="Times New Roman" w:hAnsi="Times New Roman" w:cs="Times New Roman"/>
          <w:sz w:val="26"/>
          <w:szCs w:val="26"/>
        </w:rPr>
        <w:t>бункеровози</w:t>
      </w:r>
      <w:proofErr w:type="spellEnd"/>
      <w:r w:rsidRPr="005942ED">
        <w:rPr>
          <w:rFonts w:ascii="Times New Roman" w:hAnsi="Times New Roman" w:cs="Times New Roman"/>
          <w:sz w:val="26"/>
          <w:szCs w:val="26"/>
        </w:rPr>
        <w:t>, навантажувачі, самоскиди на великогабаритні відходи</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78</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од. Для збору твердих побутових відходів (далі</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ТПВ) КП</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«КВПВ» встановлено 6</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442</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xml:space="preserve">контейнерів, для збору </w:t>
      </w:r>
      <w:r w:rsidR="002B75BE" w:rsidRPr="005942ED">
        <w:rPr>
          <w:rFonts w:ascii="Times New Roman" w:hAnsi="Times New Roman" w:cs="Times New Roman"/>
          <w:sz w:val="26"/>
          <w:szCs w:val="26"/>
        </w:rPr>
        <w:t>великогабаритних відходів (далі </w:t>
      </w:r>
      <w:r w:rsidRPr="005942ED">
        <w:rPr>
          <w:rFonts w:ascii="Times New Roman" w:hAnsi="Times New Roman" w:cs="Times New Roman"/>
          <w:sz w:val="26"/>
          <w:szCs w:val="26"/>
        </w:rPr>
        <w:t>– ВГВ)</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 470</w:t>
      </w:r>
      <w:r w:rsidR="002B75BE" w:rsidRPr="005942ED">
        <w:rPr>
          <w:rFonts w:ascii="Times New Roman" w:hAnsi="Times New Roman" w:cs="Times New Roman"/>
          <w:sz w:val="26"/>
          <w:szCs w:val="26"/>
        </w:rPr>
        <w:t> </w:t>
      </w:r>
      <w:r w:rsidRPr="005942ED">
        <w:rPr>
          <w:rFonts w:ascii="Times New Roman" w:hAnsi="Times New Roman" w:cs="Times New Roman"/>
          <w:sz w:val="26"/>
          <w:szCs w:val="26"/>
        </w:rPr>
        <w:t>бункерів.</w:t>
      </w:r>
    </w:p>
    <w:p w14:paraId="2B5A10A8" w14:textId="77777777" w:rsidR="002D78DE" w:rsidRPr="00746809" w:rsidRDefault="002D78DE" w:rsidP="002D78DE">
      <w:pPr>
        <w:autoSpaceDE w:val="0"/>
        <w:autoSpaceDN w:val="0"/>
        <w:ind w:right="276" w:firstLine="567"/>
        <w:jc w:val="both"/>
        <w:rPr>
          <w:sz w:val="28"/>
          <w:szCs w:val="28"/>
        </w:rPr>
      </w:pPr>
      <w:r w:rsidRPr="005942ED">
        <w:rPr>
          <w:rFonts w:ascii="Times New Roman" w:hAnsi="Times New Roman" w:cs="Times New Roman"/>
          <w:sz w:val="26"/>
          <w:szCs w:val="26"/>
        </w:rPr>
        <w:t xml:space="preserve">Також вивезення </w:t>
      </w:r>
      <w:r w:rsidR="007D3725" w:rsidRPr="005942ED">
        <w:rPr>
          <w:rFonts w:ascii="Times New Roman" w:hAnsi="Times New Roman" w:cs="Times New Roman"/>
          <w:sz w:val="26"/>
          <w:szCs w:val="26"/>
        </w:rPr>
        <w:t>ТПВ</w:t>
      </w:r>
      <w:r w:rsidRPr="005942ED">
        <w:rPr>
          <w:rFonts w:ascii="Times New Roman" w:hAnsi="Times New Roman" w:cs="Times New Roman"/>
          <w:sz w:val="26"/>
          <w:szCs w:val="26"/>
        </w:rPr>
        <w:t xml:space="preserve"> здійснює КП</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«Муніципальна компанія поводження з відходами» Харківської міської ради (далі</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–КП</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«МКПВ» ХМР). Для надання вказаних послуг задіяно 16</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од. спеціалізованого автотранспортного засобу, з яких сміттєвози</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4</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xml:space="preserve">од.; </w:t>
      </w:r>
      <w:proofErr w:type="spellStart"/>
      <w:r w:rsidRPr="005942ED">
        <w:rPr>
          <w:rFonts w:ascii="Times New Roman" w:hAnsi="Times New Roman" w:cs="Times New Roman"/>
          <w:sz w:val="26"/>
          <w:szCs w:val="26"/>
        </w:rPr>
        <w:t>бункеровози</w:t>
      </w:r>
      <w:proofErr w:type="spellEnd"/>
      <w:r w:rsidR="007D3725" w:rsidRPr="005942ED">
        <w:rPr>
          <w:rFonts w:ascii="Times New Roman" w:hAnsi="Times New Roman" w:cs="Times New Roman"/>
          <w:sz w:val="26"/>
          <w:szCs w:val="26"/>
        </w:rPr>
        <w:t> </w:t>
      </w:r>
      <w:r w:rsidRPr="005942ED">
        <w:rPr>
          <w:rFonts w:ascii="Times New Roman" w:hAnsi="Times New Roman" w:cs="Times New Roman"/>
          <w:sz w:val="26"/>
          <w:szCs w:val="26"/>
        </w:rPr>
        <w:t>– 7</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од.; самоскиди</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5</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од. КП</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xml:space="preserve">«МКПВ» ХМР використовує </w:t>
      </w:r>
      <w:r w:rsidR="007D3725" w:rsidRPr="005942ED">
        <w:rPr>
          <w:rFonts w:ascii="Times New Roman" w:hAnsi="Times New Roman" w:cs="Times New Roman"/>
          <w:sz w:val="26"/>
          <w:szCs w:val="26"/>
        </w:rPr>
        <w:t>379 </w:t>
      </w:r>
      <w:r w:rsidRPr="005942ED">
        <w:rPr>
          <w:rFonts w:ascii="Times New Roman" w:hAnsi="Times New Roman" w:cs="Times New Roman"/>
          <w:sz w:val="26"/>
          <w:szCs w:val="26"/>
        </w:rPr>
        <w:t>контейнер</w:t>
      </w:r>
      <w:r w:rsidR="007D3725" w:rsidRPr="005942ED">
        <w:rPr>
          <w:rFonts w:ascii="Times New Roman" w:hAnsi="Times New Roman" w:cs="Times New Roman"/>
          <w:sz w:val="26"/>
          <w:szCs w:val="26"/>
        </w:rPr>
        <w:t>ів</w:t>
      </w:r>
      <w:r w:rsidRPr="005942ED">
        <w:rPr>
          <w:rFonts w:ascii="Times New Roman" w:hAnsi="Times New Roman" w:cs="Times New Roman"/>
          <w:sz w:val="26"/>
          <w:szCs w:val="26"/>
        </w:rPr>
        <w:t xml:space="preserve"> для збирання відходів, з яких для збору ТПВ</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142; для роздільного збору ТПВ</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179; для збору ВГВ (у тому числі промислових відходів)</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 xml:space="preserve">– 28; для збору небезпечних </w:t>
      </w:r>
      <w:r w:rsidRPr="005942ED">
        <w:rPr>
          <w:rFonts w:ascii="Times New Roman" w:hAnsi="Times New Roman" w:cs="Times New Roman"/>
          <w:sz w:val="26"/>
          <w:szCs w:val="26"/>
          <w:shd w:val="clear" w:color="auto" w:fill="FFFFFF" w:themeFill="background1"/>
        </w:rPr>
        <w:t>відходів – 30</w:t>
      </w:r>
      <w:r w:rsidR="007D3725" w:rsidRPr="005942ED">
        <w:rPr>
          <w:rFonts w:ascii="Times New Roman" w:hAnsi="Times New Roman" w:cs="Times New Roman"/>
          <w:sz w:val="26"/>
          <w:szCs w:val="26"/>
          <w:shd w:val="clear" w:color="auto" w:fill="FFFFFF" w:themeFill="background1"/>
        </w:rPr>
        <w:t> контейнерів</w:t>
      </w:r>
      <w:r w:rsidRPr="005942ED">
        <w:rPr>
          <w:rFonts w:ascii="Times New Roman" w:hAnsi="Times New Roman" w:cs="Times New Roman"/>
          <w:sz w:val="26"/>
          <w:szCs w:val="26"/>
          <w:shd w:val="clear" w:color="auto" w:fill="FFFFFF" w:themeFill="background1"/>
        </w:rPr>
        <w:t>.</w:t>
      </w:r>
    </w:p>
    <w:p w14:paraId="393DC916" w14:textId="77777777" w:rsidR="00197BCB" w:rsidRPr="00746809" w:rsidRDefault="00750EFC" w:rsidP="00197BCB">
      <w:pPr>
        <w:autoSpaceDE w:val="0"/>
        <w:autoSpaceDN w:val="0"/>
        <w:ind w:right="276" w:firstLine="567"/>
        <w:jc w:val="both"/>
        <w:rPr>
          <w:rFonts w:ascii="Times New Roman" w:hAnsi="Times New Roman" w:cs="Times New Roman"/>
          <w:sz w:val="26"/>
          <w:szCs w:val="26"/>
        </w:rPr>
      </w:pPr>
      <w:r w:rsidRPr="00746809">
        <w:rPr>
          <w:rFonts w:ascii="Times New Roman" w:eastAsia="Arial" w:hAnsi="Times New Roman" w:cs="Times New Roman"/>
          <w:color w:val="auto"/>
          <w:sz w:val="26"/>
          <w:szCs w:val="26"/>
        </w:rPr>
        <w:t xml:space="preserve">Згідно Правил експлуатації полігонів побутових відходів, затверджених Наказом Міністерства з питань </w:t>
      </w:r>
      <w:r w:rsidR="007D3725" w:rsidRPr="005942ED">
        <w:rPr>
          <w:rFonts w:ascii="Times New Roman" w:eastAsia="Arial" w:hAnsi="Times New Roman" w:cs="Times New Roman"/>
          <w:color w:val="auto"/>
          <w:sz w:val="26"/>
          <w:szCs w:val="26"/>
        </w:rPr>
        <w:t>житлово-комунального господарства України</w:t>
      </w:r>
      <w:r w:rsidRPr="005942ED">
        <w:rPr>
          <w:rFonts w:ascii="Times New Roman" w:eastAsia="Arial" w:hAnsi="Times New Roman" w:cs="Times New Roman"/>
          <w:color w:val="auto"/>
          <w:sz w:val="26"/>
          <w:szCs w:val="26"/>
        </w:rPr>
        <w:t xml:space="preserve"> від 01.12.2010 № 435, р</w:t>
      </w:r>
      <w:r w:rsidR="00A03B2A" w:rsidRPr="005942ED">
        <w:rPr>
          <w:rFonts w:ascii="Times New Roman" w:eastAsia="Arial" w:hAnsi="Times New Roman" w:cs="Times New Roman"/>
          <w:color w:val="auto"/>
          <w:sz w:val="26"/>
          <w:szCs w:val="26"/>
        </w:rPr>
        <w:t>озміщення твердих побутових відходів, відходів ІІІ та IV</w:t>
      </w:r>
      <w:r w:rsidR="008B7E44" w:rsidRPr="005942ED">
        <w:rPr>
          <w:rFonts w:ascii="Times New Roman" w:eastAsia="Arial" w:hAnsi="Times New Roman" w:cs="Times New Roman"/>
          <w:color w:val="auto"/>
          <w:sz w:val="26"/>
          <w:szCs w:val="26"/>
        </w:rPr>
        <w:t> </w:t>
      </w:r>
      <w:r w:rsidR="00A03B2A" w:rsidRPr="005942ED">
        <w:rPr>
          <w:rFonts w:ascii="Times New Roman" w:eastAsia="Arial" w:hAnsi="Times New Roman" w:cs="Times New Roman"/>
          <w:color w:val="auto"/>
          <w:sz w:val="26"/>
          <w:szCs w:val="26"/>
        </w:rPr>
        <w:t>класів небезпеки (</w:t>
      </w:r>
      <w:proofErr w:type="spellStart"/>
      <w:r w:rsidR="00A03B2A" w:rsidRPr="005942ED">
        <w:rPr>
          <w:rFonts w:ascii="Times New Roman" w:eastAsia="Arial" w:hAnsi="Times New Roman" w:cs="Times New Roman"/>
          <w:color w:val="auto"/>
          <w:sz w:val="26"/>
          <w:szCs w:val="26"/>
        </w:rPr>
        <w:t>помірно</w:t>
      </w:r>
      <w:proofErr w:type="spellEnd"/>
      <w:r w:rsidR="00A03B2A" w:rsidRPr="005942ED">
        <w:rPr>
          <w:rFonts w:ascii="Times New Roman" w:eastAsia="Arial" w:hAnsi="Times New Roman" w:cs="Times New Roman"/>
          <w:color w:val="auto"/>
          <w:sz w:val="26"/>
          <w:szCs w:val="26"/>
        </w:rPr>
        <w:t xml:space="preserve"> небезпечні відходи), що утворюються на території м.</w:t>
      </w:r>
      <w:r w:rsidR="007C521E" w:rsidRPr="005942ED">
        <w:rPr>
          <w:rFonts w:ascii="Times New Roman" w:eastAsia="Arial" w:hAnsi="Times New Roman" w:cs="Times New Roman"/>
          <w:color w:val="auto"/>
          <w:sz w:val="26"/>
          <w:szCs w:val="26"/>
        </w:rPr>
        <w:t> </w:t>
      </w:r>
      <w:r w:rsidR="00A03B2A" w:rsidRPr="005942ED">
        <w:rPr>
          <w:rFonts w:ascii="Times New Roman" w:eastAsia="Arial" w:hAnsi="Times New Roman" w:cs="Times New Roman"/>
          <w:color w:val="auto"/>
          <w:sz w:val="26"/>
          <w:szCs w:val="26"/>
        </w:rPr>
        <w:t>Харкова, здійснюється на Дергачівському полігоні ТПВ</w:t>
      </w:r>
      <w:r w:rsidR="007C521E" w:rsidRPr="005942ED">
        <w:rPr>
          <w:rFonts w:ascii="Times New Roman" w:eastAsia="Arial" w:hAnsi="Times New Roman" w:cs="Times New Roman"/>
          <w:color w:val="auto"/>
          <w:sz w:val="26"/>
          <w:szCs w:val="26"/>
        </w:rPr>
        <w:t xml:space="preserve"> (розташований за </w:t>
      </w:r>
      <w:proofErr w:type="spellStart"/>
      <w:r w:rsidR="007C521E" w:rsidRPr="005942ED">
        <w:rPr>
          <w:rFonts w:ascii="Times New Roman" w:eastAsia="Arial" w:hAnsi="Times New Roman" w:cs="Times New Roman"/>
          <w:color w:val="auto"/>
          <w:sz w:val="26"/>
          <w:szCs w:val="26"/>
        </w:rPr>
        <w:t>адресою</w:t>
      </w:r>
      <w:proofErr w:type="spellEnd"/>
      <w:r w:rsidR="00A37790" w:rsidRPr="005942ED">
        <w:rPr>
          <w:rFonts w:ascii="Times New Roman" w:eastAsia="Arial" w:hAnsi="Times New Roman" w:cs="Times New Roman"/>
          <w:color w:val="auto"/>
          <w:sz w:val="26"/>
          <w:szCs w:val="26"/>
        </w:rPr>
        <w:t xml:space="preserve">: балка </w:t>
      </w:r>
      <w:proofErr w:type="spellStart"/>
      <w:r w:rsidR="00A37790" w:rsidRPr="005942ED">
        <w:rPr>
          <w:rFonts w:ascii="Times New Roman" w:eastAsia="Arial" w:hAnsi="Times New Roman" w:cs="Times New Roman"/>
          <w:color w:val="auto"/>
          <w:sz w:val="26"/>
          <w:szCs w:val="26"/>
        </w:rPr>
        <w:t>Криський</w:t>
      </w:r>
      <w:proofErr w:type="spellEnd"/>
      <w:r w:rsidR="00A37790" w:rsidRPr="005942ED">
        <w:rPr>
          <w:rFonts w:ascii="Times New Roman" w:eastAsia="Arial" w:hAnsi="Times New Roman" w:cs="Times New Roman"/>
          <w:color w:val="auto"/>
          <w:sz w:val="26"/>
          <w:szCs w:val="26"/>
        </w:rPr>
        <w:t xml:space="preserve"> Яр, Дергачівський район</w:t>
      </w:r>
      <w:r w:rsidR="00197BCB" w:rsidRPr="005942ED">
        <w:rPr>
          <w:rFonts w:ascii="Times New Roman" w:eastAsia="Arial" w:hAnsi="Times New Roman" w:cs="Times New Roman"/>
          <w:color w:val="auto"/>
          <w:sz w:val="26"/>
          <w:szCs w:val="26"/>
        </w:rPr>
        <w:t xml:space="preserve"> за межами населеного пункту</w:t>
      </w:r>
      <w:r w:rsidR="00A37790" w:rsidRPr="005942ED">
        <w:rPr>
          <w:rFonts w:ascii="Times New Roman" w:eastAsia="Arial" w:hAnsi="Times New Roman" w:cs="Times New Roman"/>
          <w:color w:val="auto"/>
          <w:sz w:val="26"/>
          <w:szCs w:val="26"/>
        </w:rPr>
        <w:t>)</w:t>
      </w:r>
      <w:r w:rsidR="00A03B2A" w:rsidRPr="005942ED">
        <w:rPr>
          <w:rFonts w:ascii="Times New Roman" w:eastAsia="Arial" w:hAnsi="Times New Roman" w:cs="Times New Roman"/>
          <w:color w:val="auto"/>
          <w:sz w:val="26"/>
          <w:szCs w:val="26"/>
        </w:rPr>
        <w:t>, який є комунальною власністю Харківської</w:t>
      </w:r>
      <w:r w:rsidR="007551B7" w:rsidRPr="005942ED">
        <w:rPr>
          <w:rFonts w:ascii="Times New Roman" w:eastAsia="Arial" w:hAnsi="Times New Roman" w:cs="Times New Roman"/>
          <w:color w:val="auto"/>
          <w:sz w:val="26"/>
          <w:szCs w:val="26"/>
        </w:rPr>
        <w:t xml:space="preserve"> </w:t>
      </w:r>
      <w:r w:rsidR="00A03B2A" w:rsidRPr="005942ED">
        <w:rPr>
          <w:rFonts w:ascii="Times New Roman" w:eastAsia="Arial" w:hAnsi="Times New Roman" w:cs="Times New Roman"/>
          <w:color w:val="auto"/>
          <w:sz w:val="26"/>
          <w:szCs w:val="26"/>
        </w:rPr>
        <w:t xml:space="preserve">міської ради. </w:t>
      </w:r>
      <w:r w:rsidR="00197BCB" w:rsidRPr="005942ED">
        <w:rPr>
          <w:rFonts w:ascii="Times New Roman" w:hAnsi="Times New Roman" w:cs="Times New Roman"/>
          <w:sz w:val="26"/>
          <w:szCs w:val="26"/>
        </w:rPr>
        <w:t>Загальна потужність (ємність) полігону складає 350,0</w:t>
      </w:r>
      <w:r w:rsidR="007D3725" w:rsidRPr="005942ED">
        <w:rPr>
          <w:rFonts w:ascii="Times New Roman" w:hAnsi="Times New Roman" w:cs="Times New Roman"/>
          <w:sz w:val="26"/>
          <w:szCs w:val="26"/>
        </w:rPr>
        <w:t> </w:t>
      </w:r>
      <w:r w:rsidR="00197BCB" w:rsidRPr="005942ED">
        <w:rPr>
          <w:rFonts w:ascii="Times New Roman" w:hAnsi="Times New Roman" w:cs="Times New Roman"/>
          <w:sz w:val="26"/>
          <w:szCs w:val="26"/>
        </w:rPr>
        <w:t>тис.</w:t>
      </w:r>
      <w:r w:rsidR="007D3725" w:rsidRPr="005942ED">
        <w:rPr>
          <w:rFonts w:ascii="Times New Roman" w:hAnsi="Times New Roman" w:cs="Times New Roman"/>
          <w:sz w:val="26"/>
          <w:szCs w:val="26"/>
        </w:rPr>
        <w:t> </w:t>
      </w:r>
      <w:r w:rsidR="00197BCB" w:rsidRPr="005942ED">
        <w:rPr>
          <w:rFonts w:ascii="Times New Roman" w:hAnsi="Times New Roman" w:cs="Times New Roman"/>
          <w:sz w:val="26"/>
          <w:szCs w:val="26"/>
        </w:rPr>
        <w:t>т</w:t>
      </w:r>
      <w:r w:rsidR="00197BCB" w:rsidRPr="00746809">
        <w:rPr>
          <w:rFonts w:ascii="Times New Roman" w:hAnsi="Times New Roman" w:cs="Times New Roman"/>
          <w:sz w:val="26"/>
          <w:szCs w:val="26"/>
        </w:rPr>
        <w:t xml:space="preserve"> на рік.</w:t>
      </w:r>
    </w:p>
    <w:p w14:paraId="1258127C" w14:textId="77777777" w:rsidR="00197BCB" w:rsidRPr="005942ED" w:rsidRDefault="00197BCB" w:rsidP="00197BCB">
      <w:pPr>
        <w:autoSpaceDE w:val="0"/>
        <w:autoSpaceDN w:val="0"/>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Також захоронення ТПВ здійснюється на </w:t>
      </w:r>
      <w:proofErr w:type="spellStart"/>
      <w:r w:rsidRPr="00746809">
        <w:rPr>
          <w:rFonts w:ascii="Times New Roman" w:hAnsi="Times New Roman" w:cs="Times New Roman"/>
          <w:sz w:val="26"/>
          <w:szCs w:val="26"/>
        </w:rPr>
        <w:t>Роганський</w:t>
      </w:r>
      <w:proofErr w:type="spellEnd"/>
      <w:r w:rsidRPr="00746809">
        <w:rPr>
          <w:rFonts w:ascii="Times New Roman" w:hAnsi="Times New Roman" w:cs="Times New Roman"/>
          <w:sz w:val="26"/>
          <w:szCs w:val="26"/>
        </w:rPr>
        <w:t xml:space="preserve"> полігон, який розташовано у балці </w:t>
      </w:r>
      <w:r w:rsidRPr="005942ED">
        <w:rPr>
          <w:rFonts w:ascii="Times New Roman" w:hAnsi="Times New Roman" w:cs="Times New Roman"/>
          <w:sz w:val="26"/>
          <w:szCs w:val="26"/>
        </w:rPr>
        <w:t>Писаренків яр с.</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Докучаєвське Харківського району Харківської області (за межами населеного пункту). Загальна потужність об’єкту складає 336,0</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тис.</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т на рік.</w:t>
      </w:r>
    </w:p>
    <w:p w14:paraId="57C9C915" w14:textId="77777777" w:rsidR="00EA2EAF" w:rsidRPr="00746809" w:rsidRDefault="00EA2EAF" w:rsidP="00EA2EAF">
      <w:pPr>
        <w:autoSpaceDE w:val="0"/>
        <w:autoSpaceDN w:val="0"/>
        <w:ind w:right="276" w:firstLine="567"/>
        <w:jc w:val="both"/>
        <w:rPr>
          <w:rFonts w:ascii="Times New Roman" w:hAnsi="Times New Roman" w:cs="Times New Roman"/>
          <w:sz w:val="26"/>
          <w:szCs w:val="26"/>
        </w:rPr>
      </w:pPr>
      <w:r w:rsidRPr="005942ED">
        <w:rPr>
          <w:rFonts w:ascii="Times New Roman" w:hAnsi="Times New Roman" w:cs="Times New Roman"/>
          <w:sz w:val="26"/>
          <w:szCs w:val="26"/>
        </w:rPr>
        <w:t>У 2021</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році ліквідовано близько 380</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несанкціонованих місць накопичення ТПВ та вивезено 4</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847</w:t>
      </w:r>
      <w:r w:rsidR="007D3725" w:rsidRPr="005942ED">
        <w:rPr>
          <w:rFonts w:ascii="Times New Roman" w:hAnsi="Times New Roman" w:cs="Times New Roman"/>
          <w:sz w:val="26"/>
          <w:szCs w:val="26"/>
        </w:rPr>
        <w:t> </w:t>
      </w:r>
      <w:r w:rsidRPr="005942ED">
        <w:rPr>
          <w:rFonts w:ascii="Times New Roman" w:hAnsi="Times New Roman" w:cs="Times New Roman"/>
          <w:sz w:val="26"/>
          <w:szCs w:val="26"/>
        </w:rPr>
        <w:t>м</w:t>
      </w:r>
      <w:r w:rsidRPr="005942ED">
        <w:rPr>
          <w:rFonts w:ascii="Times New Roman" w:hAnsi="Times New Roman" w:cs="Times New Roman"/>
          <w:sz w:val="26"/>
          <w:szCs w:val="26"/>
          <w:vertAlign w:val="superscript"/>
        </w:rPr>
        <w:t xml:space="preserve">3 </w:t>
      </w:r>
      <w:r w:rsidRPr="005942ED">
        <w:rPr>
          <w:rFonts w:ascii="Times New Roman" w:hAnsi="Times New Roman" w:cs="Times New Roman"/>
          <w:sz w:val="26"/>
          <w:szCs w:val="26"/>
        </w:rPr>
        <w:t>відходів.</w:t>
      </w:r>
    </w:p>
    <w:p w14:paraId="733400A5" w14:textId="77777777" w:rsidR="00227549" w:rsidRPr="00746809" w:rsidRDefault="00227549" w:rsidP="00227549">
      <w:pPr>
        <w:autoSpaceDE w:val="0"/>
        <w:autoSpaceDN w:val="0"/>
        <w:ind w:right="276" w:firstLine="567"/>
        <w:jc w:val="both"/>
        <w:rPr>
          <w:rFonts w:ascii="Times New Roman" w:hAnsi="Times New Roman" w:cs="Times New Roman"/>
          <w:sz w:val="26"/>
          <w:szCs w:val="26"/>
        </w:rPr>
      </w:pPr>
      <w:r w:rsidRPr="00746809">
        <w:rPr>
          <w:rFonts w:ascii="Times New Roman" w:hAnsi="Times New Roman" w:cs="Times New Roman"/>
          <w:spacing w:val="-4"/>
          <w:sz w:val="26"/>
          <w:szCs w:val="26"/>
        </w:rPr>
        <w:t>На Дергачівський полігон ТПВ (Комплекс з переробки відходів) за 2021</w:t>
      </w:r>
      <w:r w:rsidR="007D3725" w:rsidRPr="00746809">
        <w:rPr>
          <w:rFonts w:ascii="Times New Roman" w:hAnsi="Times New Roman" w:cs="Times New Roman"/>
          <w:spacing w:val="-4"/>
          <w:sz w:val="26"/>
          <w:szCs w:val="26"/>
        </w:rPr>
        <w:t> </w:t>
      </w:r>
      <w:r w:rsidRPr="00746809">
        <w:rPr>
          <w:rFonts w:ascii="Times New Roman" w:hAnsi="Times New Roman" w:cs="Times New Roman"/>
          <w:spacing w:val="-4"/>
          <w:sz w:val="26"/>
          <w:szCs w:val="26"/>
        </w:rPr>
        <w:t>рік було розміщено 2</w:t>
      </w:r>
      <w:r w:rsidR="007D3725" w:rsidRPr="00746809">
        <w:rPr>
          <w:rFonts w:ascii="Times New Roman" w:hAnsi="Times New Roman" w:cs="Times New Roman"/>
          <w:spacing w:val="-4"/>
          <w:sz w:val="26"/>
          <w:szCs w:val="26"/>
        </w:rPr>
        <w:t> </w:t>
      </w:r>
      <w:r w:rsidRPr="00746809">
        <w:rPr>
          <w:rFonts w:ascii="Times New Roman" w:hAnsi="Times New Roman" w:cs="Times New Roman"/>
          <w:spacing w:val="-4"/>
          <w:sz w:val="26"/>
          <w:szCs w:val="26"/>
        </w:rPr>
        <w:t>357,5</w:t>
      </w:r>
      <w:r w:rsidR="007D3725" w:rsidRPr="00746809">
        <w:rPr>
          <w:rFonts w:ascii="Times New Roman" w:hAnsi="Times New Roman" w:cs="Times New Roman"/>
          <w:spacing w:val="-4"/>
          <w:sz w:val="26"/>
          <w:szCs w:val="26"/>
        </w:rPr>
        <w:t> </w:t>
      </w:r>
      <w:r w:rsidRPr="00746809">
        <w:rPr>
          <w:rFonts w:ascii="Times New Roman" w:hAnsi="Times New Roman" w:cs="Times New Roman"/>
          <w:spacing w:val="-4"/>
          <w:sz w:val="26"/>
          <w:szCs w:val="26"/>
        </w:rPr>
        <w:t>тис.</w:t>
      </w:r>
      <w:r w:rsidR="007D3725" w:rsidRPr="00746809">
        <w:rPr>
          <w:rFonts w:ascii="Times New Roman" w:hAnsi="Times New Roman" w:cs="Times New Roman"/>
          <w:spacing w:val="-4"/>
          <w:sz w:val="26"/>
          <w:szCs w:val="26"/>
        </w:rPr>
        <w:t> </w:t>
      </w:r>
      <w:r w:rsidRPr="00746809">
        <w:rPr>
          <w:rFonts w:ascii="Times New Roman" w:hAnsi="Times New Roman" w:cs="Times New Roman"/>
          <w:spacing w:val="-4"/>
          <w:sz w:val="26"/>
          <w:szCs w:val="26"/>
        </w:rPr>
        <w:t>м</w:t>
      </w:r>
      <w:r w:rsidRPr="00746809">
        <w:rPr>
          <w:rFonts w:ascii="Times New Roman" w:hAnsi="Times New Roman" w:cs="Times New Roman"/>
          <w:spacing w:val="-4"/>
          <w:sz w:val="26"/>
          <w:szCs w:val="26"/>
          <w:vertAlign w:val="superscript"/>
        </w:rPr>
        <w:t>3</w:t>
      </w:r>
      <w:r w:rsidRPr="00746809">
        <w:rPr>
          <w:rFonts w:ascii="Times New Roman" w:hAnsi="Times New Roman" w:cs="Times New Roman"/>
          <w:spacing w:val="-4"/>
          <w:sz w:val="26"/>
          <w:szCs w:val="26"/>
        </w:rPr>
        <w:t xml:space="preserve">, на </w:t>
      </w:r>
      <w:proofErr w:type="spellStart"/>
      <w:r w:rsidRPr="00746809">
        <w:rPr>
          <w:rFonts w:ascii="Times New Roman" w:hAnsi="Times New Roman" w:cs="Times New Roman"/>
          <w:spacing w:val="-4"/>
          <w:sz w:val="26"/>
          <w:szCs w:val="26"/>
        </w:rPr>
        <w:t>Роганському</w:t>
      </w:r>
      <w:proofErr w:type="spellEnd"/>
      <w:r w:rsidRPr="00746809">
        <w:rPr>
          <w:rFonts w:ascii="Times New Roman" w:hAnsi="Times New Roman" w:cs="Times New Roman"/>
          <w:spacing w:val="-4"/>
          <w:sz w:val="26"/>
          <w:szCs w:val="26"/>
        </w:rPr>
        <w:t xml:space="preserve"> полігоні</w:t>
      </w:r>
      <w:r w:rsidR="007D3725" w:rsidRPr="00746809">
        <w:rPr>
          <w:rFonts w:ascii="Times New Roman" w:hAnsi="Times New Roman" w:cs="Times New Roman"/>
          <w:spacing w:val="-4"/>
          <w:sz w:val="26"/>
          <w:szCs w:val="26"/>
        </w:rPr>
        <w:t> </w:t>
      </w:r>
      <w:r w:rsidRPr="00746809">
        <w:rPr>
          <w:rFonts w:ascii="Times New Roman" w:hAnsi="Times New Roman" w:cs="Times New Roman"/>
          <w:spacing w:val="-4"/>
          <w:sz w:val="26"/>
          <w:szCs w:val="26"/>
        </w:rPr>
        <w:t xml:space="preserve">– </w:t>
      </w:r>
      <w:r w:rsidRPr="00746809">
        <w:rPr>
          <w:rFonts w:ascii="Times New Roman" w:hAnsi="Times New Roman" w:cs="Times New Roman"/>
          <w:sz w:val="26"/>
          <w:szCs w:val="26"/>
        </w:rPr>
        <w:t>2 133,6</w:t>
      </w:r>
      <w:r w:rsidR="007D3725" w:rsidRPr="00746809">
        <w:rPr>
          <w:rFonts w:ascii="Times New Roman" w:hAnsi="Times New Roman" w:cs="Times New Roman"/>
          <w:sz w:val="26"/>
          <w:szCs w:val="26"/>
        </w:rPr>
        <w:t> </w:t>
      </w:r>
      <w:r w:rsidRPr="00746809">
        <w:rPr>
          <w:rFonts w:ascii="Times New Roman" w:hAnsi="Times New Roman" w:cs="Times New Roman"/>
          <w:sz w:val="26"/>
          <w:szCs w:val="26"/>
        </w:rPr>
        <w:t>тис</w:t>
      </w:r>
      <w:r w:rsidR="007D3725" w:rsidRPr="00746809">
        <w:rPr>
          <w:rFonts w:ascii="Times New Roman" w:hAnsi="Times New Roman" w:cs="Times New Roman"/>
          <w:sz w:val="26"/>
          <w:szCs w:val="26"/>
        </w:rPr>
        <w:t> </w:t>
      </w:r>
      <w:r w:rsidRPr="00746809">
        <w:rPr>
          <w:rFonts w:ascii="Times New Roman" w:hAnsi="Times New Roman" w:cs="Times New Roman"/>
          <w:sz w:val="26"/>
          <w:szCs w:val="26"/>
        </w:rPr>
        <w:t>м</w:t>
      </w:r>
      <w:r w:rsidRPr="00746809">
        <w:rPr>
          <w:rFonts w:ascii="Times New Roman" w:hAnsi="Times New Roman" w:cs="Times New Roman"/>
          <w:sz w:val="26"/>
          <w:szCs w:val="26"/>
          <w:vertAlign w:val="superscript"/>
        </w:rPr>
        <w:t>3</w:t>
      </w:r>
      <w:r w:rsidRPr="00746809">
        <w:rPr>
          <w:rFonts w:ascii="Times New Roman" w:hAnsi="Times New Roman" w:cs="Times New Roman"/>
          <w:sz w:val="26"/>
          <w:szCs w:val="26"/>
        </w:rPr>
        <w:t xml:space="preserve">. </w:t>
      </w:r>
    </w:p>
    <w:p w14:paraId="2D09A7DD" w14:textId="77777777" w:rsidR="00A03B2A" w:rsidRPr="00746809" w:rsidRDefault="00A03B2A" w:rsidP="00197BCB">
      <w:pPr>
        <w:shd w:val="clear" w:color="auto" w:fill="FFFFFF"/>
        <w:ind w:right="276" w:firstLine="567"/>
        <w:jc w:val="both"/>
        <w:rPr>
          <w:rFonts w:ascii="Times New Roman" w:eastAsia="Arial" w:hAnsi="Times New Roman" w:cs="Times New Roman"/>
          <w:color w:val="auto"/>
          <w:sz w:val="26"/>
          <w:szCs w:val="26"/>
          <w:highlight w:val="yellow"/>
        </w:rPr>
      </w:pPr>
      <w:r w:rsidRPr="00746809">
        <w:rPr>
          <w:rFonts w:ascii="Times New Roman" w:eastAsia="Arial" w:hAnsi="Times New Roman" w:cs="Times New Roman"/>
          <w:color w:val="auto"/>
          <w:sz w:val="26"/>
          <w:szCs w:val="26"/>
        </w:rPr>
        <w:t xml:space="preserve">За інформацією </w:t>
      </w:r>
      <w:r w:rsidR="001737C5" w:rsidRPr="00746809">
        <w:rPr>
          <w:rFonts w:ascii="Times New Roman" w:hAnsi="Times New Roman" w:cs="Times New Roman"/>
          <w:sz w:val="26"/>
          <w:szCs w:val="26"/>
        </w:rPr>
        <w:t>КП</w:t>
      </w:r>
      <w:r w:rsidR="007D3725" w:rsidRPr="00746809">
        <w:rPr>
          <w:rFonts w:ascii="Times New Roman" w:hAnsi="Times New Roman" w:cs="Times New Roman"/>
          <w:sz w:val="26"/>
          <w:szCs w:val="26"/>
        </w:rPr>
        <w:t> </w:t>
      </w:r>
      <w:r w:rsidR="001737C5" w:rsidRPr="00746809">
        <w:rPr>
          <w:rFonts w:ascii="Times New Roman" w:hAnsi="Times New Roman" w:cs="Times New Roman"/>
          <w:sz w:val="26"/>
          <w:szCs w:val="26"/>
        </w:rPr>
        <w:t>«МКПВ»</w:t>
      </w:r>
      <w:r w:rsidR="007D3725" w:rsidRPr="00746809">
        <w:rPr>
          <w:rFonts w:ascii="Times New Roman" w:hAnsi="Times New Roman" w:cs="Times New Roman"/>
          <w:sz w:val="26"/>
          <w:szCs w:val="26"/>
        </w:rPr>
        <w:t xml:space="preserve"> </w:t>
      </w:r>
      <w:r w:rsidR="001737C5" w:rsidRPr="00746809">
        <w:rPr>
          <w:rFonts w:ascii="Times New Roman" w:hAnsi="Times New Roman" w:cs="Times New Roman"/>
          <w:sz w:val="26"/>
          <w:szCs w:val="26"/>
        </w:rPr>
        <w:t>ХМР</w:t>
      </w:r>
      <w:r w:rsidR="001737C5"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обсяги</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розміщених на Дергачівському</w:t>
      </w:r>
      <w:r w:rsidR="00685B96" w:rsidRPr="00746809">
        <w:rPr>
          <w:rFonts w:ascii="Times New Roman" w:eastAsia="Arial" w:hAnsi="Times New Roman" w:cs="Times New Roman"/>
          <w:color w:val="auto"/>
          <w:sz w:val="26"/>
          <w:szCs w:val="26"/>
        </w:rPr>
        <w:t xml:space="preserve"> </w:t>
      </w:r>
      <w:r w:rsidR="002C1B7F" w:rsidRPr="00746809">
        <w:rPr>
          <w:rFonts w:ascii="Times New Roman" w:eastAsia="Arial" w:hAnsi="Times New Roman" w:cs="Times New Roman"/>
          <w:color w:val="auto"/>
          <w:sz w:val="26"/>
          <w:szCs w:val="26"/>
        </w:rPr>
        <w:t xml:space="preserve">полігоні ТПВ становлять: </w:t>
      </w:r>
      <w:r w:rsidR="00A421B8" w:rsidRPr="00746809">
        <w:rPr>
          <w:rFonts w:ascii="Times New Roman" w:eastAsia="Arial" w:hAnsi="Times New Roman" w:cs="Times New Roman"/>
          <w:color w:val="auto"/>
          <w:sz w:val="26"/>
          <w:szCs w:val="26"/>
        </w:rPr>
        <w:t>у 2021 році – 2,4 млн м</w:t>
      </w:r>
      <w:r w:rsidR="00A421B8" w:rsidRPr="00746809">
        <w:rPr>
          <w:rFonts w:ascii="Times New Roman" w:eastAsia="Arial" w:hAnsi="Times New Roman" w:cs="Times New Roman"/>
          <w:color w:val="auto"/>
          <w:sz w:val="26"/>
          <w:szCs w:val="26"/>
          <w:vertAlign w:val="superscript"/>
        </w:rPr>
        <w:t>3</w:t>
      </w:r>
      <w:r w:rsidR="00A421B8" w:rsidRPr="00746809">
        <w:rPr>
          <w:rFonts w:ascii="Times New Roman" w:eastAsia="Arial" w:hAnsi="Times New Roman" w:cs="Times New Roman"/>
          <w:color w:val="auto"/>
          <w:sz w:val="26"/>
          <w:szCs w:val="26"/>
        </w:rPr>
        <w:t>;</w:t>
      </w:r>
      <w:r w:rsidR="00470493" w:rsidRPr="00746809">
        <w:rPr>
          <w:rFonts w:ascii="Times New Roman" w:eastAsia="Arial" w:hAnsi="Times New Roman" w:cs="Times New Roman"/>
          <w:color w:val="auto"/>
          <w:sz w:val="26"/>
          <w:szCs w:val="26"/>
        </w:rPr>
        <w:t xml:space="preserve"> </w:t>
      </w:r>
      <w:r w:rsidR="003826DC" w:rsidRPr="00746809">
        <w:rPr>
          <w:rFonts w:ascii="Times New Roman" w:eastAsia="Arial" w:hAnsi="Times New Roman" w:cs="Times New Roman"/>
          <w:color w:val="auto"/>
          <w:sz w:val="26"/>
          <w:szCs w:val="26"/>
        </w:rPr>
        <w:t>у 2020 році – 2,2 </w:t>
      </w:r>
      <w:bookmarkStart w:id="27" w:name="_Hlk79070290"/>
      <w:r w:rsidR="003826DC" w:rsidRPr="00746809">
        <w:rPr>
          <w:rFonts w:ascii="Times New Roman" w:eastAsia="Arial" w:hAnsi="Times New Roman" w:cs="Times New Roman"/>
          <w:color w:val="auto"/>
          <w:sz w:val="26"/>
          <w:szCs w:val="26"/>
        </w:rPr>
        <w:t>млн м</w:t>
      </w:r>
      <w:r w:rsidR="003826DC" w:rsidRPr="00746809">
        <w:rPr>
          <w:rFonts w:ascii="Times New Roman" w:eastAsia="Arial" w:hAnsi="Times New Roman" w:cs="Times New Roman"/>
          <w:color w:val="auto"/>
          <w:sz w:val="26"/>
          <w:szCs w:val="26"/>
          <w:vertAlign w:val="superscript"/>
        </w:rPr>
        <w:t>3</w:t>
      </w:r>
      <w:bookmarkEnd w:id="27"/>
      <w:r w:rsidR="003826DC" w:rsidRPr="00746809">
        <w:rPr>
          <w:rFonts w:ascii="Times New Roman" w:eastAsia="Arial" w:hAnsi="Times New Roman" w:cs="Times New Roman"/>
          <w:color w:val="auto"/>
          <w:sz w:val="26"/>
          <w:szCs w:val="26"/>
        </w:rPr>
        <w:t>;</w:t>
      </w:r>
      <w:r w:rsidR="00A6447E" w:rsidRPr="00746809">
        <w:rPr>
          <w:rFonts w:ascii="Times New Roman" w:eastAsia="Arial" w:hAnsi="Times New Roman" w:cs="Times New Roman"/>
          <w:color w:val="auto"/>
          <w:sz w:val="26"/>
          <w:szCs w:val="26"/>
        </w:rPr>
        <w:t xml:space="preserve"> </w:t>
      </w:r>
      <w:r w:rsidR="002C1B7F" w:rsidRPr="00746809">
        <w:rPr>
          <w:rFonts w:ascii="Times New Roman" w:eastAsia="Arial" w:hAnsi="Times New Roman" w:cs="Times New Roman"/>
          <w:color w:val="auto"/>
          <w:sz w:val="26"/>
          <w:szCs w:val="26"/>
        </w:rPr>
        <w:t>у </w:t>
      </w:r>
      <w:r w:rsidRPr="00746809">
        <w:rPr>
          <w:rFonts w:ascii="Times New Roman" w:eastAsia="Arial" w:hAnsi="Times New Roman" w:cs="Times New Roman"/>
          <w:color w:val="auto"/>
          <w:sz w:val="26"/>
          <w:szCs w:val="26"/>
        </w:rPr>
        <w:t>2019</w:t>
      </w:r>
      <w:r w:rsidR="003826D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році</w:t>
      </w:r>
      <w:r w:rsidR="003826D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lastRenderedPageBreak/>
        <w:t>1,8</w:t>
      </w:r>
      <w:r w:rsidR="003C4602" w:rsidRPr="00746809">
        <w:rPr>
          <w:rFonts w:ascii="Times New Roman" w:eastAsia="Arial" w:hAnsi="Times New Roman" w:cs="Times New Roman"/>
          <w:color w:val="auto"/>
          <w:sz w:val="26"/>
          <w:szCs w:val="26"/>
        </w:rPr>
        <w:t> млн м</w:t>
      </w:r>
      <w:r w:rsidR="003C4602" w:rsidRPr="00746809">
        <w:rPr>
          <w:rFonts w:ascii="Times New Roman" w:eastAsia="Arial" w:hAnsi="Times New Roman" w:cs="Times New Roman"/>
          <w:color w:val="auto"/>
          <w:sz w:val="26"/>
          <w:szCs w:val="26"/>
          <w:vertAlign w:val="superscript"/>
        </w:rPr>
        <w:t>3</w:t>
      </w:r>
      <w:r w:rsidRPr="00746809">
        <w:rPr>
          <w:rFonts w:ascii="Times New Roman" w:eastAsia="Arial" w:hAnsi="Times New Roman" w:cs="Times New Roman"/>
          <w:color w:val="auto"/>
          <w:sz w:val="26"/>
          <w:szCs w:val="26"/>
        </w:rPr>
        <w:t>; у 2018</w:t>
      </w:r>
      <w:r w:rsidR="003826D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році</w:t>
      </w:r>
      <w:r w:rsidR="003826D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1,6</w:t>
      </w:r>
      <w:r w:rsidR="003C4602" w:rsidRPr="00746809">
        <w:rPr>
          <w:rFonts w:ascii="Times New Roman" w:eastAsia="Arial" w:hAnsi="Times New Roman" w:cs="Times New Roman"/>
          <w:color w:val="auto"/>
          <w:sz w:val="26"/>
          <w:szCs w:val="26"/>
        </w:rPr>
        <w:t> млн м</w:t>
      </w:r>
      <w:r w:rsidR="003C4602" w:rsidRPr="00746809">
        <w:rPr>
          <w:rFonts w:ascii="Times New Roman" w:eastAsia="Arial" w:hAnsi="Times New Roman" w:cs="Times New Roman"/>
          <w:color w:val="auto"/>
          <w:sz w:val="26"/>
          <w:szCs w:val="26"/>
          <w:vertAlign w:val="superscript"/>
        </w:rPr>
        <w:t>3</w:t>
      </w:r>
      <w:r w:rsidR="00685B96" w:rsidRPr="00746809">
        <w:rPr>
          <w:rFonts w:ascii="Times New Roman" w:eastAsia="Arial" w:hAnsi="Times New Roman" w:cs="Times New Roman"/>
          <w:color w:val="auto"/>
          <w:sz w:val="26"/>
          <w:szCs w:val="26"/>
        </w:rPr>
        <w:t>; у 2017</w:t>
      </w:r>
      <w:r w:rsidR="003826DC" w:rsidRPr="00746809">
        <w:rPr>
          <w:rFonts w:ascii="Times New Roman" w:eastAsia="Arial" w:hAnsi="Times New Roman" w:cs="Times New Roman"/>
          <w:color w:val="auto"/>
          <w:sz w:val="26"/>
          <w:szCs w:val="26"/>
        </w:rPr>
        <w:t> </w:t>
      </w:r>
      <w:r w:rsidR="00685B96" w:rsidRPr="00746809">
        <w:rPr>
          <w:rFonts w:ascii="Times New Roman" w:eastAsia="Arial" w:hAnsi="Times New Roman" w:cs="Times New Roman"/>
          <w:color w:val="auto"/>
          <w:sz w:val="26"/>
          <w:szCs w:val="26"/>
        </w:rPr>
        <w:t>році</w:t>
      </w:r>
      <w:r w:rsidR="003826DC" w:rsidRPr="00746809">
        <w:rPr>
          <w:rFonts w:ascii="Times New Roman" w:eastAsia="Arial" w:hAnsi="Times New Roman" w:cs="Times New Roman"/>
          <w:color w:val="auto"/>
          <w:sz w:val="26"/>
          <w:szCs w:val="26"/>
        </w:rPr>
        <w:t> </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2,0</w:t>
      </w:r>
      <w:r w:rsidR="003C4602" w:rsidRPr="00746809">
        <w:rPr>
          <w:rFonts w:ascii="Times New Roman" w:eastAsia="Arial" w:hAnsi="Times New Roman" w:cs="Times New Roman"/>
          <w:color w:val="auto"/>
          <w:sz w:val="26"/>
          <w:szCs w:val="26"/>
        </w:rPr>
        <w:t> млн м</w:t>
      </w:r>
      <w:r w:rsidR="003C4602" w:rsidRPr="00746809">
        <w:rPr>
          <w:rFonts w:ascii="Times New Roman" w:eastAsia="Arial" w:hAnsi="Times New Roman" w:cs="Times New Roman"/>
          <w:color w:val="auto"/>
          <w:sz w:val="26"/>
          <w:szCs w:val="26"/>
          <w:vertAlign w:val="superscript"/>
        </w:rPr>
        <w:t>3</w:t>
      </w:r>
      <w:r w:rsidRPr="00746809">
        <w:rPr>
          <w:rFonts w:ascii="Times New Roman" w:eastAsia="Arial" w:hAnsi="Times New Roman" w:cs="Times New Roman"/>
          <w:color w:val="auto"/>
          <w:sz w:val="26"/>
          <w:szCs w:val="26"/>
        </w:rPr>
        <w:t xml:space="preserve">. </w:t>
      </w:r>
    </w:p>
    <w:p w14:paraId="66798EBE" w14:textId="77777777" w:rsidR="00822B3A" w:rsidRPr="00746809" w:rsidRDefault="00822B3A" w:rsidP="00822B3A">
      <w:pPr>
        <w:tabs>
          <w:tab w:val="left" w:pos="9923"/>
        </w:tabs>
        <w:ind w:right="417" w:firstLine="567"/>
        <w:jc w:val="both"/>
        <w:rPr>
          <w:rFonts w:ascii="Times New Roman" w:hAnsi="Times New Roman" w:cs="Times New Roman"/>
          <w:sz w:val="26"/>
          <w:szCs w:val="26"/>
          <w:highlight w:val="yellow"/>
        </w:rPr>
      </w:pPr>
    </w:p>
    <w:p w14:paraId="6065F779" w14:textId="77777777" w:rsidR="00822B3A" w:rsidRPr="00746809" w:rsidRDefault="00E65FDD" w:rsidP="00822B3A">
      <w:pPr>
        <w:tabs>
          <w:tab w:val="left" w:pos="9923"/>
        </w:tabs>
        <w:ind w:right="417" w:firstLine="567"/>
        <w:jc w:val="both"/>
        <w:rPr>
          <w:rFonts w:ascii="Times New Roman" w:hAnsi="Times New Roman" w:cs="Times New Roman"/>
          <w:sz w:val="26"/>
          <w:szCs w:val="26"/>
          <w:highlight w:val="yellow"/>
        </w:rPr>
      </w:pPr>
      <w:r w:rsidRPr="00746809">
        <w:rPr>
          <w:rFonts w:ascii="Times New Roman" w:hAnsi="Times New Roman" w:cs="Times New Roman"/>
          <w:noProof/>
          <w:sz w:val="26"/>
          <w:szCs w:val="26"/>
          <w:lang w:val="ru-RU" w:eastAsia="ru-RU" w:bidi="ar-SA"/>
        </w:rPr>
        <w:drawing>
          <wp:inline distT="0" distB="0" distL="0" distR="0" wp14:anchorId="0B206D38" wp14:editId="760AC5F2">
            <wp:extent cx="5775694" cy="293607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9409" cy="2973543"/>
                    </a:xfrm>
                    <a:prstGeom prst="rect">
                      <a:avLst/>
                    </a:prstGeom>
                    <a:noFill/>
                  </pic:spPr>
                </pic:pic>
              </a:graphicData>
            </a:graphic>
          </wp:inline>
        </w:drawing>
      </w:r>
    </w:p>
    <w:p w14:paraId="42D3BEBD" w14:textId="77777777" w:rsidR="00822B3A" w:rsidRPr="00746809" w:rsidRDefault="00822B3A" w:rsidP="00822B3A">
      <w:pPr>
        <w:tabs>
          <w:tab w:val="left" w:pos="9923"/>
        </w:tabs>
        <w:ind w:right="417" w:firstLine="567"/>
        <w:jc w:val="both"/>
        <w:rPr>
          <w:rFonts w:ascii="Times New Roman" w:hAnsi="Times New Roman" w:cs="Times New Roman"/>
          <w:sz w:val="26"/>
          <w:szCs w:val="26"/>
          <w:highlight w:val="yellow"/>
        </w:rPr>
      </w:pPr>
    </w:p>
    <w:p w14:paraId="50493412" w14:textId="77777777" w:rsidR="00822B3A" w:rsidRPr="00746809" w:rsidRDefault="00822B3A" w:rsidP="00822B3A">
      <w:pPr>
        <w:tabs>
          <w:tab w:val="left" w:pos="9923"/>
        </w:tabs>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Захоронення основної частини ТПВ</w:t>
      </w:r>
      <w:r w:rsidRPr="00746809">
        <w:rPr>
          <w:rFonts w:ascii="Times New Roman" w:eastAsia="Calibri" w:hAnsi="Times New Roman" w:cs="Times New Roman"/>
          <w:sz w:val="26"/>
          <w:szCs w:val="26"/>
        </w:rPr>
        <w:t xml:space="preserve"> </w:t>
      </w:r>
      <w:r w:rsidR="00D17F70" w:rsidRPr="00746809">
        <w:rPr>
          <w:rFonts w:ascii="Times New Roman" w:eastAsia="Calibri" w:hAnsi="Times New Roman" w:cs="Times New Roman"/>
          <w:sz w:val="26"/>
          <w:szCs w:val="26"/>
        </w:rPr>
        <w:t xml:space="preserve">ІІІ та </w:t>
      </w:r>
      <w:r w:rsidRPr="00746809">
        <w:rPr>
          <w:rFonts w:ascii="Times New Roman" w:eastAsia="Calibri" w:hAnsi="Times New Roman" w:cs="Times New Roman"/>
          <w:sz w:val="26"/>
          <w:szCs w:val="26"/>
        </w:rPr>
        <w:t>IV класів небезпеки (</w:t>
      </w:r>
      <w:proofErr w:type="spellStart"/>
      <w:r w:rsidRPr="00746809">
        <w:rPr>
          <w:rFonts w:ascii="Times New Roman" w:eastAsia="Calibri" w:hAnsi="Times New Roman" w:cs="Times New Roman"/>
          <w:sz w:val="26"/>
          <w:szCs w:val="26"/>
        </w:rPr>
        <w:t>помірно</w:t>
      </w:r>
      <w:proofErr w:type="spellEnd"/>
      <w:r w:rsidRPr="00746809">
        <w:rPr>
          <w:rFonts w:ascii="Times New Roman" w:eastAsia="Calibri" w:hAnsi="Times New Roman" w:cs="Times New Roman"/>
          <w:sz w:val="26"/>
          <w:szCs w:val="26"/>
        </w:rPr>
        <w:t xml:space="preserve"> небезпечні)</w:t>
      </w:r>
      <w:r w:rsidRPr="00746809">
        <w:rPr>
          <w:rFonts w:ascii="Times New Roman" w:hAnsi="Times New Roman" w:cs="Times New Roman"/>
          <w:sz w:val="26"/>
          <w:szCs w:val="26"/>
        </w:rPr>
        <w:t xml:space="preserve">, </w:t>
      </w:r>
      <w:r w:rsidRPr="00746809">
        <w:rPr>
          <w:rFonts w:ascii="Times New Roman" w:eastAsia="Calibri" w:hAnsi="Times New Roman" w:cs="Times New Roman"/>
          <w:sz w:val="26"/>
          <w:szCs w:val="26"/>
        </w:rPr>
        <w:t>здійснюється на Дергачівському полігоні ТПВ</w:t>
      </w:r>
      <w:r w:rsidRPr="00746809">
        <w:rPr>
          <w:rFonts w:ascii="Times New Roman" w:hAnsi="Times New Roman" w:cs="Times New Roman"/>
          <w:sz w:val="26"/>
          <w:szCs w:val="26"/>
        </w:rPr>
        <w:t>, який обслуговується комунальним підприємством «Муніципальна компанія поводження з відходами» Харківської міської ради.</w:t>
      </w:r>
    </w:p>
    <w:p w14:paraId="235F8775" w14:textId="77777777" w:rsidR="00822B3A" w:rsidRPr="00746809" w:rsidRDefault="00822B3A" w:rsidP="00917896">
      <w:pPr>
        <w:tabs>
          <w:tab w:val="left" w:pos="9923"/>
        </w:tabs>
        <w:autoSpaceDE w:val="0"/>
        <w:autoSpaceDN w:val="0"/>
        <w:adjustRightInd w:val="0"/>
        <w:ind w:right="417" w:firstLine="567"/>
        <w:jc w:val="both"/>
        <w:rPr>
          <w:rFonts w:ascii="Times New Roman" w:eastAsia="Calibri" w:hAnsi="Times New Roman" w:cs="Times New Roman"/>
          <w:sz w:val="26"/>
          <w:szCs w:val="26"/>
        </w:rPr>
      </w:pPr>
      <w:r w:rsidRPr="00746809">
        <w:rPr>
          <w:rFonts w:ascii="Times New Roman" w:hAnsi="Times New Roman" w:cs="Times New Roman"/>
          <w:sz w:val="26"/>
          <w:szCs w:val="26"/>
        </w:rPr>
        <w:t>Полігон обладнано протифільтраційним екраном (природнім та штучним), системою дренажних труб та резервуарів для збору фільтрату, нагірними траншеями для організованого відводу поверхневого стоку з прилеглої території.</w:t>
      </w:r>
    </w:p>
    <w:p w14:paraId="22DC6314" w14:textId="77777777" w:rsidR="00822B3A" w:rsidRPr="00746809" w:rsidRDefault="00822B3A" w:rsidP="00917896">
      <w:pPr>
        <w:tabs>
          <w:tab w:val="left" w:pos="9923"/>
        </w:tabs>
        <w:ind w:right="417" w:firstLine="567"/>
        <w:jc w:val="both"/>
        <w:rPr>
          <w:rFonts w:ascii="Times New Roman" w:hAnsi="Times New Roman" w:cs="Times New Roman"/>
          <w:sz w:val="26"/>
          <w:szCs w:val="26"/>
          <w:shd w:val="clear" w:color="auto" w:fill="FFFFFF"/>
        </w:rPr>
      </w:pPr>
      <w:r w:rsidRPr="00746809">
        <w:rPr>
          <w:rFonts w:ascii="Times New Roman" w:hAnsi="Times New Roman" w:cs="Times New Roman"/>
          <w:bCs/>
          <w:iCs/>
          <w:spacing w:val="1"/>
          <w:sz w:val="26"/>
          <w:szCs w:val="26"/>
        </w:rPr>
        <w:t>З</w:t>
      </w:r>
      <w:r w:rsidRPr="00746809">
        <w:rPr>
          <w:rFonts w:ascii="Times New Roman" w:hAnsi="Times New Roman" w:cs="Times New Roman"/>
          <w:sz w:val="26"/>
          <w:szCs w:val="26"/>
          <w:shd w:val="clear" w:color="auto" w:fill="FFFFFF"/>
        </w:rPr>
        <w:t xml:space="preserve"> метою забезпечення пожежної безпеки, виконуються роботи з обстеження площі полігону на предмет нагрівання за допомогою </w:t>
      </w:r>
      <w:proofErr w:type="spellStart"/>
      <w:r w:rsidRPr="00746809">
        <w:rPr>
          <w:rFonts w:ascii="Times New Roman" w:hAnsi="Times New Roman" w:cs="Times New Roman"/>
          <w:sz w:val="26"/>
          <w:szCs w:val="26"/>
          <w:shd w:val="clear" w:color="auto" w:fill="FFFFFF"/>
        </w:rPr>
        <w:t>тепловізійної</w:t>
      </w:r>
      <w:proofErr w:type="spellEnd"/>
      <w:r w:rsidRPr="00746809">
        <w:rPr>
          <w:rFonts w:ascii="Times New Roman" w:hAnsi="Times New Roman" w:cs="Times New Roman"/>
          <w:sz w:val="26"/>
          <w:szCs w:val="26"/>
          <w:shd w:val="clear" w:color="auto" w:fill="FFFFFF"/>
        </w:rPr>
        <w:t xml:space="preserve"> зйомки, яка встановлена на спеціальному промисловому </w:t>
      </w:r>
      <w:proofErr w:type="spellStart"/>
      <w:r w:rsidRPr="00746809">
        <w:rPr>
          <w:rFonts w:ascii="Times New Roman" w:hAnsi="Times New Roman" w:cs="Times New Roman"/>
          <w:sz w:val="26"/>
          <w:szCs w:val="26"/>
          <w:shd w:val="clear" w:color="auto" w:fill="FFFFFF"/>
        </w:rPr>
        <w:t>дроні</w:t>
      </w:r>
      <w:proofErr w:type="spellEnd"/>
      <w:r w:rsidRPr="00746809">
        <w:rPr>
          <w:rFonts w:ascii="Times New Roman" w:hAnsi="Times New Roman" w:cs="Times New Roman"/>
          <w:sz w:val="26"/>
          <w:szCs w:val="26"/>
          <w:shd w:val="clear" w:color="auto" w:fill="FFFFFF"/>
        </w:rPr>
        <w:t>, що під управлінням оператора здійснює зйомку полігону та визначає найбільш нагріті дільниці.</w:t>
      </w:r>
    </w:p>
    <w:p w14:paraId="7BD1CC5B" w14:textId="77777777" w:rsidR="00822B3A" w:rsidRPr="00746809" w:rsidRDefault="00822B3A" w:rsidP="00917896">
      <w:pPr>
        <w:tabs>
          <w:tab w:val="left" w:pos="9923"/>
        </w:tabs>
        <w:ind w:right="417" w:firstLine="567"/>
        <w:jc w:val="both"/>
        <w:rPr>
          <w:rFonts w:ascii="Times New Roman" w:hAnsi="Times New Roman" w:cs="Times New Roman"/>
          <w:bCs/>
          <w:iCs/>
          <w:spacing w:val="1"/>
          <w:sz w:val="26"/>
          <w:szCs w:val="26"/>
        </w:rPr>
      </w:pPr>
      <w:r w:rsidRPr="00746809">
        <w:rPr>
          <w:rFonts w:ascii="Times New Roman" w:eastAsia="Calibri" w:hAnsi="Times New Roman" w:cs="Times New Roman"/>
          <w:bCs/>
          <w:iCs/>
          <w:spacing w:val="1"/>
          <w:sz w:val="26"/>
          <w:szCs w:val="26"/>
        </w:rPr>
        <w:t>Для контролю за кількістю ввезених відходів на в’їзді на полігон встановлені терези автомобільні тензометричні «УВК-А8-СН60» з системою обліку та автоматизації «Управління ваговим терміналом з технологією «RFID» для автотранспорту. Установка такого обладнання дозволяє вести цілодобовий нагляд за місцезнаходженням транспортних засобів, які заїхали на територію полігону</w:t>
      </w:r>
      <w:r w:rsidRPr="00746809">
        <w:rPr>
          <w:rFonts w:ascii="Times New Roman" w:hAnsi="Times New Roman" w:cs="Times New Roman"/>
          <w:bCs/>
          <w:iCs/>
          <w:spacing w:val="1"/>
          <w:sz w:val="26"/>
          <w:szCs w:val="26"/>
        </w:rPr>
        <w:t>.</w:t>
      </w:r>
    </w:p>
    <w:p w14:paraId="3A99B3F3" w14:textId="77777777" w:rsidR="0030347F" w:rsidRPr="00746809" w:rsidRDefault="00A03B2A" w:rsidP="00085C5A">
      <w:pPr>
        <w:shd w:val="clear" w:color="auto" w:fill="FFFFFF"/>
        <w:ind w:right="276" w:firstLine="567"/>
        <w:jc w:val="both"/>
        <w:rPr>
          <w:rFonts w:ascii="Times New Roman" w:eastAsia="Arial" w:hAnsi="Times New Roman" w:cs="Times New Roman"/>
          <w:color w:val="auto"/>
          <w:sz w:val="26"/>
          <w:szCs w:val="26"/>
          <w:highlight w:val="yellow"/>
        </w:rPr>
      </w:pPr>
      <w:r w:rsidRPr="00746809">
        <w:rPr>
          <w:rFonts w:ascii="Times New Roman" w:eastAsia="Arial" w:hAnsi="Times New Roman" w:cs="Times New Roman"/>
          <w:color w:val="auto"/>
          <w:sz w:val="26"/>
          <w:szCs w:val="26"/>
        </w:rPr>
        <w:t>КП</w:t>
      </w:r>
      <w:r w:rsidR="003826D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«МКПВ»</w:t>
      </w:r>
      <w:r w:rsidR="007D3725" w:rsidRPr="00746809">
        <w:rPr>
          <w:rFonts w:ascii="Times New Roman" w:eastAsia="Arial" w:hAnsi="Times New Roman" w:cs="Times New Roman"/>
          <w:color w:val="auto"/>
          <w:sz w:val="26"/>
          <w:szCs w:val="26"/>
        </w:rPr>
        <w:t xml:space="preserve"> </w:t>
      </w:r>
      <w:r w:rsidR="003826DC" w:rsidRPr="00746809">
        <w:rPr>
          <w:rFonts w:ascii="Times New Roman" w:eastAsia="Arial" w:hAnsi="Times New Roman" w:cs="Times New Roman"/>
          <w:color w:val="auto"/>
          <w:sz w:val="26"/>
          <w:szCs w:val="26"/>
        </w:rPr>
        <w:t xml:space="preserve">ХМР </w:t>
      </w:r>
      <w:r w:rsidRPr="00746809">
        <w:rPr>
          <w:rFonts w:ascii="Times New Roman" w:eastAsia="Arial" w:hAnsi="Times New Roman" w:cs="Times New Roman"/>
          <w:color w:val="auto"/>
          <w:sz w:val="26"/>
          <w:szCs w:val="26"/>
        </w:rPr>
        <w:t>співпрацює з Міжнародним банком реконструкції та</w:t>
      </w:r>
      <w:r w:rsidR="007D3725"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розвитку по реалізації</w:t>
      </w:r>
      <w:r w:rsidR="002C1B7F"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інвестиційного </w:t>
      </w:r>
      <w:proofErr w:type="spellStart"/>
      <w:r w:rsidR="00AB12D1" w:rsidRPr="00746809">
        <w:rPr>
          <w:rFonts w:ascii="Times New Roman" w:eastAsia="Arial" w:hAnsi="Times New Roman" w:cs="Times New Roman"/>
          <w:color w:val="auto"/>
          <w:sz w:val="26"/>
          <w:szCs w:val="26"/>
        </w:rPr>
        <w:t>проєкт</w:t>
      </w:r>
      <w:r w:rsidRPr="00746809">
        <w:rPr>
          <w:rFonts w:ascii="Times New Roman" w:eastAsia="Arial" w:hAnsi="Times New Roman" w:cs="Times New Roman"/>
          <w:color w:val="auto"/>
          <w:sz w:val="26"/>
          <w:szCs w:val="26"/>
        </w:rPr>
        <w:t>у</w:t>
      </w:r>
      <w:proofErr w:type="spellEnd"/>
      <w:r w:rsidRPr="00746809">
        <w:rPr>
          <w:rFonts w:ascii="Times New Roman" w:eastAsia="Arial" w:hAnsi="Times New Roman" w:cs="Times New Roman"/>
          <w:color w:val="auto"/>
          <w:sz w:val="26"/>
          <w:szCs w:val="26"/>
        </w:rPr>
        <w:t xml:space="preserve"> «Нове будівництво комплексу з</w:t>
      </w:r>
      <w:r w:rsidR="007D3725"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переробки</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твердих</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побутових</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відходів з системою збору, утилізації</w:t>
      </w:r>
      <w:r w:rsidR="002C1B7F"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полігонного газу та виробництвом</w:t>
      </w:r>
      <w:r w:rsidR="002C1B7F"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електричної</w:t>
      </w:r>
      <w:r w:rsidR="002C1B7F"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енергії у м.</w:t>
      </w:r>
      <w:r w:rsidR="00685B96"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Дергачі</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Харківської</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області» в рамках </w:t>
      </w:r>
      <w:proofErr w:type="spellStart"/>
      <w:r w:rsidR="00AB12D1" w:rsidRPr="00746809">
        <w:rPr>
          <w:rFonts w:ascii="Times New Roman" w:eastAsia="Arial" w:hAnsi="Times New Roman" w:cs="Times New Roman"/>
          <w:color w:val="auto"/>
          <w:sz w:val="26"/>
          <w:szCs w:val="26"/>
        </w:rPr>
        <w:t>проєкт</w:t>
      </w:r>
      <w:r w:rsidRPr="00746809">
        <w:rPr>
          <w:rFonts w:ascii="Times New Roman" w:eastAsia="Arial" w:hAnsi="Times New Roman" w:cs="Times New Roman"/>
          <w:color w:val="auto"/>
          <w:sz w:val="26"/>
          <w:szCs w:val="26"/>
        </w:rPr>
        <w:t>у</w:t>
      </w:r>
      <w:proofErr w:type="spellEnd"/>
      <w:r w:rsidRPr="00746809">
        <w:rPr>
          <w:rFonts w:ascii="Times New Roman" w:eastAsia="Arial" w:hAnsi="Times New Roman" w:cs="Times New Roman"/>
          <w:color w:val="auto"/>
          <w:sz w:val="26"/>
          <w:szCs w:val="26"/>
        </w:rPr>
        <w:t xml:space="preserve"> «Розвиток</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міської</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інфраструктури</w:t>
      </w:r>
      <w:r w:rsidR="0030347F" w:rsidRPr="00746809">
        <w:rPr>
          <w:rFonts w:ascii="Times New Roman" w:eastAsia="Arial" w:hAnsi="Times New Roman" w:cs="Times New Roman"/>
          <w:color w:val="auto"/>
          <w:sz w:val="26"/>
          <w:szCs w:val="26"/>
        </w:rPr>
        <w:t> - </w:t>
      </w:r>
      <w:r w:rsidRPr="00746809">
        <w:rPr>
          <w:rFonts w:ascii="Times New Roman" w:eastAsia="Arial" w:hAnsi="Times New Roman" w:cs="Times New Roman"/>
          <w:color w:val="auto"/>
          <w:sz w:val="26"/>
          <w:szCs w:val="26"/>
        </w:rPr>
        <w:t>2».</w:t>
      </w:r>
      <w:r w:rsidR="001448C0" w:rsidRPr="00746809">
        <w:rPr>
          <w:rFonts w:ascii="Times New Roman" w:eastAsia="Arial" w:hAnsi="Times New Roman" w:cs="Times New Roman"/>
          <w:color w:val="auto"/>
          <w:sz w:val="26"/>
          <w:szCs w:val="26"/>
        </w:rPr>
        <w:t xml:space="preserve"> На теперішній час</w:t>
      </w:r>
      <w:r w:rsidR="009240AE" w:rsidRPr="00746809">
        <w:rPr>
          <w:rFonts w:ascii="Times New Roman" w:eastAsia="Arial" w:hAnsi="Times New Roman" w:cs="Times New Roman"/>
          <w:color w:val="auto"/>
          <w:sz w:val="26"/>
          <w:szCs w:val="26"/>
        </w:rPr>
        <w:t xml:space="preserve"> завершено будівництво</w:t>
      </w:r>
      <w:r w:rsidR="007E5F56" w:rsidRPr="00746809">
        <w:rPr>
          <w:rFonts w:ascii="Times New Roman" w:eastAsia="Arial" w:hAnsi="Times New Roman" w:cs="Times New Roman"/>
          <w:color w:val="auto"/>
          <w:sz w:val="26"/>
          <w:szCs w:val="26"/>
        </w:rPr>
        <w:t xml:space="preserve"> 1-го пусков</w:t>
      </w:r>
      <w:r w:rsidR="009240AE" w:rsidRPr="00746809">
        <w:rPr>
          <w:rFonts w:ascii="Times New Roman" w:eastAsia="Arial" w:hAnsi="Times New Roman" w:cs="Times New Roman"/>
          <w:color w:val="auto"/>
          <w:sz w:val="26"/>
          <w:szCs w:val="26"/>
        </w:rPr>
        <w:t>ого</w:t>
      </w:r>
      <w:r w:rsidR="007E5F56" w:rsidRPr="00746809">
        <w:rPr>
          <w:rFonts w:ascii="Times New Roman" w:eastAsia="Arial" w:hAnsi="Times New Roman" w:cs="Times New Roman"/>
          <w:color w:val="auto"/>
          <w:sz w:val="26"/>
          <w:szCs w:val="26"/>
        </w:rPr>
        <w:t xml:space="preserve"> комплекс</w:t>
      </w:r>
      <w:r w:rsidR="009240AE" w:rsidRPr="00746809">
        <w:rPr>
          <w:rFonts w:ascii="Times New Roman" w:eastAsia="Arial" w:hAnsi="Times New Roman" w:cs="Times New Roman"/>
          <w:color w:val="auto"/>
          <w:sz w:val="26"/>
          <w:szCs w:val="26"/>
        </w:rPr>
        <w:t>у</w:t>
      </w:r>
      <w:r w:rsidR="007E5F56" w:rsidRPr="00746809">
        <w:rPr>
          <w:rFonts w:ascii="Times New Roman" w:eastAsia="Arial" w:hAnsi="Times New Roman" w:cs="Times New Roman"/>
          <w:color w:val="auto"/>
          <w:sz w:val="26"/>
          <w:szCs w:val="26"/>
        </w:rPr>
        <w:t xml:space="preserve"> </w:t>
      </w:r>
      <w:r w:rsidR="009240AE" w:rsidRPr="00746809">
        <w:rPr>
          <w:rFonts w:ascii="Times New Roman" w:eastAsia="Arial" w:hAnsi="Times New Roman" w:cs="Times New Roman"/>
          <w:color w:val="auto"/>
          <w:sz w:val="26"/>
          <w:szCs w:val="26"/>
        </w:rPr>
        <w:t xml:space="preserve">та тривають роботи по будівництву 2-го пускового комплексу </w:t>
      </w:r>
      <w:r w:rsidR="009240AE" w:rsidRPr="00746809">
        <w:rPr>
          <w:rFonts w:ascii="Times New Roman" w:hAnsi="Times New Roman" w:cs="Times New Roman"/>
          <w:sz w:val="26"/>
          <w:szCs w:val="26"/>
        </w:rPr>
        <w:t>з переробки ТПВ</w:t>
      </w:r>
      <w:r w:rsidR="007E5F56" w:rsidRPr="00746809">
        <w:rPr>
          <w:rFonts w:ascii="Times New Roman" w:eastAsia="Arial" w:hAnsi="Times New Roman" w:cs="Times New Roman"/>
          <w:color w:val="auto"/>
          <w:sz w:val="26"/>
          <w:szCs w:val="26"/>
        </w:rPr>
        <w:t>.</w:t>
      </w:r>
      <w:r w:rsidR="001448C0" w:rsidRPr="00746809">
        <w:rPr>
          <w:rFonts w:ascii="Times New Roman" w:eastAsia="Arial" w:hAnsi="Times New Roman" w:cs="Times New Roman"/>
          <w:color w:val="auto"/>
          <w:sz w:val="26"/>
          <w:szCs w:val="26"/>
        </w:rPr>
        <w:t xml:space="preserve"> </w:t>
      </w:r>
      <w:proofErr w:type="spellStart"/>
      <w:r w:rsidR="00AB418A" w:rsidRPr="00746809">
        <w:rPr>
          <w:rFonts w:ascii="Times New Roman" w:eastAsia="Arial" w:hAnsi="Times New Roman" w:cs="Times New Roman"/>
          <w:color w:val="auto"/>
          <w:sz w:val="26"/>
          <w:szCs w:val="26"/>
        </w:rPr>
        <w:t>Проєктом</w:t>
      </w:r>
      <w:proofErr w:type="spellEnd"/>
      <w:r w:rsidR="00AB418A" w:rsidRPr="00746809">
        <w:rPr>
          <w:rFonts w:ascii="Times New Roman" w:eastAsia="Arial" w:hAnsi="Times New Roman" w:cs="Times New Roman"/>
          <w:color w:val="auto"/>
          <w:sz w:val="26"/>
          <w:szCs w:val="26"/>
        </w:rPr>
        <w:t xml:space="preserve"> передбачено</w:t>
      </w:r>
      <w:r w:rsidRPr="00746809">
        <w:rPr>
          <w:rFonts w:ascii="Times New Roman" w:eastAsia="Arial" w:hAnsi="Times New Roman" w:cs="Times New Roman"/>
          <w:color w:val="auto"/>
          <w:sz w:val="26"/>
          <w:szCs w:val="26"/>
        </w:rPr>
        <w:t xml:space="preserve">: </w:t>
      </w:r>
      <w:r w:rsidR="00AB418A" w:rsidRPr="00746809">
        <w:rPr>
          <w:rFonts w:ascii="Times New Roman" w:eastAsia="Arial" w:hAnsi="Times New Roman" w:cs="Times New Roman"/>
          <w:color w:val="auto"/>
          <w:sz w:val="26"/>
          <w:szCs w:val="26"/>
        </w:rPr>
        <w:t>в</w:t>
      </w:r>
      <w:r w:rsidRPr="00746809">
        <w:rPr>
          <w:rFonts w:ascii="Times New Roman" w:eastAsia="Arial" w:hAnsi="Times New Roman" w:cs="Times New Roman"/>
          <w:color w:val="auto"/>
          <w:sz w:val="26"/>
          <w:szCs w:val="26"/>
        </w:rPr>
        <w:t>провадження</w:t>
      </w:r>
      <w:r w:rsidR="00F335BC"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роздільного</w:t>
      </w:r>
      <w:r w:rsidR="00F335BC"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збирання ТПВ, їх</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подальшого</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сортування та створення</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системи</w:t>
      </w:r>
      <w:r w:rsidR="002C1B7F"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збирання та утилізації</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полігонного газу</w:t>
      </w:r>
      <w:r w:rsidR="00DE0ACD"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з</w:t>
      </w:r>
      <w:r w:rsidR="007D3725"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виробництвом</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електричної</w:t>
      </w:r>
      <w:r w:rsidR="00685B9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енергії.</w:t>
      </w:r>
      <w:r w:rsidR="00AB418A" w:rsidRPr="00746809">
        <w:rPr>
          <w:rFonts w:ascii="Times New Roman" w:eastAsia="Arial" w:hAnsi="Times New Roman" w:cs="Times New Roman"/>
          <w:color w:val="auto"/>
          <w:sz w:val="26"/>
          <w:szCs w:val="26"/>
        </w:rPr>
        <w:t xml:space="preserve"> </w:t>
      </w:r>
    </w:p>
    <w:p w14:paraId="3599328A" w14:textId="77777777" w:rsidR="00EC1C1E" w:rsidRPr="00746809" w:rsidRDefault="00EC1C1E" w:rsidP="00EC1C1E">
      <w:pPr>
        <w:autoSpaceDE w:val="0"/>
        <w:autoSpaceDN w:val="0"/>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КП</w:t>
      </w:r>
      <w:r w:rsidR="007D3725" w:rsidRPr="00746809">
        <w:rPr>
          <w:rFonts w:ascii="Times New Roman" w:hAnsi="Times New Roman" w:cs="Times New Roman"/>
          <w:sz w:val="26"/>
          <w:szCs w:val="26"/>
        </w:rPr>
        <w:t> </w:t>
      </w:r>
      <w:r w:rsidRPr="00746809">
        <w:rPr>
          <w:rFonts w:ascii="Times New Roman" w:hAnsi="Times New Roman" w:cs="Times New Roman"/>
          <w:sz w:val="26"/>
          <w:szCs w:val="26"/>
        </w:rPr>
        <w:t xml:space="preserve">«МКПВ» ХМР запроваджено у тестовому режимі роздільний збір корисних компонентів ТПВ, шляхом застосування контейнерів купольного типу </w:t>
      </w:r>
      <w:r w:rsidRPr="00694E29">
        <w:rPr>
          <w:rFonts w:ascii="Times New Roman" w:hAnsi="Times New Roman" w:cs="Times New Roman"/>
          <w:sz w:val="26"/>
          <w:szCs w:val="26"/>
        </w:rPr>
        <w:t>(2,5</w:t>
      </w:r>
      <w:r w:rsidR="007D3725" w:rsidRPr="00694E29">
        <w:rPr>
          <w:rFonts w:ascii="Times New Roman" w:hAnsi="Times New Roman" w:cs="Times New Roman"/>
          <w:sz w:val="26"/>
          <w:szCs w:val="26"/>
        </w:rPr>
        <w:t> </w:t>
      </w:r>
      <w:r w:rsidRPr="00694E29">
        <w:rPr>
          <w:rFonts w:ascii="Times New Roman" w:hAnsi="Times New Roman" w:cs="Times New Roman"/>
          <w:sz w:val="26"/>
          <w:szCs w:val="26"/>
        </w:rPr>
        <w:t>м</w:t>
      </w:r>
      <w:r w:rsidR="00694E29" w:rsidRPr="00694E29">
        <w:rPr>
          <w:rFonts w:ascii="Times New Roman" w:eastAsia="Arial" w:hAnsi="Times New Roman" w:cs="Times New Roman"/>
          <w:color w:val="auto"/>
          <w:sz w:val="26"/>
          <w:szCs w:val="26"/>
          <w:vertAlign w:val="superscript"/>
        </w:rPr>
        <w:t>3</w:t>
      </w:r>
      <w:r w:rsidRPr="00694E29">
        <w:rPr>
          <w:rFonts w:ascii="Times New Roman" w:hAnsi="Times New Roman" w:cs="Times New Roman"/>
          <w:sz w:val="26"/>
          <w:szCs w:val="26"/>
        </w:rPr>
        <w:t>):</w:t>
      </w:r>
      <w:r w:rsidRPr="00746809">
        <w:rPr>
          <w:rFonts w:ascii="Times New Roman" w:hAnsi="Times New Roman" w:cs="Times New Roman"/>
          <w:sz w:val="26"/>
          <w:szCs w:val="26"/>
        </w:rPr>
        <w:t xml:space="preserve"> для збору паперу та поліетилену</w:t>
      </w:r>
      <w:r w:rsidR="00311BE7" w:rsidRPr="00746809">
        <w:rPr>
          <w:rFonts w:ascii="Times New Roman" w:hAnsi="Times New Roman" w:cs="Times New Roman"/>
          <w:sz w:val="26"/>
          <w:szCs w:val="26"/>
        </w:rPr>
        <w:t> </w:t>
      </w:r>
      <w:r w:rsidRPr="00746809">
        <w:rPr>
          <w:rFonts w:ascii="Times New Roman" w:hAnsi="Times New Roman" w:cs="Times New Roman"/>
          <w:sz w:val="26"/>
          <w:szCs w:val="26"/>
        </w:rPr>
        <w:t>– контейнери синього кольору; для збору скла</w:t>
      </w:r>
      <w:r w:rsidR="00311BE7" w:rsidRPr="00746809">
        <w:rPr>
          <w:rFonts w:ascii="Times New Roman" w:hAnsi="Times New Roman" w:cs="Times New Roman"/>
          <w:sz w:val="26"/>
          <w:szCs w:val="26"/>
        </w:rPr>
        <w:t> </w:t>
      </w:r>
      <w:r w:rsidRPr="00746809">
        <w:rPr>
          <w:rFonts w:ascii="Times New Roman" w:hAnsi="Times New Roman" w:cs="Times New Roman"/>
          <w:sz w:val="26"/>
          <w:szCs w:val="26"/>
        </w:rPr>
        <w:t>– контейнери зеленого кольору; для збору пластику та металу</w:t>
      </w:r>
      <w:r w:rsidR="00311BE7" w:rsidRPr="00746809">
        <w:rPr>
          <w:rFonts w:ascii="Times New Roman" w:hAnsi="Times New Roman" w:cs="Times New Roman"/>
          <w:sz w:val="26"/>
          <w:szCs w:val="26"/>
        </w:rPr>
        <w:t> </w:t>
      </w:r>
      <w:r w:rsidRPr="00746809">
        <w:rPr>
          <w:rFonts w:ascii="Times New Roman" w:hAnsi="Times New Roman" w:cs="Times New Roman"/>
          <w:sz w:val="26"/>
          <w:szCs w:val="26"/>
        </w:rPr>
        <w:t xml:space="preserve">– контейнери жовтого кольору. </w:t>
      </w:r>
    </w:p>
    <w:p w14:paraId="5134B9FD" w14:textId="77777777" w:rsidR="00EC1C1E" w:rsidRPr="00746809" w:rsidRDefault="00EC1C1E" w:rsidP="00EC1C1E">
      <w:pPr>
        <w:autoSpaceDE w:val="0"/>
        <w:autoSpaceDN w:val="0"/>
        <w:ind w:right="276" w:firstLine="567"/>
        <w:jc w:val="both"/>
        <w:rPr>
          <w:rFonts w:ascii="Times New Roman" w:hAnsi="Times New Roman" w:cs="Times New Roman"/>
          <w:sz w:val="26"/>
          <w:szCs w:val="26"/>
        </w:rPr>
      </w:pPr>
      <w:r w:rsidRPr="00746809">
        <w:rPr>
          <w:rFonts w:ascii="Times New Roman" w:hAnsi="Times New Roman" w:cs="Times New Roman"/>
          <w:sz w:val="26"/>
          <w:szCs w:val="26"/>
          <w:shd w:val="clear" w:color="auto" w:fill="FFFFFF"/>
        </w:rPr>
        <w:t xml:space="preserve">Також </w:t>
      </w:r>
      <w:r w:rsidRPr="00746809">
        <w:rPr>
          <w:rFonts w:ascii="Times New Roman" w:hAnsi="Times New Roman" w:cs="Times New Roman"/>
          <w:sz w:val="26"/>
          <w:szCs w:val="26"/>
        </w:rPr>
        <w:t xml:space="preserve">КП «МКПВ» ХМР здійснює збирання небезпечних відходів у складі побутових </w:t>
      </w:r>
      <w:r w:rsidRPr="00746809">
        <w:rPr>
          <w:rFonts w:ascii="Times New Roman" w:hAnsi="Times New Roman" w:cs="Times New Roman"/>
          <w:sz w:val="26"/>
          <w:szCs w:val="26"/>
        </w:rPr>
        <w:lastRenderedPageBreak/>
        <w:t xml:space="preserve">відходів (відпрацьовані ртутні лампи та ртутні термометри; відпрацьовані батарейки) з подальшою передачею підприємствам, що мають відповідні дозвільні документи для знешкодження (утилізації) таких відходів. </w:t>
      </w:r>
    </w:p>
    <w:p w14:paraId="6ED0014A" w14:textId="77777777" w:rsidR="00E62AF2" w:rsidRPr="00746809" w:rsidRDefault="00217063" w:rsidP="007251EF">
      <w:pPr>
        <w:pStyle w:val="210"/>
        <w:shd w:val="clear" w:color="auto" w:fill="auto"/>
        <w:spacing w:before="0" w:after="0" w:line="240" w:lineRule="auto"/>
        <w:ind w:right="276" w:firstLine="567"/>
        <w:rPr>
          <w:rFonts w:ascii="Times New Roman" w:hAnsi="Times New Roman" w:cs="Times New Roman"/>
          <w:color w:val="auto"/>
          <w:sz w:val="26"/>
          <w:szCs w:val="26"/>
        </w:rPr>
      </w:pPr>
      <w:r w:rsidRPr="00746809">
        <w:rPr>
          <w:rFonts w:ascii="Times New Roman" w:hAnsi="Times New Roman" w:cs="Times New Roman"/>
          <w:color w:val="auto"/>
          <w:sz w:val="26"/>
          <w:szCs w:val="26"/>
        </w:rPr>
        <w:t>Одночасно проводиться роз’яснювальна робота з населенням щодо свідомого відношення до ресурсозбереження та роздільного збору ТПВ.</w:t>
      </w:r>
      <w:r w:rsidR="00E62AF2" w:rsidRPr="00746809">
        <w:rPr>
          <w:rFonts w:ascii="Times New Roman" w:hAnsi="Times New Roman" w:cs="Times New Roman"/>
          <w:color w:val="auto"/>
          <w:sz w:val="26"/>
          <w:szCs w:val="26"/>
        </w:rPr>
        <w:t xml:space="preserve"> За рік експерименту встановлено середні показники відходів паперу та пластику, </w:t>
      </w:r>
      <w:r w:rsidR="00B65107" w:rsidRPr="00746809">
        <w:rPr>
          <w:rFonts w:ascii="Times New Roman" w:hAnsi="Times New Roman" w:cs="Times New Roman"/>
          <w:color w:val="auto"/>
          <w:sz w:val="26"/>
          <w:szCs w:val="26"/>
        </w:rPr>
        <w:t>що</w:t>
      </w:r>
      <w:r w:rsidR="00E62AF2" w:rsidRPr="00746809">
        <w:rPr>
          <w:rFonts w:ascii="Times New Roman" w:hAnsi="Times New Roman" w:cs="Times New Roman"/>
          <w:color w:val="auto"/>
          <w:sz w:val="26"/>
          <w:szCs w:val="26"/>
        </w:rPr>
        <w:t xml:space="preserve"> можуть бути направлені на </w:t>
      </w:r>
      <w:proofErr w:type="spellStart"/>
      <w:r w:rsidR="00E62AF2" w:rsidRPr="00746809">
        <w:rPr>
          <w:rFonts w:ascii="Times New Roman" w:hAnsi="Times New Roman" w:cs="Times New Roman"/>
          <w:color w:val="auto"/>
          <w:sz w:val="26"/>
          <w:szCs w:val="26"/>
        </w:rPr>
        <w:t>рециклінг</w:t>
      </w:r>
      <w:proofErr w:type="spellEnd"/>
      <w:r w:rsidR="00B65107" w:rsidRPr="00746809">
        <w:rPr>
          <w:rFonts w:ascii="Times New Roman" w:hAnsi="Times New Roman" w:cs="Times New Roman"/>
          <w:color w:val="auto"/>
          <w:sz w:val="26"/>
          <w:szCs w:val="26"/>
        </w:rPr>
        <w:t xml:space="preserve">, це </w:t>
      </w:r>
      <w:r w:rsidR="00B65107" w:rsidRPr="005942ED">
        <w:rPr>
          <w:rFonts w:ascii="Times New Roman" w:hAnsi="Times New Roman" w:cs="Times New Roman"/>
          <w:color w:val="auto"/>
          <w:sz w:val="26"/>
          <w:szCs w:val="26"/>
        </w:rPr>
        <w:t>становить</w:t>
      </w:r>
      <w:r w:rsidR="00E62AF2" w:rsidRPr="005942ED">
        <w:rPr>
          <w:rFonts w:ascii="Times New Roman" w:hAnsi="Times New Roman" w:cs="Times New Roman"/>
          <w:color w:val="auto"/>
          <w:sz w:val="26"/>
          <w:szCs w:val="26"/>
        </w:rPr>
        <w:t xml:space="preserve"> 40</w:t>
      </w:r>
      <w:r w:rsidR="00311BE7" w:rsidRPr="005942ED">
        <w:rPr>
          <w:rFonts w:ascii="Times New Roman" w:hAnsi="Times New Roman" w:cs="Times New Roman"/>
          <w:color w:val="auto"/>
          <w:sz w:val="26"/>
          <w:szCs w:val="26"/>
        </w:rPr>
        <w:t> </w:t>
      </w:r>
      <w:r w:rsidR="00E62AF2" w:rsidRPr="005942ED">
        <w:rPr>
          <w:rFonts w:ascii="Times New Roman" w:hAnsi="Times New Roman" w:cs="Times New Roman"/>
          <w:color w:val="auto"/>
          <w:sz w:val="26"/>
          <w:szCs w:val="26"/>
        </w:rPr>
        <w:t>% від</w:t>
      </w:r>
      <w:r w:rsidR="00E62AF2" w:rsidRPr="00746809">
        <w:rPr>
          <w:rFonts w:ascii="Times New Roman" w:hAnsi="Times New Roman" w:cs="Times New Roman"/>
          <w:color w:val="auto"/>
          <w:sz w:val="26"/>
          <w:szCs w:val="26"/>
        </w:rPr>
        <w:t xml:space="preserve"> окремо зібраного виду відходів. Скло – 100% підлягає </w:t>
      </w:r>
      <w:proofErr w:type="spellStart"/>
      <w:r w:rsidR="00E62AF2" w:rsidRPr="00746809">
        <w:rPr>
          <w:rFonts w:ascii="Times New Roman" w:hAnsi="Times New Roman" w:cs="Times New Roman"/>
          <w:color w:val="auto"/>
          <w:sz w:val="26"/>
          <w:szCs w:val="26"/>
        </w:rPr>
        <w:t>рециклінгу</w:t>
      </w:r>
      <w:proofErr w:type="spellEnd"/>
      <w:r w:rsidR="00E62AF2" w:rsidRPr="00746809">
        <w:rPr>
          <w:rFonts w:ascii="Times New Roman" w:hAnsi="Times New Roman" w:cs="Times New Roman"/>
          <w:color w:val="auto"/>
          <w:sz w:val="26"/>
          <w:szCs w:val="26"/>
        </w:rPr>
        <w:t>.</w:t>
      </w:r>
    </w:p>
    <w:p w14:paraId="3CCE60AE" w14:textId="77777777" w:rsidR="00B97BE6" w:rsidRPr="00746809" w:rsidRDefault="00B97BE6" w:rsidP="00DA3406">
      <w:pPr>
        <w:pStyle w:val="210"/>
        <w:shd w:val="clear" w:color="auto" w:fill="auto"/>
        <w:spacing w:before="0" w:after="0" w:line="240" w:lineRule="auto"/>
        <w:ind w:right="278" w:firstLine="567"/>
        <w:rPr>
          <w:rFonts w:ascii="Times New Roman" w:hAnsi="Times New Roman" w:cs="Times New Roman"/>
          <w:color w:val="auto"/>
          <w:sz w:val="12"/>
          <w:szCs w:val="28"/>
          <w:highlight w:val="yellow"/>
        </w:rPr>
      </w:pPr>
    </w:p>
    <w:p w14:paraId="545FC329" w14:textId="77777777" w:rsidR="005B4612" w:rsidRPr="009250E2" w:rsidRDefault="005B4612" w:rsidP="005B4612">
      <w:pPr>
        <w:pStyle w:val="210"/>
        <w:shd w:val="clear" w:color="auto" w:fill="auto"/>
        <w:spacing w:before="0" w:after="0" w:line="240" w:lineRule="auto"/>
        <w:ind w:right="417" w:firstLine="567"/>
        <w:rPr>
          <w:rFonts w:ascii="Times New Roman" w:hAnsi="Times New Roman" w:cs="Times New Roman"/>
          <w:i/>
          <w:color w:val="auto"/>
          <w:sz w:val="26"/>
          <w:szCs w:val="26"/>
          <w:u w:val="single"/>
        </w:rPr>
      </w:pPr>
      <w:r w:rsidRPr="009250E2">
        <w:rPr>
          <w:rFonts w:ascii="Times New Roman" w:hAnsi="Times New Roman" w:cs="Times New Roman"/>
          <w:i/>
          <w:color w:val="auto"/>
          <w:sz w:val="26"/>
          <w:szCs w:val="26"/>
          <w:u w:val="single"/>
        </w:rPr>
        <w:t>Умови життєдіяльності населення та стан його здоров’я</w:t>
      </w:r>
    </w:p>
    <w:p w14:paraId="78CECE76" w14:textId="77777777" w:rsidR="00EE6115" w:rsidRPr="00746809" w:rsidRDefault="00EE6115" w:rsidP="005B4612">
      <w:pPr>
        <w:pStyle w:val="210"/>
        <w:shd w:val="clear" w:color="auto" w:fill="auto"/>
        <w:spacing w:before="0" w:after="0" w:line="240" w:lineRule="auto"/>
        <w:ind w:right="417" w:firstLine="567"/>
        <w:rPr>
          <w:rFonts w:ascii="Times New Roman" w:hAnsi="Times New Roman" w:cs="Times New Roman"/>
          <w:i/>
          <w:color w:val="auto"/>
          <w:sz w:val="6"/>
          <w:szCs w:val="26"/>
        </w:rPr>
      </w:pPr>
    </w:p>
    <w:p w14:paraId="30D38B84" w14:textId="77777777" w:rsidR="005B4612" w:rsidRPr="00746809" w:rsidRDefault="005B4612" w:rsidP="005B4612">
      <w:pPr>
        <w:widowControl/>
        <w:ind w:right="417" w:firstLine="567"/>
        <w:jc w:val="both"/>
        <w:rPr>
          <w:rFonts w:ascii="Times New Roman" w:eastAsia="Times New Roman" w:hAnsi="Times New Roman" w:cs="Times New Roman"/>
          <w:sz w:val="26"/>
          <w:szCs w:val="26"/>
          <w:lang w:eastAsia="ru-RU" w:bidi="ar-SA"/>
        </w:rPr>
      </w:pPr>
      <w:r w:rsidRPr="00746809">
        <w:rPr>
          <w:rFonts w:ascii="Times New Roman" w:eastAsia="Times New Roman" w:hAnsi="Times New Roman" w:cs="Times New Roman"/>
          <w:spacing w:val="-2"/>
          <w:sz w:val="26"/>
          <w:szCs w:val="26"/>
          <w:lang w:eastAsia="ru-RU" w:bidi="ar-SA"/>
        </w:rPr>
        <w:t>Демографічна ситуація в м. Харкові у 202</w:t>
      </w:r>
      <w:r w:rsidR="00FB591B" w:rsidRPr="00746809">
        <w:rPr>
          <w:rFonts w:ascii="Times New Roman" w:eastAsia="Times New Roman" w:hAnsi="Times New Roman" w:cs="Times New Roman"/>
          <w:spacing w:val="-2"/>
          <w:sz w:val="26"/>
          <w:szCs w:val="26"/>
          <w:lang w:eastAsia="ru-RU" w:bidi="ar-SA"/>
        </w:rPr>
        <w:t>3</w:t>
      </w:r>
      <w:r w:rsidRPr="00746809">
        <w:rPr>
          <w:rFonts w:ascii="Times New Roman" w:eastAsia="Times New Roman" w:hAnsi="Times New Roman" w:cs="Times New Roman"/>
          <w:spacing w:val="-2"/>
          <w:sz w:val="26"/>
          <w:szCs w:val="26"/>
          <w:lang w:eastAsia="ru-RU" w:bidi="ar-SA"/>
        </w:rPr>
        <w:t xml:space="preserve"> році, за прогнозом, </w:t>
      </w:r>
      <w:r w:rsidR="00C82399" w:rsidRPr="00746809">
        <w:rPr>
          <w:rFonts w:ascii="Times New Roman" w:hAnsi="Times New Roman" w:cs="Times New Roman"/>
          <w:spacing w:val="-2"/>
          <w:sz w:val="26"/>
          <w:szCs w:val="26"/>
        </w:rPr>
        <w:t xml:space="preserve">у зв’язку з воєнною агресією російської федерації </w:t>
      </w:r>
      <w:r w:rsidR="00C82399" w:rsidRPr="00746809">
        <w:rPr>
          <w:rFonts w:ascii="Times New Roman" w:hAnsi="Times New Roman" w:cs="Times New Roman"/>
          <w:sz w:val="26"/>
          <w:szCs w:val="26"/>
        </w:rPr>
        <w:t>буде залишатися досить складною.</w:t>
      </w:r>
      <w:r w:rsidRPr="00746809">
        <w:rPr>
          <w:rFonts w:ascii="Times New Roman" w:eastAsia="Times New Roman" w:hAnsi="Times New Roman" w:cs="Times New Roman"/>
          <w:sz w:val="26"/>
          <w:szCs w:val="26"/>
          <w:lang w:eastAsia="ru-RU" w:bidi="ar-SA"/>
        </w:rPr>
        <w:t xml:space="preserve"> Прогнозовані рівні народжуваності і смертності не забезпечуватимуть простого відтворення населення.</w:t>
      </w:r>
    </w:p>
    <w:p w14:paraId="3E9C0A2A" w14:textId="77777777" w:rsidR="005B4612" w:rsidRPr="00746809" w:rsidRDefault="005B4612" w:rsidP="005B4612">
      <w:pPr>
        <w:widowControl/>
        <w:ind w:right="417" w:firstLine="567"/>
        <w:jc w:val="both"/>
        <w:rPr>
          <w:rFonts w:ascii="Times New Roman" w:eastAsia="Times New Roman" w:hAnsi="Times New Roman" w:cs="Times New Roman"/>
          <w:sz w:val="26"/>
          <w:szCs w:val="26"/>
          <w:lang w:eastAsia="ru-RU" w:bidi="ar-SA"/>
        </w:rPr>
      </w:pPr>
      <w:r w:rsidRPr="00746809">
        <w:rPr>
          <w:rFonts w:ascii="Times New Roman" w:eastAsia="Times New Roman" w:hAnsi="Times New Roman" w:cs="Times New Roman"/>
          <w:sz w:val="26"/>
          <w:szCs w:val="26"/>
          <w:lang w:eastAsia="ru-RU" w:bidi="ar-SA"/>
        </w:rPr>
        <w:t xml:space="preserve">Зміни у віковій структурі населення свідчать про його </w:t>
      </w:r>
      <w:r w:rsidRPr="005942ED">
        <w:rPr>
          <w:rFonts w:ascii="Times New Roman" w:eastAsia="Times New Roman" w:hAnsi="Times New Roman" w:cs="Times New Roman"/>
          <w:sz w:val="26"/>
          <w:szCs w:val="26"/>
          <w:lang w:eastAsia="ru-RU" w:bidi="ar-SA"/>
        </w:rPr>
        <w:t>старіння.</w:t>
      </w:r>
      <w:r w:rsidRPr="00746809">
        <w:rPr>
          <w:rFonts w:ascii="Times New Roman" w:eastAsia="Times New Roman" w:hAnsi="Times New Roman" w:cs="Times New Roman"/>
          <w:sz w:val="26"/>
          <w:szCs w:val="26"/>
          <w:lang w:eastAsia="ru-RU" w:bidi="ar-SA"/>
        </w:rPr>
        <w:t xml:space="preserve"> Зростатиме демографічне навантаження постійного населення (кількість осіб непрацездатного віку на 1000 осіб працездатного населення).</w:t>
      </w:r>
    </w:p>
    <w:p w14:paraId="033EC47A" w14:textId="77777777" w:rsidR="005B4612" w:rsidRPr="00746809" w:rsidRDefault="005B4612" w:rsidP="005B4612">
      <w:pPr>
        <w:ind w:firstLine="567"/>
        <w:rPr>
          <w:rFonts w:ascii="Times New Roman" w:hAnsi="Times New Roman" w:cs="Times New Roman"/>
          <w:sz w:val="26"/>
          <w:szCs w:val="26"/>
        </w:rPr>
      </w:pPr>
      <w:r w:rsidRPr="00746809">
        <w:rPr>
          <w:rFonts w:ascii="Times New Roman" w:hAnsi="Times New Roman" w:cs="Times New Roman"/>
          <w:sz w:val="26"/>
          <w:szCs w:val="26"/>
        </w:rPr>
        <w:t>Зміну чисельності наявного населення м. Харкова надано на діаграмі:</w:t>
      </w:r>
    </w:p>
    <w:p w14:paraId="1A044048" w14:textId="77777777" w:rsidR="005B4612" w:rsidRPr="00746809" w:rsidRDefault="00E65FDD" w:rsidP="00FB5EA5">
      <w:pPr>
        <w:widowControl/>
        <w:ind w:right="417"/>
        <w:jc w:val="both"/>
        <w:rPr>
          <w:rFonts w:ascii="Times New Roman" w:eastAsia="Times New Roman" w:hAnsi="Times New Roman" w:cs="Times New Roman"/>
          <w:sz w:val="26"/>
          <w:szCs w:val="26"/>
          <w:lang w:eastAsia="ru-RU" w:bidi="ar-SA"/>
        </w:rPr>
      </w:pPr>
      <w:r w:rsidRPr="00746809">
        <w:rPr>
          <w:noProof/>
          <w:sz w:val="26"/>
          <w:szCs w:val="26"/>
          <w:lang w:val="ru-RU" w:eastAsia="ru-RU" w:bidi="ar-SA"/>
        </w:rPr>
        <w:drawing>
          <wp:inline distT="0" distB="0" distL="0" distR="0" wp14:anchorId="1658D57E" wp14:editId="06FD904D">
            <wp:extent cx="6053958" cy="2940269"/>
            <wp:effectExtent l="0" t="0" r="0" b="0"/>
            <wp:docPr id="3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022DA55" w14:textId="77777777" w:rsidR="005B4612" w:rsidRPr="00746809" w:rsidRDefault="00EE6115" w:rsidP="00EE6115">
      <w:pPr>
        <w:widowControl/>
        <w:tabs>
          <w:tab w:val="left" w:pos="2418"/>
        </w:tabs>
        <w:ind w:right="417"/>
        <w:jc w:val="center"/>
        <w:rPr>
          <w:rFonts w:ascii="Times New Roman" w:eastAsia="Times New Roman" w:hAnsi="Times New Roman" w:cs="Times New Roman"/>
          <w:sz w:val="26"/>
          <w:szCs w:val="26"/>
          <w:highlight w:val="yellow"/>
          <w:lang w:eastAsia="ru-RU" w:bidi="ar-SA"/>
        </w:rPr>
      </w:pPr>
      <w:r w:rsidRPr="00746809">
        <w:rPr>
          <w:noProof/>
          <w:sz w:val="26"/>
          <w:szCs w:val="26"/>
          <w:lang w:val="ru-RU" w:eastAsia="ru-RU" w:bidi="ar-SA"/>
        </w:rPr>
        <w:drawing>
          <wp:inline distT="0" distB="0" distL="0" distR="0" wp14:anchorId="35AD18E2" wp14:editId="4CA06633">
            <wp:extent cx="5762625" cy="2495550"/>
            <wp:effectExtent l="19050" t="0" r="9525" b="0"/>
            <wp:docPr id="7" name="Діагра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41EC6FF" w14:textId="77777777" w:rsidR="005B4612" w:rsidRPr="00746809" w:rsidRDefault="005B4612" w:rsidP="005B4612">
      <w:pPr>
        <w:ind w:right="417" w:firstLine="567"/>
        <w:jc w:val="both"/>
        <w:rPr>
          <w:rFonts w:ascii="Times New Roman" w:hAnsi="Times New Roman" w:cs="Times New Roman"/>
          <w:sz w:val="26"/>
          <w:szCs w:val="26"/>
          <w:highlight w:val="yellow"/>
        </w:rPr>
      </w:pPr>
    </w:p>
    <w:p w14:paraId="6BC4EF7D" w14:textId="77777777" w:rsidR="005B4612" w:rsidRPr="00746809" w:rsidRDefault="005B4612" w:rsidP="005B4612">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Стан здоров’я населення м. Харкова та Харківської області за останні роки можна охарактеризувати як у цілому стабільний. За даними Головного управління статистики у </w:t>
      </w:r>
      <w:r w:rsidRPr="00746809">
        <w:rPr>
          <w:rFonts w:ascii="Times New Roman" w:hAnsi="Times New Roman" w:cs="Times New Roman"/>
          <w:sz w:val="26"/>
          <w:szCs w:val="26"/>
        </w:rPr>
        <w:lastRenderedPageBreak/>
        <w:t>Харківській області захворюваність населення за показником загальної кількості уперше зареєстрованих випадків в останні роки має тенденцію до зниження після</w:t>
      </w:r>
      <w:r w:rsidR="004E69CC" w:rsidRPr="00746809">
        <w:rPr>
          <w:rFonts w:ascii="Times New Roman" w:hAnsi="Times New Roman" w:cs="Times New Roman"/>
          <w:sz w:val="26"/>
          <w:szCs w:val="26"/>
        </w:rPr>
        <w:t xml:space="preserve"> пікового зростання в 2004 році</w:t>
      </w:r>
      <w:r w:rsidRPr="00746809">
        <w:rPr>
          <w:rFonts w:ascii="Times New Roman" w:hAnsi="Times New Roman" w:cs="Times New Roman"/>
          <w:sz w:val="26"/>
          <w:szCs w:val="26"/>
        </w:rPr>
        <w:t xml:space="preserve">: </w:t>
      </w:r>
    </w:p>
    <w:p w14:paraId="7D2479DB" w14:textId="77777777" w:rsidR="00EE6115" w:rsidRPr="00746809" w:rsidRDefault="00EE6115" w:rsidP="00EE6115">
      <w:pPr>
        <w:shd w:val="clear" w:color="auto" w:fill="FFFFFF"/>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За останніми статистичними даними в 2017 році перше місце за кількістю випадків серед захворювань належить хворобам органів </w:t>
      </w:r>
      <w:r w:rsidRPr="005942ED">
        <w:rPr>
          <w:rFonts w:ascii="Times New Roman" w:hAnsi="Times New Roman" w:cs="Times New Roman"/>
          <w:sz w:val="26"/>
          <w:szCs w:val="26"/>
        </w:rPr>
        <w:t>дихання (64</w:t>
      </w:r>
      <w:r w:rsidR="00311BE7" w:rsidRPr="005942ED">
        <w:rPr>
          <w:rFonts w:ascii="Times New Roman" w:hAnsi="Times New Roman" w:cs="Times New Roman"/>
          <w:sz w:val="26"/>
          <w:szCs w:val="26"/>
        </w:rPr>
        <w:t> </w:t>
      </w:r>
      <w:r w:rsidRPr="005942ED">
        <w:rPr>
          <w:rFonts w:ascii="Times New Roman" w:hAnsi="Times New Roman" w:cs="Times New Roman"/>
          <w:sz w:val="26"/>
          <w:szCs w:val="26"/>
        </w:rPr>
        <w:t>% усіх випадків), на другому місці – хвороби сечостатевої системи (11</w:t>
      </w:r>
      <w:r w:rsidR="00311BE7" w:rsidRPr="005942ED">
        <w:rPr>
          <w:rFonts w:ascii="Times New Roman" w:hAnsi="Times New Roman" w:cs="Times New Roman"/>
          <w:sz w:val="26"/>
          <w:szCs w:val="26"/>
        </w:rPr>
        <w:t> </w:t>
      </w:r>
      <w:r w:rsidRPr="005942ED">
        <w:rPr>
          <w:rFonts w:ascii="Times New Roman" w:hAnsi="Times New Roman" w:cs="Times New Roman"/>
          <w:sz w:val="26"/>
          <w:szCs w:val="26"/>
        </w:rPr>
        <w:t>%), на третьому – шкірні хвороби (9</w:t>
      </w:r>
      <w:r w:rsidR="00311BE7" w:rsidRPr="005942ED">
        <w:rPr>
          <w:rFonts w:ascii="Times New Roman" w:hAnsi="Times New Roman" w:cs="Times New Roman"/>
          <w:sz w:val="26"/>
          <w:szCs w:val="26"/>
        </w:rPr>
        <w:t> </w:t>
      </w:r>
      <w:r w:rsidRPr="005942ED">
        <w:rPr>
          <w:rFonts w:ascii="Times New Roman" w:hAnsi="Times New Roman" w:cs="Times New Roman"/>
          <w:sz w:val="26"/>
          <w:szCs w:val="26"/>
        </w:rPr>
        <w:t>%), слід зазначити, що не суттєво відстають від них і хвороби в результаті травм, отруєння (8</w:t>
      </w:r>
      <w:r w:rsidR="00311BE7" w:rsidRPr="005942ED">
        <w:rPr>
          <w:rFonts w:ascii="Times New Roman" w:hAnsi="Times New Roman" w:cs="Times New Roman"/>
          <w:sz w:val="26"/>
          <w:szCs w:val="26"/>
        </w:rPr>
        <w:t> </w:t>
      </w:r>
      <w:r w:rsidRPr="005942ED">
        <w:rPr>
          <w:rFonts w:ascii="Times New Roman" w:hAnsi="Times New Roman" w:cs="Times New Roman"/>
          <w:sz w:val="26"/>
          <w:szCs w:val="26"/>
        </w:rPr>
        <w:t>%) та хвороби кістково-м’язової системи і сполучної тканини (7</w:t>
      </w:r>
      <w:r w:rsidR="00311BE7" w:rsidRPr="005942ED">
        <w:rPr>
          <w:rFonts w:ascii="Times New Roman" w:hAnsi="Times New Roman" w:cs="Times New Roman"/>
          <w:sz w:val="26"/>
          <w:szCs w:val="26"/>
        </w:rPr>
        <w:t> </w:t>
      </w:r>
      <w:r w:rsidRPr="005942ED">
        <w:rPr>
          <w:rFonts w:ascii="Times New Roman" w:hAnsi="Times New Roman" w:cs="Times New Roman"/>
          <w:sz w:val="26"/>
          <w:szCs w:val="26"/>
        </w:rPr>
        <w:t>%).</w:t>
      </w:r>
      <w:r w:rsidRPr="00746809">
        <w:rPr>
          <w:rFonts w:ascii="Times New Roman" w:hAnsi="Times New Roman" w:cs="Times New Roman"/>
          <w:sz w:val="26"/>
          <w:szCs w:val="26"/>
        </w:rPr>
        <w:t xml:space="preserve"> </w:t>
      </w:r>
    </w:p>
    <w:p w14:paraId="7B63B2AD" w14:textId="77777777" w:rsidR="00EE6115" w:rsidRPr="00746809" w:rsidRDefault="00EE6115" w:rsidP="00EE6115">
      <w:pPr>
        <w:shd w:val="clear" w:color="auto" w:fill="FFFFFF"/>
        <w:ind w:right="417" w:firstLine="567"/>
        <w:jc w:val="both"/>
        <w:rPr>
          <w:rFonts w:ascii="Times New Roman" w:hAnsi="Times New Roman" w:cs="Times New Roman"/>
          <w:noProof/>
          <w:sz w:val="26"/>
          <w:szCs w:val="26"/>
          <w:lang w:eastAsia="ru-RU"/>
        </w:rPr>
      </w:pPr>
      <w:r w:rsidRPr="00746809">
        <w:rPr>
          <w:rFonts w:ascii="Times New Roman" w:hAnsi="Times New Roman" w:cs="Times New Roman"/>
          <w:sz w:val="26"/>
          <w:szCs w:val="26"/>
        </w:rPr>
        <w:t>Такий розподіл захворювань за кількістю випадків свідчить про особливе значення стану повітряного середовища для здоров’я населення.</w:t>
      </w:r>
    </w:p>
    <w:p w14:paraId="3ACA9B3F" w14:textId="77777777" w:rsidR="005B4612" w:rsidRPr="00746809" w:rsidRDefault="005B4612" w:rsidP="005B4612">
      <w:pPr>
        <w:ind w:right="417" w:firstLine="567"/>
        <w:jc w:val="both"/>
        <w:rPr>
          <w:rFonts w:ascii="Times New Roman" w:hAnsi="Times New Roman" w:cs="Times New Roman"/>
          <w:sz w:val="26"/>
          <w:szCs w:val="26"/>
        </w:rPr>
      </w:pPr>
    </w:p>
    <w:p w14:paraId="09B2983B" w14:textId="77777777" w:rsidR="005B4612" w:rsidRPr="00746809" w:rsidRDefault="00E65FDD" w:rsidP="005B4612">
      <w:pPr>
        <w:shd w:val="clear" w:color="auto" w:fill="FFFFFF"/>
        <w:ind w:right="417"/>
        <w:jc w:val="both"/>
        <w:rPr>
          <w:rFonts w:ascii="Times New Roman" w:hAnsi="Times New Roman" w:cs="Times New Roman"/>
          <w:sz w:val="26"/>
          <w:szCs w:val="26"/>
        </w:rPr>
      </w:pPr>
      <w:r w:rsidRPr="00746809">
        <w:rPr>
          <w:noProof/>
          <w:sz w:val="26"/>
          <w:szCs w:val="26"/>
          <w:lang w:val="ru-RU" w:eastAsia="ru-RU" w:bidi="ar-SA"/>
        </w:rPr>
        <w:drawing>
          <wp:inline distT="0" distB="0" distL="0" distR="0" wp14:anchorId="407D9309" wp14:editId="2C7E9850">
            <wp:extent cx="6353175" cy="2828925"/>
            <wp:effectExtent l="0" t="0" r="9525" b="952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386C8D5" w14:textId="77777777" w:rsidR="005B4612" w:rsidRPr="00746809" w:rsidRDefault="005B4612" w:rsidP="005B4612">
      <w:pPr>
        <w:shd w:val="clear" w:color="auto" w:fill="FFFFFF"/>
        <w:ind w:right="417" w:firstLine="567"/>
        <w:jc w:val="both"/>
        <w:rPr>
          <w:rFonts w:ascii="Times New Roman" w:hAnsi="Times New Roman" w:cs="Times New Roman"/>
          <w:sz w:val="26"/>
          <w:szCs w:val="26"/>
        </w:rPr>
      </w:pPr>
    </w:p>
    <w:p w14:paraId="04D34C1B" w14:textId="77777777" w:rsidR="000E3BB3" w:rsidRPr="00746809" w:rsidRDefault="000E3BB3" w:rsidP="000E3BB3">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До </w:t>
      </w:r>
      <w:proofErr w:type="spellStart"/>
      <w:r w:rsidRPr="00746809">
        <w:rPr>
          <w:rFonts w:ascii="Times New Roman" w:hAnsi="Times New Roman" w:cs="Times New Roman"/>
          <w:sz w:val="26"/>
          <w:szCs w:val="26"/>
        </w:rPr>
        <w:t>хвороб</w:t>
      </w:r>
      <w:proofErr w:type="spellEnd"/>
      <w:r w:rsidRPr="00746809">
        <w:rPr>
          <w:rFonts w:ascii="Times New Roman" w:hAnsi="Times New Roman" w:cs="Times New Roman"/>
          <w:sz w:val="26"/>
          <w:szCs w:val="26"/>
        </w:rPr>
        <w:t>, частота випадків яких напряму залежать від рівня забруднення навколишнього природного середовища, слід віднести новоутворення та уроджені аномалії. За останню чверть століт</w:t>
      </w:r>
      <w:r w:rsidR="005E1081" w:rsidRPr="00746809">
        <w:rPr>
          <w:rFonts w:ascii="Times New Roman" w:hAnsi="Times New Roman" w:cs="Times New Roman"/>
          <w:sz w:val="26"/>
          <w:szCs w:val="26"/>
        </w:rPr>
        <w:t xml:space="preserve">тя доля </w:t>
      </w:r>
      <w:r w:rsidR="005E1081" w:rsidRPr="005942ED">
        <w:rPr>
          <w:rFonts w:ascii="Times New Roman" w:hAnsi="Times New Roman" w:cs="Times New Roman"/>
          <w:sz w:val="26"/>
          <w:szCs w:val="26"/>
        </w:rPr>
        <w:t>перших зросла у 1,5 </w:t>
      </w:r>
      <w:proofErr w:type="spellStart"/>
      <w:r w:rsidR="005E1081" w:rsidRPr="005942ED">
        <w:rPr>
          <w:rFonts w:ascii="Times New Roman" w:hAnsi="Times New Roman" w:cs="Times New Roman"/>
          <w:sz w:val="26"/>
          <w:szCs w:val="26"/>
        </w:rPr>
        <w:t>раза</w:t>
      </w:r>
      <w:proofErr w:type="spellEnd"/>
      <w:r w:rsidRPr="005942ED">
        <w:rPr>
          <w:rFonts w:ascii="Times New Roman" w:hAnsi="Times New Roman" w:cs="Times New Roman"/>
          <w:sz w:val="26"/>
          <w:szCs w:val="26"/>
        </w:rPr>
        <w:t xml:space="preserve"> (з 1,27 до 2,0</w:t>
      </w:r>
      <w:r w:rsidR="005E1081" w:rsidRPr="005942ED">
        <w:rPr>
          <w:rFonts w:ascii="Times New Roman" w:hAnsi="Times New Roman" w:cs="Times New Roman"/>
          <w:sz w:val="26"/>
          <w:szCs w:val="26"/>
        </w:rPr>
        <w:t> %), а</w:t>
      </w:r>
      <w:r w:rsidR="00694E29" w:rsidRPr="005942ED">
        <w:rPr>
          <w:rFonts w:ascii="Times New Roman" w:hAnsi="Times New Roman" w:cs="Times New Roman"/>
          <w:sz w:val="26"/>
          <w:szCs w:val="26"/>
          <w:lang w:val="en-US"/>
        </w:rPr>
        <w:t> </w:t>
      </w:r>
      <w:r w:rsidR="005E1081" w:rsidRPr="005942ED">
        <w:rPr>
          <w:rFonts w:ascii="Times New Roman" w:hAnsi="Times New Roman" w:cs="Times New Roman"/>
          <w:sz w:val="26"/>
          <w:szCs w:val="26"/>
        </w:rPr>
        <w:t>других – у 2 </w:t>
      </w:r>
      <w:proofErr w:type="spellStart"/>
      <w:r w:rsidR="005E1081" w:rsidRPr="005942ED">
        <w:rPr>
          <w:rFonts w:ascii="Times New Roman" w:hAnsi="Times New Roman" w:cs="Times New Roman"/>
          <w:sz w:val="26"/>
          <w:szCs w:val="26"/>
        </w:rPr>
        <w:t>раза</w:t>
      </w:r>
      <w:proofErr w:type="spellEnd"/>
      <w:r w:rsidRPr="005942ED">
        <w:rPr>
          <w:rFonts w:ascii="Times New Roman" w:hAnsi="Times New Roman" w:cs="Times New Roman"/>
          <w:sz w:val="26"/>
          <w:szCs w:val="26"/>
        </w:rPr>
        <w:t xml:space="preserve"> (з 0,12 до 0,24</w:t>
      </w:r>
      <w:r w:rsidR="005E1081" w:rsidRPr="005942ED">
        <w:rPr>
          <w:rFonts w:ascii="Times New Roman" w:hAnsi="Times New Roman" w:cs="Times New Roman"/>
          <w:sz w:val="26"/>
          <w:szCs w:val="26"/>
        </w:rPr>
        <w:t> </w:t>
      </w:r>
      <w:r w:rsidRPr="005942ED">
        <w:rPr>
          <w:rFonts w:ascii="Times New Roman" w:hAnsi="Times New Roman" w:cs="Times New Roman"/>
          <w:sz w:val="26"/>
          <w:szCs w:val="26"/>
        </w:rPr>
        <w:t>%), що є свідченням посилення ризиків для здоров’я населення міста і області.</w:t>
      </w:r>
      <w:r w:rsidRPr="00746809">
        <w:rPr>
          <w:rFonts w:ascii="Times New Roman" w:hAnsi="Times New Roman" w:cs="Times New Roman"/>
          <w:sz w:val="26"/>
          <w:szCs w:val="26"/>
        </w:rPr>
        <w:t xml:space="preserve"> </w:t>
      </w:r>
    </w:p>
    <w:p w14:paraId="391B482E" w14:textId="77777777" w:rsidR="000E3BB3" w:rsidRPr="00746809" w:rsidRDefault="000E3BB3" w:rsidP="005B4612">
      <w:pPr>
        <w:shd w:val="clear" w:color="auto" w:fill="FFFFFF"/>
        <w:ind w:right="417" w:firstLine="567"/>
        <w:jc w:val="both"/>
        <w:rPr>
          <w:rFonts w:ascii="Times New Roman" w:hAnsi="Times New Roman" w:cs="Times New Roman"/>
          <w:sz w:val="26"/>
          <w:szCs w:val="26"/>
        </w:rPr>
      </w:pPr>
    </w:p>
    <w:p w14:paraId="66ACD22B" w14:textId="77777777" w:rsidR="00F652EE" w:rsidRPr="00746809" w:rsidRDefault="00E65FDD" w:rsidP="004B6495">
      <w:pPr>
        <w:ind w:right="417"/>
        <w:jc w:val="center"/>
        <w:rPr>
          <w:rFonts w:ascii="Times New Roman" w:hAnsi="Times New Roman" w:cs="Times New Roman"/>
          <w:sz w:val="28"/>
          <w:szCs w:val="28"/>
        </w:rPr>
      </w:pPr>
      <w:r w:rsidRPr="00746809">
        <w:rPr>
          <w:noProof/>
          <w:lang w:val="ru-RU" w:eastAsia="ru-RU" w:bidi="ar-SA"/>
        </w:rPr>
        <w:drawing>
          <wp:inline distT="0" distB="0" distL="0" distR="0" wp14:anchorId="0FA5F8F3" wp14:editId="6D4C4B7B">
            <wp:extent cx="6172200" cy="2981325"/>
            <wp:effectExtent l="19050" t="0" r="1905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F07A413" w14:textId="77777777" w:rsidR="004B6495" w:rsidRPr="00746809" w:rsidRDefault="004B6495" w:rsidP="005B4612">
      <w:pPr>
        <w:ind w:right="417" w:firstLine="567"/>
        <w:jc w:val="both"/>
        <w:rPr>
          <w:rFonts w:ascii="Times New Roman" w:hAnsi="Times New Roman" w:cs="Times New Roman"/>
          <w:sz w:val="26"/>
          <w:szCs w:val="26"/>
        </w:rPr>
      </w:pPr>
    </w:p>
    <w:p w14:paraId="332E2852" w14:textId="77777777" w:rsidR="005B4612" w:rsidRPr="00746809" w:rsidRDefault="005B4612" w:rsidP="005B4612">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Позитивним фактором є щорічне зменшення кількості вперше виявлених </w:t>
      </w:r>
      <w:proofErr w:type="spellStart"/>
      <w:r w:rsidRPr="00746809">
        <w:rPr>
          <w:rFonts w:ascii="Times New Roman" w:hAnsi="Times New Roman" w:cs="Times New Roman"/>
          <w:sz w:val="26"/>
          <w:szCs w:val="26"/>
        </w:rPr>
        <w:t>хвороб</w:t>
      </w:r>
      <w:proofErr w:type="spellEnd"/>
      <w:r w:rsidRPr="00746809">
        <w:rPr>
          <w:rFonts w:ascii="Times New Roman" w:hAnsi="Times New Roman" w:cs="Times New Roman"/>
          <w:sz w:val="26"/>
          <w:szCs w:val="26"/>
        </w:rPr>
        <w:t xml:space="preserve"> органів дихання з 903,4 тис. осіб в 1995 році до 719,9 тис. осіб в 2017 році.</w:t>
      </w:r>
    </w:p>
    <w:p w14:paraId="0CCDAD34" w14:textId="77777777" w:rsidR="005B4612" w:rsidRPr="00746809" w:rsidRDefault="005B4612" w:rsidP="005B4612">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Аналізуючи показники смертності населення м. Харкова за основними причинами за 2015–2018 рр. (за останніми статистичними даними) слід зазначити, що хвороби системи кровообігу протягом останніх років є основною причиною смертності серед населення міста, на другому місці смертність з причин новоутворень, третє місце це зовнішні причини, наступне органи травлення та хвороби дихання.</w:t>
      </w:r>
    </w:p>
    <w:p w14:paraId="497A6E72" w14:textId="77777777" w:rsidR="0045502E" w:rsidRPr="00746809" w:rsidRDefault="0045502E" w:rsidP="004B6495">
      <w:pPr>
        <w:ind w:right="417" w:firstLine="567"/>
        <w:jc w:val="both"/>
        <w:rPr>
          <w:rFonts w:ascii="Times New Roman" w:hAnsi="Times New Roman" w:cs="Times New Roman"/>
          <w:sz w:val="26"/>
          <w:szCs w:val="26"/>
        </w:rPr>
      </w:pPr>
      <w:r w:rsidRPr="00746809">
        <w:rPr>
          <w:rFonts w:ascii="Times New Roman" w:eastAsia="Arial" w:hAnsi="Times New Roman" w:cs="Times New Roman"/>
          <w:color w:val="auto"/>
          <w:sz w:val="26"/>
          <w:szCs w:val="26"/>
        </w:rPr>
        <w:t xml:space="preserve">В сучасних умовах основною стратегічною та </w:t>
      </w:r>
      <w:r w:rsidRPr="00746809">
        <w:rPr>
          <w:rFonts w:ascii="Times New Roman" w:hAnsi="Times New Roman" w:cs="Times New Roman"/>
          <w:sz w:val="26"/>
          <w:szCs w:val="26"/>
        </w:rPr>
        <w:t>професійною метою діяльності галузі охорони здоров’я в м. 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78EBDAFC" w14:textId="77777777" w:rsidR="003305F6" w:rsidRPr="00746809" w:rsidRDefault="00CC6384" w:rsidP="004B6495">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Н</w:t>
      </w:r>
      <w:r w:rsidR="003305F6" w:rsidRPr="00746809">
        <w:rPr>
          <w:rFonts w:ascii="Times New Roman" w:hAnsi="Times New Roman" w:cs="Times New Roman"/>
          <w:sz w:val="26"/>
          <w:szCs w:val="26"/>
        </w:rPr>
        <w:t xml:space="preserve">а території міста Харкова розташовано </w:t>
      </w:r>
      <w:r w:rsidR="00C65791" w:rsidRPr="005942ED">
        <w:rPr>
          <w:rFonts w:ascii="Times New Roman" w:hAnsi="Times New Roman" w:cs="Times New Roman"/>
          <w:sz w:val="26"/>
          <w:szCs w:val="26"/>
        </w:rPr>
        <w:t>84</w:t>
      </w:r>
      <w:r w:rsidR="008A687A" w:rsidRPr="005942ED">
        <w:rPr>
          <w:rFonts w:ascii="Times New Roman" w:hAnsi="Times New Roman" w:cs="Times New Roman"/>
          <w:sz w:val="26"/>
          <w:szCs w:val="26"/>
        </w:rPr>
        <w:t> </w:t>
      </w:r>
      <w:r w:rsidR="003305F6" w:rsidRPr="005942ED">
        <w:rPr>
          <w:rFonts w:ascii="Times New Roman" w:hAnsi="Times New Roman" w:cs="Times New Roman"/>
          <w:sz w:val="26"/>
          <w:szCs w:val="26"/>
        </w:rPr>
        <w:t>лікувальн</w:t>
      </w:r>
      <w:r w:rsidR="005E1081" w:rsidRPr="005942ED">
        <w:rPr>
          <w:rFonts w:ascii="Times New Roman" w:hAnsi="Times New Roman" w:cs="Times New Roman"/>
          <w:sz w:val="26"/>
          <w:szCs w:val="26"/>
        </w:rPr>
        <w:t>і</w:t>
      </w:r>
      <w:r w:rsidR="003305F6" w:rsidRPr="005942ED">
        <w:rPr>
          <w:rFonts w:ascii="Times New Roman" w:hAnsi="Times New Roman" w:cs="Times New Roman"/>
          <w:sz w:val="26"/>
          <w:szCs w:val="26"/>
        </w:rPr>
        <w:t xml:space="preserve"> заклад</w:t>
      </w:r>
      <w:r w:rsidR="005E1081" w:rsidRPr="005942ED">
        <w:rPr>
          <w:rFonts w:ascii="Times New Roman" w:hAnsi="Times New Roman" w:cs="Times New Roman"/>
          <w:sz w:val="26"/>
          <w:szCs w:val="26"/>
        </w:rPr>
        <w:t>и</w:t>
      </w:r>
      <w:r w:rsidR="003305F6" w:rsidRPr="00746809">
        <w:rPr>
          <w:rFonts w:ascii="Times New Roman" w:hAnsi="Times New Roman" w:cs="Times New Roman"/>
          <w:sz w:val="26"/>
          <w:szCs w:val="26"/>
        </w:rPr>
        <w:t xml:space="preserve">. </w:t>
      </w:r>
      <w:r w:rsidRPr="00746809">
        <w:rPr>
          <w:rFonts w:ascii="Times New Roman" w:hAnsi="Times New Roman" w:cs="Times New Roman"/>
          <w:sz w:val="26"/>
          <w:szCs w:val="26"/>
        </w:rPr>
        <w:t>У</w:t>
      </w:r>
      <w:r w:rsidR="00BE3B53" w:rsidRPr="00746809">
        <w:rPr>
          <w:rFonts w:ascii="Times New Roman" w:hAnsi="Times New Roman" w:cs="Times New Roman"/>
          <w:sz w:val="26"/>
          <w:szCs w:val="26"/>
        </w:rPr>
        <w:t xml:space="preserve"> </w:t>
      </w:r>
      <w:r w:rsidR="003305F6" w:rsidRPr="00746809">
        <w:rPr>
          <w:rFonts w:ascii="Times New Roman" w:hAnsi="Times New Roman" w:cs="Times New Roman"/>
          <w:sz w:val="26"/>
          <w:szCs w:val="26"/>
        </w:rPr>
        <w:t>підпорядкува</w:t>
      </w:r>
      <w:r w:rsidR="00C0448A">
        <w:rPr>
          <w:rFonts w:ascii="Times New Roman" w:hAnsi="Times New Roman" w:cs="Times New Roman"/>
          <w:sz w:val="26"/>
          <w:szCs w:val="26"/>
        </w:rPr>
        <w:t>нні Департаменту охорони здоров</w:t>
      </w:r>
      <w:r w:rsidR="00C0448A" w:rsidRPr="00746809">
        <w:rPr>
          <w:rFonts w:ascii="Times New Roman" w:hAnsi="Times New Roman" w:cs="Times New Roman"/>
          <w:sz w:val="26"/>
          <w:szCs w:val="26"/>
        </w:rPr>
        <w:t>’я</w:t>
      </w:r>
      <w:r w:rsidR="003305F6" w:rsidRPr="00746809">
        <w:rPr>
          <w:rFonts w:ascii="Times New Roman" w:hAnsi="Times New Roman" w:cs="Times New Roman"/>
          <w:sz w:val="26"/>
          <w:szCs w:val="26"/>
        </w:rPr>
        <w:t xml:space="preserve"> </w:t>
      </w:r>
      <w:r w:rsidR="003622B6" w:rsidRPr="00746809">
        <w:rPr>
          <w:rFonts w:ascii="Times New Roman" w:hAnsi="Times New Roman" w:cs="Times New Roman"/>
          <w:sz w:val="26"/>
          <w:szCs w:val="26"/>
        </w:rPr>
        <w:t xml:space="preserve">Харківської міської ради </w:t>
      </w:r>
      <w:r w:rsidR="003305F6" w:rsidRPr="00746809">
        <w:rPr>
          <w:rFonts w:ascii="Times New Roman" w:hAnsi="Times New Roman" w:cs="Times New Roman"/>
          <w:sz w:val="26"/>
          <w:szCs w:val="26"/>
        </w:rPr>
        <w:t>знаходиться 6</w:t>
      </w:r>
      <w:r w:rsidR="00822D72" w:rsidRPr="00746809">
        <w:rPr>
          <w:rFonts w:ascii="Times New Roman" w:hAnsi="Times New Roman" w:cs="Times New Roman"/>
          <w:sz w:val="26"/>
          <w:szCs w:val="26"/>
        </w:rPr>
        <w:t>7</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комунальних н</w:t>
      </w:r>
      <w:r w:rsidR="0086631D" w:rsidRPr="00746809">
        <w:rPr>
          <w:rFonts w:ascii="Times New Roman" w:hAnsi="Times New Roman" w:cs="Times New Roman"/>
          <w:sz w:val="26"/>
          <w:szCs w:val="26"/>
        </w:rPr>
        <w:t>е</w:t>
      </w:r>
      <w:r w:rsidR="003305F6" w:rsidRPr="00746809">
        <w:rPr>
          <w:rFonts w:ascii="Times New Roman" w:hAnsi="Times New Roman" w:cs="Times New Roman"/>
          <w:sz w:val="26"/>
          <w:szCs w:val="26"/>
        </w:rPr>
        <w:t xml:space="preserve">комерційних підприємств, </w:t>
      </w:r>
      <w:r w:rsidR="00074C77" w:rsidRPr="00746809">
        <w:rPr>
          <w:rFonts w:ascii="Times New Roman" w:hAnsi="Times New Roman" w:cs="Times New Roman"/>
          <w:sz w:val="26"/>
          <w:szCs w:val="26"/>
        </w:rPr>
        <w:t>у</w:t>
      </w:r>
      <w:r w:rsidR="003305F6" w:rsidRPr="00746809">
        <w:rPr>
          <w:rFonts w:ascii="Times New Roman" w:hAnsi="Times New Roman" w:cs="Times New Roman"/>
          <w:sz w:val="26"/>
          <w:szCs w:val="26"/>
        </w:rPr>
        <w:t xml:space="preserve"> </w:t>
      </w:r>
      <w:proofErr w:type="spellStart"/>
      <w:r w:rsidR="003305F6" w:rsidRPr="00746809">
        <w:rPr>
          <w:rFonts w:ascii="Times New Roman" w:hAnsi="Times New Roman" w:cs="Times New Roman"/>
          <w:sz w:val="26"/>
          <w:szCs w:val="26"/>
        </w:rPr>
        <w:t>т.ч</w:t>
      </w:r>
      <w:proofErr w:type="spellEnd"/>
      <w:r w:rsidR="003305F6" w:rsidRPr="00746809">
        <w:rPr>
          <w:rFonts w:ascii="Times New Roman" w:hAnsi="Times New Roman" w:cs="Times New Roman"/>
          <w:sz w:val="26"/>
          <w:szCs w:val="26"/>
        </w:rPr>
        <w:t>. 20</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лікарень, 26 </w:t>
      </w:r>
      <w:proofErr w:type="spellStart"/>
      <w:r w:rsidR="003305F6" w:rsidRPr="00746809">
        <w:rPr>
          <w:rFonts w:ascii="Times New Roman" w:hAnsi="Times New Roman" w:cs="Times New Roman"/>
          <w:sz w:val="26"/>
          <w:szCs w:val="26"/>
        </w:rPr>
        <w:t>поліклінік</w:t>
      </w:r>
      <w:proofErr w:type="spellEnd"/>
      <w:r w:rsidR="003305F6" w:rsidRPr="00746809">
        <w:rPr>
          <w:rFonts w:ascii="Times New Roman" w:hAnsi="Times New Roman" w:cs="Times New Roman"/>
          <w:sz w:val="26"/>
          <w:szCs w:val="26"/>
        </w:rPr>
        <w:t>, 5</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пологових будинків, 1</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 xml:space="preserve">міський </w:t>
      </w:r>
      <w:proofErr w:type="spellStart"/>
      <w:r w:rsidR="003305F6" w:rsidRPr="00746809">
        <w:rPr>
          <w:rFonts w:ascii="Times New Roman" w:hAnsi="Times New Roman" w:cs="Times New Roman"/>
          <w:sz w:val="26"/>
          <w:szCs w:val="26"/>
        </w:rPr>
        <w:t>перинатальний</w:t>
      </w:r>
      <w:proofErr w:type="spellEnd"/>
      <w:r w:rsidR="003305F6" w:rsidRPr="00746809">
        <w:rPr>
          <w:rFonts w:ascii="Times New Roman" w:hAnsi="Times New Roman" w:cs="Times New Roman"/>
          <w:sz w:val="26"/>
          <w:szCs w:val="26"/>
        </w:rPr>
        <w:t xml:space="preserve"> центр, 9</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 xml:space="preserve">стоматологічних </w:t>
      </w:r>
      <w:proofErr w:type="spellStart"/>
      <w:r w:rsidR="003305F6" w:rsidRPr="00746809">
        <w:rPr>
          <w:rFonts w:ascii="Times New Roman" w:hAnsi="Times New Roman" w:cs="Times New Roman"/>
          <w:sz w:val="26"/>
          <w:szCs w:val="26"/>
        </w:rPr>
        <w:t>поліклінік</w:t>
      </w:r>
      <w:proofErr w:type="spellEnd"/>
      <w:r w:rsidR="003305F6" w:rsidRPr="00746809">
        <w:rPr>
          <w:rFonts w:ascii="Times New Roman" w:hAnsi="Times New Roman" w:cs="Times New Roman"/>
          <w:sz w:val="26"/>
          <w:szCs w:val="26"/>
        </w:rPr>
        <w:t xml:space="preserve"> і</w:t>
      </w:r>
      <w:r w:rsidRPr="00746809">
        <w:rPr>
          <w:rFonts w:ascii="Times New Roman" w:hAnsi="Times New Roman" w:cs="Times New Roman"/>
          <w:sz w:val="26"/>
          <w:szCs w:val="26"/>
        </w:rPr>
        <w:t xml:space="preserve"> </w:t>
      </w:r>
      <w:r w:rsidR="003305F6" w:rsidRPr="00746809">
        <w:rPr>
          <w:rFonts w:ascii="Times New Roman" w:hAnsi="Times New Roman" w:cs="Times New Roman"/>
          <w:sz w:val="26"/>
          <w:szCs w:val="26"/>
        </w:rPr>
        <w:t>5</w:t>
      </w:r>
      <w:r w:rsidR="00F3732E" w:rsidRPr="00746809">
        <w:rPr>
          <w:rFonts w:ascii="Times New Roman" w:hAnsi="Times New Roman" w:cs="Times New Roman"/>
          <w:sz w:val="26"/>
          <w:szCs w:val="26"/>
        </w:rPr>
        <w:t> </w:t>
      </w:r>
      <w:r w:rsidR="003305F6" w:rsidRPr="00746809">
        <w:rPr>
          <w:rFonts w:ascii="Times New Roman" w:hAnsi="Times New Roman" w:cs="Times New Roman"/>
          <w:sz w:val="26"/>
          <w:szCs w:val="26"/>
        </w:rPr>
        <w:t>диспансерів; 2</w:t>
      </w:r>
      <w:r w:rsidRPr="00746809">
        <w:rPr>
          <w:rFonts w:ascii="Times New Roman" w:hAnsi="Times New Roman" w:cs="Times New Roman"/>
          <w:sz w:val="26"/>
          <w:szCs w:val="26"/>
        </w:rPr>
        <w:t> </w:t>
      </w:r>
      <w:r w:rsidR="003305F6" w:rsidRPr="00746809">
        <w:rPr>
          <w:rFonts w:ascii="Times New Roman" w:hAnsi="Times New Roman" w:cs="Times New Roman"/>
          <w:sz w:val="26"/>
          <w:szCs w:val="26"/>
        </w:rPr>
        <w:t>комунальних заклади</w:t>
      </w:r>
      <w:r w:rsidR="00F3732E" w:rsidRPr="00746809">
        <w:rPr>
          <w:rFonts w:ascii="Times New Roman" w:hAnsi="Times New Roman" w:cs="Times New Roman"/>
          <w:sz w:val="26"/>
          <w:szCs w:val="26"/>
        </w:rPr>
        <w:t> </w:t>
      </w:r>
      <w:r w:rsidRPr="00746809">
        <w:rPr>
          <w:rFonts w:ascii="Times New Roman" w:hAnsi="Times New Roman" w:cs="Times New Roman"/>
          <w:sz w:val="26"/>
          <w:szCs w:val="26"/>
        </w:rPr>
        <w:t>−</w:t>
      </w:r>
      <w:r w:rsidR="003305F6" w:rsidRPr="00746809">
        <w:rPr>
          <w:rFonts w:ascii="Times New Roman" w:hAnsi="Times New Roman" w:cs="Times New Roman"/>
          <w:sz w:val="26"/>
          <w:szCs w:val="26"/>
        </w:rPr>
        <w:t xml:space="preserve"> «Харківський центр </w:t>
      </w:r>
      <w:r w:rsidR="00694E29" w:rsidRPr="00746809">
        <w:rPr>
          <w:rFonts w:ascii="Times New Roman" w:hAnsi="Times New Roman" w:cs="Times New Roman"/>
          <w:sz w:val="26"/>
          <w:szCs w:val="26"/>
        </w:rPr>
        <w:t>здоров’я</w:t>
      </w:r>
      <w:r w:rsidR="003305F6" w:rsidRPr="00746809">
        <w:rPr>
          <w:rFonts w:ascii="Times New Roman" w:hAnsi="Times New Roman" w:cs="Times New Roman"/>
          <w:sz w:val="26"/>
          <w:szCs w:val="26"/>
        </w:rPr>
        <w:t>» та</w:t>
      </w:r>
      <w:r w:rsidRPr="00746809">
        <w:rPr>
          <w:rFonts w:ascii="Times New Roman" w:hAnsi="Times New Roman" w:cs="Times New Roman"/>
          <w:sz w:val="26"/>
          <w:szCs w:val="26"/>
        </w:rPr>
        <w:t xml:space="preserve"> </w:t>
      </w:r>
      <w:r w:rsidR="003305F6" w:rsidRPr="00746809">
        <w:rPr>
          <w:rFonts w:ascii="Times New Roman" w:hAnsi="Times New Roman" w:cs="Times New Roman"/>
          <w:sz w:val="26"/>
          <w:szCs w:val="26"/>
        </w:rPr>
        <w:t xml:space="preserve">«Харківський інформаційно-аналітичний центр медичної статистики», а також </w:t>
      </w:r>
      <w:r w:rsidR="00822D72" w:rsidRPr="00746809">
        <w:rPr>
          <w:rFonts w:ascii="Times New Roman" w:hAnsi="Times New Roman" w:cs="Times New Roman"/>
          <w:sz w:val="26"/>
          <w:szCs w:val="26"/>
        </w:rPr>
        <w:t>4</w:t>
      </w:r>
      <w:r w:rsidR="003305F6" w:rsidRPr="00746809">
        <w:rPr>
          <w:rFonts w:ascii="Times New Roman" w:hAnsi="Times New Roman" w:cs="Times New Roman"/>
          <w:sz w:val="26"/>
          <w:szCs w:val="26"/>
        </w:rPr>
        <w:t xml:space="preserve"> комунальних підприємств охорони </w:t>
      </w:r>
      <w:r w:rsidR="00694E29" w:rsidRPr="00746809">
        <w:rPr>
          <w:rFonts w:ascii="Times New Roman" w:hAnsi="Times New Roman" w:cs="Times New Roman"/>
          <w:sz w:val="26"/>
          <w:szCs w:val="26"/>
        </w:rPr>
        <w:t>здоров’я</w:t>
      </w:r>
      <w:r w:rsidR="00F3732E" w:rsidRPr="00746809">
        <w:rPr>
          <w:rFonts w:ascii="Times New Roman" w:hAnsi="Times New Roman" w:cs="Times New Roman"/>
          <w:sz w:val="26"/>
          <w:szCs w:val="26"/>
        </w:rPr>
        <w:t xml:space="preserve"> – </w:t>
      </w:r>
      <w:r w:rsidR="003305F6" w:rsidRPr="00746809">
        <w:rPr>
          <w:rFonts w:ascii="Times New Roman" w:hAnsi="Times New Roman" w:cs="Times New Roman"/>
          <w:sz w:val="26"/>
          <w:szCs w:val="26"/>
        </w:rPr>
        <w:t>«Міська молочна фабрика-кухня дитячого харчування», «Муніципальна аптека міста Харкова», «</w:t>
      </w:r>
      <w:proofErr w:type="spellStart"/>
      <w:r w:rsidR="003305F6" w:rsidRPr="00746809">
        <w:rPr>
          <w:rFonts w:ascii="Times New Roman" w:hAnsi="Times New Roman" w:cs="Times New Roman"/>
          <w:sz w:val="26"/>
          <w:szCs w:val="26"/>
        </w:rPr>
        <w:t>Інкоммедсервіс</w:t>
      </w:r>
      <w:proofErr w:type="spellEnd"/>
      <w:r w:rsidR="003305F6" w:rsidRPr="00746809">
        <w:rPr>
          <w:rFonts w:ascii="Times New Roman" w:hAnsi="Times New Roman" w:cs="Times New Roman"/>
          <w:sz w:val="26"/>
          <w:szCs w:val="26"/>
        </w:rPr>
        <w:t>», «</w:t>
      </w:r>
      <w:proofErr w:type="spellStart"/>
      <w:r w:rsidR="003305F6" w:rsidRPr="00746809">
        <w:rPr>
          <w:rFonts w:ascii="Times New Roman" w:hAnsi="Times New Roman" w:cs="Times New Roman"/>
          <w:sz w:val="26"/>
          <w:szCs w:val="26"/>
        </w:rPr>
        <w:t>Санепідсервіс</w:t>
      </w:r>
      <w:proofErr w:type="spellEnd"/>
      <w:r w:rsidR="003305F6" w:rsidRPr="00746809">
        <w:rPr>
          <w:rFonts w:ascii="Times New Roman" w:hAnsi="Times New Roman" w:cs="Times New Roman"/>
          <w:sz w:val="26"/>
          <w:szCs w:val="26"/>
        </w:rPr>
        <w:t>».</w:t>
      </w:r>
    </w:p>
    <w:p w14:paraId="0B3CF202" w14:textId="77777777" w:rsidR="003622B6" w:rsidRPr="00746809" w:rsidRDefault="003622B6" w:rsidP="00DE0ACD">
      <w:pPr>
        <w:shd w:val="clear" w:color="auto" w:fill="FFFFFF"/>
        <w:ind w:right="276" w:firstLine="567"/>
        <w:jc w:val="center"/>
        <w:rPr>
          <w:rFonts w:ascii="Times New Roman" w:eastAsia="Arial" w:hAnsi="Times New Roman" w:cs="Times New Roman"/>
          <w:color w:val="auto"/>
          <w:sz w:val="26"/>
          <w:szCs w:val="26"/>
          <w:highlight w:val="yellow"/>
        </w:rPr>
      </w:pPr>
    </w:p>
    <w:p w14:paraId="3C1CDEF7" w14:textId="77777777" w:rsidR="009E7845" w:rsidRPr="00746809" w:rsidRDefault="009E7845" w:rsidP="00DE0ACD">
      <w:pPr>
        <w:shd w:val="clear" w:color="auto" w:fill="FFFFFF"/>
        <w:ind w:right="276" w:firstLine="567"/>
        <w:jc w:val="center"/>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Таблиця </w:t>
      </w:r>
      <w:r w:rsidR="004927ED" w:rsidRPr="00746809">
        <w:rPr>
          <w:rFonts w:ascii="Times New Roman" w:eastAsia="Arial" w:hAnsi="Times New Roman" w:cs="Times New Roman"/>
          <w:color w:val="auto"/>
          <w:sz w:val="26"/>
          <w:szCs w:val="26"/>
        </w:rPr>
        <w:t>2.</w:t>
      </w:r>
      <w:r w:rsidR="005F627D" w:rsidRPr="00746809">
        <w:rPr>
          <w:rFonts w:ascii="Times New Roman" w:eastAsia="Arial" w:hAnsi="Times New Roman" w:cs="Times New Roman"/>
          <w:color w:val="auto"/>
          <w:sz w:val="26"/>
          <w:szCs w:val="26"/>
        </w:rPr>
        <w:t>9</w:t>
      </w:r>
      <w:r w:rsidRPr="00746809">
        <w:rPr>
          <w:rFonts w:ascii="Times New Roman" w:eastAsia="Arial" w:hAnsi="Times New Roman" w:cs="Times New Roman"/>
          <w:color w:val="auto"/>
          <w:sz w:val="26"/>
          <w:szCs w:val="26"/>
        </w:rPr>
        <w:t>. Заклади охорони здоров’я, які розташовані на території м. Харкова</w:t>
      </w:r>
    </w:p>
    <w:p w14:paraId="3AA271F6" w14:textId="77777777" w:rsidR="009E7845" w:rsidRPr="00746809" w:rsidRDefault="009E7845" w:rsidP="004B6495">
      <w:pPr>
        <w:widowControl/>
        <w:spacing w:after="120"/>
        <w:ind w:left="700" w:right="418" w:firstLine="9"/>
        <w:jc w:val="right"/>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на кінець року</w:t>
      </w:r>
    </w:p>
    <w:tbl>
      <w:tblPr>
        <w:tblW w:w="9770"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483"/>
        <w:gridCol w:w="879"/>
        <w:gridCol w:w="1006"/>
        <w:gridCol w:w="1006"/>
        <w:gridCol w:w="1132"/>
        <w:gridCol w:w="1132"/>
        <w:gridCol w:w="1132"/>
      </w:tblGrid>
      <w:tr w:rsidR="008D14F1" w:rsidRPr="00746809" w14:paraId="7BBDC0C0" w14:textId="77777777" w:rsidTr="00333F57">
        <w:trPr>
          <w:trHeight w:hRule="exact" w:val="612"/>
          <w:tblHeader/>
        </w:trPr>
        <w:tc>
          <w:tcPr>
            <w:tcW w:w="3483" w:type="dxa"/>
            <w:shd w:val="clear" w:color="auto" w:fill="FFFFFF"/>
            <w:vAlign w:val="center"/>
          </w:tcPr>
          <w:p w14:paraId="04FAC81B" w14:textId="77777777" w:rsidR="008D14F1" w:rsidRPr="00746809" w:rsidRDefault="008D14F1" w:rsidP="00AB418A">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Показники</w:t>
            </w:r>
          </w:p>
        </w:tc>
        <w:tc>
          <w:tcPr>
            <w:tcW w:w="879" w:type="dxa"/>
            <w:shd w:val="clear" w:color="auto" w:fill="FFFFFF"/>
            <w:vAlign w:val="center"/>
          </w:tcPr>
          <w:p w14:paraId="23DB7034"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2016р.</w:t>
            </w:r>
          </w:p>
        </w:tc>
        <w:tc>
          <w:tcPr>
            <w:tcW w:w="1006" w:type="dxa"/>
            <w:shd w:val="clear" w:color="auto" w:fill="FFFFFF"/>
            <w:vAlign w:val="center"/>
          </w:tcPr>
          <w:p w14:paraId="346C3DCD"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2017р.</w:t>
            </w:r>
          </w:p>
        </w:tc>
        <w:tc>
          <w:tcPr>
            <w:tcW w:w="1006" w:type="dxa"/>
            <w:shd w:val="clear" w:color="auto" w:fill="FFFFFF"/>
            <w:vAlign w:val="center"/>
          </w:tcPr>
          <w:p w14:paraId="378BC32E"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2018р.</w:t>
            </w:r>
          </w:p>
        </w:tc>
        <w:tc>
          <w:tcPr>
            <w:tcW w:w="1132" w:type="dxa"/>
            <w:shd w:val="clear" w:color="auto" w:fill="FFFFFF"/>
            <w:vAlign w:val="center"/>
          </w:tcPr>
          <w:p w14:paraId="07CB9029"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2019р.</w:t>
            </w:r>
          </w:p>
        </w:tc>
        <w:tc>
          <w:tcPr>
            <w:tcW w:w="1132" w:type="dxa"/>
            <w:shd w:val="clear" w:color="auto" w:fill="FFFFFF"/>
            <w:vAlign w:val="center"/>
          </w:tcPr>
          <w:p w14:paraId="27661D35"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2020р.</w:t>
            </w:r>
          </w:p>
        </w:tc>
        <w:tc>
          <w:tcPr>
            <w:tcW w:w="1132" w:type="dxa"/>
            <w:shd w:val="clear" w:color="auto" w:fill="FFFFFF"/>
            <w:vAlign w:val="center"/>
          </w:tcPr>
          <w:p w14:paraId="137B4975"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2021р.</w:t>
            </w:r>
          </w:p>
        </w:tc>
      </w:tr>
      <w:tr w:rsidR="008D14F1" w:rsidRPr="00746809" w14:paraId="0975F90B" w14:textId="77777777" w:rsidTr="00333F57">
        <w:trPr>
          <w:trHeight w:hRule="exact" w:val="589"/>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39988F3E"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Кількість лікарняних закладів, одиниць</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2CBC235A"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78</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48A507C4"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74</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7E27BC65"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77</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557378DC"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76</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49F067AA"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63</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26C5B322"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84</w:t>
            </w:r>
          </w:p>
        </w:tc>
      </w:tr>
      <w:tr w:rsidR="008D14F1" w:rsidRPr="00746809" w14:paraId="4BCD1FB9" w14:textId="77777777" w:rsidTr="00333F57">
        <w:trPr>
          <w:trHeight w:hRule="exact" w:val="349"/>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0DDFDEBC"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 xml:space="preserve">  у них ліжок, тис.</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60708D9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17,4</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58F3C127"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17,0</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1A45C7F7"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16,9</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02151D8F"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16,9</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7F1BADB8"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11,0</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63E46394"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16,5</w:t>
            </w:r>
          </w:p>
        </w:tc>
      </w:tr>
      <w:tr w:rsidR="008D14F1" w:rsidRPr="00746809" w14:paraId="6A144E7D" w14:textId="77777777" w:rsidTr="00333F57">
        <w:trPr>
          <w:trHeight w:hRule="exact" w:val="343"/>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1746D8D2"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 xml:space="preserve">  на 10 000 населення</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13F8B74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122,0</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479AC64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119,9</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17B46157"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118,3</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7E070325"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118,6</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6E1099A6"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77,1</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0DE37536"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116,6</w:t>
            </w:r>
          </w:p>
        </w:tc>
      </w:tr>
      <w:tr w:rsidR="008D14F1" w:rsidRPr="00746809" w14:paraId="2CF7990D" w14:textId="77777777" w:rsidTr="00333F57">
        <w:trPr>
          <w:trHeight w:hRule="exact" w:val="643"/>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28140241"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Кількість амбулаторно- поліклінічних закладів, одиниць</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22A74039"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291</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05577E9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180</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089F021A"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181</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5720643A"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181</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0B1FB89"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298</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70B70EB"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165</w:t>
            </w:r>
          </w:p>
        </w:tc>
      </w:tr>
      <w:tr w:rsidR="008D14F1" w:rsidRPr="00746809" w14:paraId="50B28788" w14:textId="77777777" w:rsidTr="00333F57">
        <w:trPr>
          <w:trHeight w:hRule="exact" w:val="627"/>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31B74B9C"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 xml:space="preserve">  їх планова ємність (кількість відвідувань за зміну), тис.</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5FDC68E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42,2</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25B044F9"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26,5</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7652D800"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26,8</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63356625"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26,8</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29C73E2"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45,6</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71661CC"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43,58</w:t>
            </w:r>
          </w:p>
        </w:tc>
      </w:tr>
      <w:tr w:rsidR="008D14F1" w:rsidRPr="00746809" w14:paraId="6CFCF652" w14:textId="77777777" w:rsidTr="00333F57">
        <w:trPr>
          <w:trHeight w:hRule="exact" w:val="356"/>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6C063DA0"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 xml:space="preserve">  на 10 000 населення</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46771F6E"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297,1</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62FDA5FC"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186,9</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37D5AB62"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187,7</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B1CAB97"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188,2</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35EF834B"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320,0</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408C9A01"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308,1</w:t>
            </w:r>
          </w:p>
        </w:tc>
      </w:tr>
      <w:tr w:rsidR="008D14F1" w:rsidRPr="00746809" w14:paraId="7925E9F1" w14:textId="77777777" w:rsidTr="00333F57">
        <w:trPr>
          <w:trHeight w:hRule="exact" w:val="605"/>
        </w:trPr>
        <w:tc>
          <w:tcPr>
            <w:tcW w:w="3483" w:type="dxa"/>
            <w:tcBorders>
              <w:top w:val="single" w:sz="4" w:space="0" w:color="auto"/>
              <w:left w:val="single" w:sz="4" w:space="0" w:color="auto"/>
              <w:bottom w:val="single" w:sz="4" w:space="0" w:color="auto"/>
              <w:right w:val="single" w:sz="4" w:space="0" w:color="auto"/>
            </w:tcBorders>
            <w:shd w:val="clear" w:color="auto" w:fill="FFFFFF"/>
            <w:vAlign w:val="center"/>
          </w:tcPr>
          <w:p w14:paraId="3F829F73" w14:textId="77777777" w:rsidR="008D14F1" w:rsidRPr="00746809" w:rsidRDefault="008D14F1"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746809">
              <w:rPr>
                <w:rFonts w:ascii="Times New Roman" w:eastAsia="Times New Roman" w:hAnsi="Times New Roman" w:cs="Times New Roman"/>
                <w:color w:val="auto"/>
                <w:sz w:val="22"/>
                <w:szCs w:val="36"/>
                <w:lang w:eastAsia="ru-RU" w:bidi="ar-SA"/>
              </w:rPr>
              <w:t>Кількість населення на одне лікарняне ліжко, осіб</w:t>
            </w:r>
          </w:p>
        </w:tc>
        <w:tc>
          <w:tcPr>
            <w:tcW w:w="879" w:type="dxa"/>
            <w:tcBorders>
              <w:top w:val="single" w:sz="4" w:space="0" w:color="auto"/>
              <w:left w:val="single" w:sz="4" w:space="0" w:color="auto"/>
              <w:bottom w:val="single" w:sz="4" w:space="0" w:color="auto"/>
              <w:right w:val="single" w:sz="4" w:space="0" w:color="auto"/>
            </w:tcBorders>
            <w:shd w:val="clear" w:color="auto" w:fill="FFFFFF"/>
            <w:vAlign w:val="center"/>
          </w:tcPr>
          <w:p w14:paraId="112BDBC4"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81,4</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5A9AB1A3"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83,4</w:t>
            </w:r>
          </w:p>
        </w:tc>
        <w:tc>
          <w:tcPr>
            <w:tcW w:w="1006" w:type="dxa"/>
            <w:tcBorders>
              <w:top w:val="single" w:sz="4" w:space="0" w:color="auto"/>
              <w:left w:val="single" w:sz="4" w:space="0" w:color="auto"/>
              <w:bottom w:val="single" w:sz="4" w:space="0" w:color="auto"/>
              <w:right w:val="single" w:sz="4" w:space="0" w:color="auto"/>
            </w:tcBorders>
            <w:shd w:val="clear" w:color="auto" w:fill="FFFFFF"/>
            <w:vAlign w:val="center"/>
          </w:tcPr>
          <w:p w14:paraId="7B9DA655"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84,5</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6A030F33"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84,3</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126B0F57" w14:textId="77777777" w:rsidR="008D14F1" w:rsidRPr="00746809" w:rsidRDefault="008D14F1"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130</w:t>
            </w:r>
          </w:p>
        </w:tc>
        <w:tc>
          <w:tcPr>
            <w:tcW w:w="1132" w:type="dxa"/>
            <w:tcBorders>
              <w:top w:val="single" w:sz="4" w:space="0" w:color="auto"/>
              <w:left w:val="single" w:sz="4" w:space="0" w:color="auto"/>
              <w:bottom w:val="single" w:sz="4" w:space="0" w:color="auto"/>
              <w:right w:val="single" w:sz="4" w:space="0" w:color="auto"/>
            </w:tcBorders>
            <w:shd w:val="clear" w:color="auto" w:fill="FFFFFF"/>
            <w:vAlign w:val="center"/>
          </w:tcPr>
          <w:p w14:paraId="30384117" w14:textId="77777777" w:rsidR="008D14F1" w:rsidRPr="00746809" w:rsidRDefault="008D14F1"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746809">
              <w:rPr>
                <w:rFonts w:ascii="Times New Roman" w:eastAsia="Times New Roman" w:hAnsi="Times New Roman" w:cs="Times New Roman"/>
                <w:spacing w:val="-14"/>
                <w:sz w:val="22"/>
                <w:szCs w:val="36"/>
                <w:lang w:eastAsia="ru-RU" w:bidi="ar-SA"/>
              </w:rPr>
              <w:t>85,8</w:t>
            </w:r>
          </w:p>
        </w:tc>
      </w:tr>
    </w:tbl>
    <w:p w14:paraId="3E8CB38B" w14:textId="77777777" w:rsidR="009E7845" w:rsidRPr="00746809" w:rsidRDefault="009E7845" w:rsidP="008D14F1">
      <w:pPr>
        <w:shd w:val="clear" w:color="auto" w:fill="FFFFFF"/>
        <w:ind w:right="276" w:firstLine="567"/>
        <w:jc w:val="center"/>
        <w:rPr>
          <w:rFonts w:ascii="Times New Roman" w:eastAsia="Arial" w:hAnsi="Times New Roman" w:cs="Times New Roman"/>
          <w:color w:val="auto"/>
          <w:sz w:val="28"/>
          <w:szCs w:val="28"/>
          <w:highlight w:val="yellow"/>
        </w:rPr>
      </w:pPr>
    </w:p>
    <w:p w14:paraId="36D0B20A" w14:textId="77777777" w:rsidR="005E1081" w:rsidRPr="005942ED" w:rsidRDefault="004B6495" w:rsidP="004B6495">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Стано</w:t>
      </w:r>
      <w:r w:rsidR="005E1081" w:rsidRPr="00746809">
        <w:rPr>
          <w:rFonts w:ascii="Times New Roman" w:hAnsi="Times New Roman" w:cs="Times New Roman"/>
          <w:sz w:val="26"/>
          <w:szCs w:val="26"/>
        </w:rPr>
        <w:t xml:space="preserve">м на </w:t>
      </w:r>
      <w:r w:rsidR="005E1081" w:rsidRPr="005942ED">
        <w:rPr>
          <w:rFonts w:ascii="Times New Roman" w:hAnsi="Times New Roman" w:cs="Times New Roman"/>
          <w:sz w:val="26"/>
          <w:szCs w:val="26"/>
        </w:rPr>
        <w:t>01.07.2022</w:t>
      </w:r>
      <w:r w:rsidRPr="005942ED">
        <w:rPr>
          <w:rFonts w:ascii="Times New Roman" w:hAnsi="Times New Roman" w:cs="Times New Roman"/>
          <w:sz w:val="26"/>
          <w:szCs w:val="26"/>
        </w:rPr>
        <w:t xml:space="preserve"> у закладах охорони здоров’я, що безпосередньо підпорядковані Департаменту охорони здоров’я Харківської міської ради, працюють 3</w:t>
      </w:r>
      <w:r w:rsidR="005E1081" w:rsidRPr="005942ED">
        <w:rPr>
          <w:rFonts w:ascii="Times New Roman" w:hAnsi="Times New Roman" w:cs="Times New Roman"/>
          <w:sz w:val="26"/>
          <w:szCs w:val="26"/>
        </w:rPr>
        <w:t> </w:t>
      </w:r>
      <w:r w:rsidRPr="005942ED">
        <w:rPr>
          <w:rFonts w:ascii="Times New Roman" w:hAnsi="Times New Roman" w:cs="Times New Roman"/>
          <w:sz w:val="26"/>
          <w:szCs w:val="26"/>
        </w:rPr>
        <w:t>842</w:t>
      </w:r>
      <w:r w:rsidR="005E1081" w:rsidRPr="005942ED">
        <w:rPr>
          <w:rFonts w:ascii="Times New Roman" w:hAnsi="Times New Roman" w:cs="Times New Roman"/>
          <w:sz w:val="26"/>
          <w:szCs w:val="26"/>
        </w:rPr>
        <w:t> </w:t>
      </w:r>
      <w:r w:rsidRPr="005942ED">
        <w:rPr>
          <w:rFonts w:ascii="Times New Roman" w:hAnsi="Times New Roman" w:cs="Times New Roman"/>
          <w:sz w:val="26"/>
          <w:szCs w:val="26"/>
        </w:rPr>
        <w:t xml:space="preserve">лікаря, з них </w:t>
      </w:r>
      <w:r w:rsidR="005E1081" w:rsidRPr="005942ED">
        <w:rPr>
          <w:rFonts w:ascii="Times New Roman" w:hAnsi="Times New Roman" w:cs="Times New Roman"/>
          <w:sz w:val="26"/>
          <w:szCs w:val="26"/>
        </w:rPr>
        <w:t>мають:</w:t>
      </w:r>
    </w:p>
    <w:p w14:paraId="7F4AFB9A" w14:textId="77777777" w:rsidR="005E1081" w:rsidRPr="005942ED" w:rsidRDefault="004B6495" w:rsidP="004B6495">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вищу кваліфікаційну категорію</w:t>
      </w:r>
      <w:r w:rsidR="005E1081" w:rsidRPr="005942ED">
        <w:rPr>
          <w:rFonts w:ascii="Times New Roman" w:hAnsi="Times New Roman" w:cs="Times New Roman"/>
          <w:sz w:val="26"/>
          <w:szCs w:val="26"/>
        </w:rPr>
        <w:t> – 1 643;</w:t>
      </w:r>
    </w:p>
    <w:p w14:paraId="7AA33834" w14:textId="77777777" w:rsidR="005E1081" w:rsidRPr="005942ED" w:rsidRDefault="005E1081" w:rsidP="004B6495">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 xml:space="preserve">І кваліфікаційну категорію – </w:t>
      </w:r>
      <w:r w:rsidR="004B6495" w:rsidRPr="005942ED">
        <w:rPr>
          <w:rFonts w:ascii="Times New Roman" w:hAnsi="Times New Roman" w:cs="Times New Roman"/>
          <w:sz w:val="26"/>
          <w:szCs w:val="26"/>
        </w:rPr>
        <w:t>818</w:t>
      </w:r>
      <w:r w:rsidRPr="005942ED">
        <w:rPr>
          <w:rFonts w:ascii="Times New Roman" w:hAnsi="Times New Roman" w:cs="Times New Roman"/>
          <w:sz w:val="26"/>
          <w:szCs w:val="26"/>
        </w:rPr>
        <w:t>;</w:t>
      </w:r>
    </w:p>
    <w:p w14:paraId="62B02D6E" w14:textId="77777777" w:rsidR="005E1081" w:rsidRPr="005942ED" w:rsidRDefault="005E1081" w:rsidP="004B6495">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 xml:space="preserve">ІІ кваліфікаційну категорію – </w:t>
      </w:r>
      <w:r w:rsidR="004B6495" w:rsidRPr="005942ED">
        <w:rPr>
          <w:rFonts w:ascii="Times New Roman" w:hAnsi="Times New Roman" w:cs="Times New Roman"/>
          <w:sz w:val="26"/>
          <w:szCs w:val="26"/>
        </w:rPr>
        <w:t>357</w:t>
      </w:r>
      <w:r w:rsidRPr="005942ED">
        <w:rPr>
          <w:rFonts w:ascii="Times New Roman" w:hAnsi="Times New Roman" w:cs="Times New Roman"/>
          <w:sz w:val="26"/>
          <w:szCs w:val="26"/>
        </w:rPr>
        <w:t>.</w:t>
      </w:r>
    </w:p>
    <w:p w14:paraId="1BCBCF9F" w14:textId="77777777" w:rsidR="004B6495" w:rsidRPr="005942ED" w:rsidRDefault="005E1081" w:rsidP="005E1081">
      <w:pPr>
        <w:ind w:right="417"/>
        <w:jc w:val="both"/>
        <w:rPr>
          <w:rFonts w:ascii="Times New Roman" w:eastAsia="Arial" w:hAnsi="Times New Roman" w:cs="Times New Roman"/>
          <w:color w:val="auto"/>
          <w:sz w:val="26"/>
          <w:szCs w:val="26"/>
        </w:rPr>
      </w:pPr>
      <w:r w:rsidRPr="005942ED">
        <w:rPr>
          <w:rFonts w:ascii="Times New Roman" w:hAnsi="Times New Roman" w:cs="Times New Roman"/>
          <w:sz w:val="26"/>
          <w:szCs w:val="26"/>
        </w:rPr>
        <w:t xml:space="preserve">та </w:t>
      </w:r>
      <w:r w:rsidR="004B6495" w:rsidRPr="005942ED">
        <w:rPr>
          <w:rFonts w:ascii="Times New Roman" w:hAnsi="Times New Roman" w:cs="Times New Roman"/>
          <w:sz w:val="26"/>
          <w:szCs w:val="26"/>
        </w:rPr>
        <w:t>5 147 середнього медичного персоналу, з них мають</w:t>
      </w:r>
      <w:r w:rsidRPr="005942ED">
        <w:rPr>
          <w:rFonts w:ascii="Times New Roman" w:hAnsi="Times New Roman" w:cs="Times New Roman"/>
          <w:sz w:val="26"/>
          <w:szCs w:val="26"/>
        </w:rPr>
        <w:t>:</w:t>
      </w:r>
      <w:r w:rsidR="004B6495" w:rsidRPr="005942ED">
        <w:rPr>
          <w:rFonts w:ascii="Times New Roman" w:hAnsi="Times New Roman" w:cs="Times New Roman"/>
          <w:sz w:val="26"/>
          <w:szCs w:val="26"/>
        </w:rPr>
        <w:t xml:space="preserve"> </w:t>
      </w:r>
    </w:p>
    <w:p w14:paraId="74E8C77F" w14:textId="77777777" w:rsidR="00A908C7" w:rsidRPr="005942ED" w:rsidRDefault="00A908C7" w:rsidP="00A908C7">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вищу кваліфікаційну категорію – 2 603;</w:t>
      </w:r>
    </w:p>
    <w:p w14:paraId="213A50F2" w14:textId="77777777" w:rsidR="00A908C7" w:rsidRPr="005942ED" w:rsidRDefault="00A908C7" w:rsidP="00A908C7">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І кваліфікаційну категорію – 534;</w:t>
      </w:r>
    </w:p>
    <w:p w14:paraId="5540067D" w14:textId="77777777" w:rsidR="00A908C7" w:rsidRPr="00746809" w:rsidRDefault="00A908C7" w:rsidP="00A908C7">
      <w:pPr>
        <w:ind w:right="417" w:firstLine="567"/>
        <w:jc w:val="both"/>
        <w:rPr>
          <w:rFonts w:ascii="Times New Roman" w:hAnsi="Times New Roman" w:cs="Times New Roman"/>
          <w:sz w:val="26"/>
          <w:szCs w:val="26"/>
        </w:rPr>
      </w:pPr>
      <w:r w:rsidRPr="005942ED">
        <w:rPr>
          <w:rFonts w:ascii="Times New Roman" w:hAnsi="Times New Roman" w:cs="Times New Roman"/>
          <w:sz w:val="26"/>
          <w:szCs w:val="26"/>
        </w:rPr>
        <w:t xml:space="preserve">ІІ кваліфікаційну категорію – </w:t>
      </w:r>
      <w:r w:rsidRPr="005942ED">
        <w:rPr>
          <w:rFonts w:ascii="Times New Roman" w:eastAsia="Arial" w:hAnsi="Times New Roman" w:cs="Times New Roman"/>
          <w:color w:val="auto"/>
          <w:sz w:val="26"/>
          <w:szCs w:val="26"/>
        </w:rPr>
        <w:t>226</w:t>
      </w:r>
      <w:r w:rsidRPr="005942ED">
        <w:rPr>
          <w:rFonts w:ascii="Times New Roman" w:hAnsi="Times New Roman" w:cs="Times New Roman"/>
          <w:sz w:val="26"/>
          <w:szCs w:val="26"/>
        </w:rPr>
        <w:t>.</w:t>
      </w:r>
    </w:p>
    <w:p w14:paraId="1445DA8E" w14:textId="77777777" w:rsidR="00A908C7" w:rsidRPr="00746809" w:rsidRDefault="00A908C7" w:rsidP="005E1081">
      <w:pPr>
        <w:ind w:right="417"/>
        <w:jc w:val="both"/>
        <w:rPr>
          <w:rFonts w:ascii="Times New Roman" w:eastAsia="Arial" w:hAnsi="Times New Roman" w:cs="Times New Roman"/>
          <w:color w:val="auto"/>
          <w:sz w:val="26"/>
          <w:szCs w:val="26"/>
        </w:rPr>
      </w:pPr>
    </w:p>
    <w:p w14:paraId="56DE37B3" w14:textId="77777777" w:rsidR="004B6495" w:rsidRPr="00746809" w:rsidRDefault="004B6495" w:rsidP="008D14F1">
      <w:pPr>
        <w:shd w:val="clear" w:color="auto" w:fill="FFFFFF"/>
        <w:ind w:right="276" w:firstLine="567"/>
        <w:jc w:val="center"/>
        <w:rPr>
          <w:rFonts w:ascii="Times New Roman" w:eastAsia="Arial" w:hAnsi="Times New Roman" w:cs="Times New Roman"/>
          <w:color w:val="auto"/>
          <w:sz w:val="28"/>
          <w:szCs w:val="28"/>
          <w:highlight w:val="yellow"/>
        </w:rPr>
      </w:pPr>
    </w:p>
    <w:p w14:paraId="260BBE1F" w14:textId="77777777" w:rsidR="008D14F1" w:rsidRPr="00746809" w:rsidRDefault="00FF0BC5" w:rsidP="008D14F1">
      <w:pPr>
        <w:shd w:val="clear" w:color="auto" w:fill="FFFFFF"/>
        <w:ind w:right="276" w:firstLine="567"/>
        <w:jc w:val="center"/>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Таблиця </w:t>
      </w:r>
      <w:r w:rsidR="004927ED" w:rsidRPr="00746809">
        <w:rPr>
          <w:rFonts w:ascii="Times New Roman" w:eastAsia="Arial" w:hAnsi="Times New Roman" w:cs="Times New Roman"/>
          <w:color w:val="auto"/>
          <w:sz w:val="26"/>
          <w:szCs w:val="26"/>
        </w:rPr>
        <w:t>2.</w:t>
      </w:r>
      <w:r w:rsidR="005F627D" w:rsidRPr="00746809">
        <w:rPr>
          <w:rFonts w:ascii="Times New Roman" w:eastAsia="Arial" w:hAnsi="Times New Roman" w:cs="Times New Roman"/>
          <w:color w:val="auto"/>
          <w:sz w:val="26"/>
          <w:szCs w:val="26"/>
        </w:rPr>
        <w:t>10</w:t>
      </w:r>
      <w:r w:rsidR="009E7845" w:rsidRPr="00746809">
        <w:rPr>
          <w:rFonts w:ascii="Times New Roman" w:eastAsia="Arial" w:hAnsi="Times New Roman" w:cs="Times New Roman"/>
          <w:color w:val="auto"/>
          <w:sz w:val="26"/>
          <w:szCs w:val="26"/>
        </w:rPr>
        <w:t xml:space="preserve">. </w:t>
      </w:r>
      <w:r w:rsidR="008D14F1" w:rsidRPr="00746809">
        <w:rPr>
          <w:rFonts w:ascii="Times New Roman" w:eastAsia="Arial" w:hAnsi="Times New Roman" w:cs="Times New Roman"/>
          <w:color w:val="auto"/>
          <w:sz w:val="26"/>
          <w:szCs w:val="26"/>
        </w:rPr>
        <w:t xml:space="preserve">Показники розвитку </w:t>
      </w:r>
      <w:proofErr w:type="spellStart"/>
      <w:r w:rsidR="008D14F1" w:rsidRPr="00746809">
        <w:rPr>
          <w:rFonts w:ascii="Times New Roman" w:eastAsia="Arial" w:hAnsi="Times New Roman" w:cs="Times New Roman"/>
          <w:color w:val="auto"/>
          <w:sz w:val="26"/>
          <w:szCs w:val="26"/>
        </w:rPr>
        <w:t>стаціонарозамінних</w:t>
      </w:r>
      <w:proofErr w:type="spellEnd"/>
      <w:r w:rsidR="008D14F1" w:rsidRPr="00746809">
        <w:rPr>
          <w:rFonts w:ascii="Times New Roman" w:eastAsia="Arial" w:hAnsi="Times New Roman" w:cs="Times New Roman"/>
          <w:color w:val="auto"/>
          <w:sz w:val="26"/>
          <w:szCs w:val="26"/>
        </w:rPr>
        <w:t xml:space="preserve"> форм надання медичної допомоги у комунальних закладах</w:t>
      </w:r>
    </w:p>
    <w:p w14:paraId="2B897AE9" w14:textId="77777777" w:rsidR="008D14F1" w:rsidRPr="00746809" w:rsidRDefault="008D14F1" w:rsidP="008D14F1">
      <w:pPr>
        <w:shd w:val="clear" w:color="auto" w:fill="FFFFFF"/>
        <w:ind w:right="276" w:firstLine="567"/>
        <w:jc w:val="both"/>
        <w:rPr>
          <w:rFonts w:ascii="Times New Roman" w:eastAsia="Arial" w:hAnsi="Times New Roman" w:cs="Times New Roman"/>
          <w:color w:val="auto"/>
          <w:sz w:val="26"/>
          <w:szCs w:val="26"/>
          <w:highlight w:val="yellow"/>
        </w:rPr>
      </w:pPr>
    </w:p>
    <w:tbl>
      <w:tblPr>
        <w:tblW w:w="986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584"/>
        <w:gridCol w:w="1111"/>
        <w:gridCol w:w="972"/>
        <w:gridCol w:w="1111"/>
        <w:gridCol w:w="973"/>
        <w:gridCol w:w="1111"/>
      </w:tblGrid>
      <w:tr w:rsidR="00B90AD3" w:rsidRPr="00746809" w14:paraId="32F740FF" w14:textId="77777777" w:rsidTr="004B6495">
        <w:trPr>
          <w:trHeight w:val="400"/>
          <w:tblHeader/>
        </w:trPr>
        <w:tc>
          <w:tcPr>
            <w:tcW w:w="4584" w:type="dxa"/>
            <w:shd w:val="clear" w:color="auto" w:fill="FFFFFF"/>
            <w:vAlign w:val="center"/>
          </w:tcPr>
          <w:p w14:paraId="543D19B4" w14:textId="77777777" w:rsidR="008D14F1" w:rsidRPr="00746809" w:rsidRDefault="008D14F1" w:rsidP="008D14F1">
            <w:pPr>
              <w:shd w:val="clear" w:color="auto" w:fill="FFFFFF"/>
              <w:ind w:right="276" w:firstLine="567"/>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Показники</w:t>
            </w:r>
          </w:p>
        </w:tc>
        <w:tc>
          <w:tcPr>
            <w:tcW w:w="1111" w:type="dxa"/>
            <w:shd w:val="clear" w:color="auto" w:fill="FFFFFF"/>
            <w:vAlign w:val="center"/>
          </w:tcPr>
          <w:p w14:paraId="470FFF28" w14:textId="77777777" w:rsidR="008D14F1" w:rsidRPr="00746809" w:rsidRDefault="008D14F1" w:rsidP="008D14F1">
            <w:pPr>
              <w:shd w:val="clear" w:color="auto" w:fill="FFFFFF"/>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2017р.</w:t>
            </w:r>
          </w:p>
        </w:tc>
        <w:tc>
          <w:tcPr>
            <w:tcW w:w="972" w:type="dxa"/>
            <w:shd w:val="clear" w:color="auto" w:fill="FFFFFF"/>
            <w:vAlign w:val="center"/>
          </w:tcPr>
          <w:p w14:paraId="4BBC8988" w14:textId="77777777" w:rsidR="008D14F1" w:rsidRPr="00746809" w:rsidRDefault="008D14F1" w:rsidP="008D14F1">
            <w:pPr>
              <w:shd w:val="clear" w:color="auto" w:fill="FFFFFF"/>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2018р.</w:t>
            </w:r>
          </w:p>
        </w:tc>
        <w:tc>
          <w:tcPr>
            <w:tcW w:w="1111" w:type="dxa"/>
            <w:shd w:val="clear" w:color="auto" w:fill="FFFFFF"/>
            <w:vAlign w:val="center"/>
          </w:tcPr>
          <w:p w14:paraId="1AF504BE" w14:textId="77777777" w:rsidR="008D14F1" w:rsidRPr="00746809" w:rsidRDefault="008D14F1" w:rsidP="008D14F1">
            <w:pPr>
              <w:shd w:val="clear" w:color="auto" w:fill="FFFFFF"/>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2019р.</w:t>
            </w:r>
          </w:p>
        </w:tc>
        <w:tc>
          <w:tcPr>
            <w:tcW w:w="973" w:type="dxa"/>
            <w:shd w:val="clear" w:color="auto" w:fill="FFFFFF"/>
            <w:vAlign w:val="center"/>
          </w:tcPr>
          <w:p w14:paraId="44C3BACD" w14:textId="77777777" w:rsidR="008D14F1" w:rsidRPr="00746809" w:rsidRDefault="008D14F1" w:rsidP="008D14F1">
            <w:pPr>
              <w:shd w:val="clear" w:color="auto" w:fill="FFFFFF"/>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2020р.</w:t>
            </w:r>
          </w:p>
        </w:tc>
        <w:tc>
          <w:tcPr>
            <w:tcW w:w="1111" w:type="dxa"/>
            <w:shd w:val="clear" w:color="auto" w:fill="FFFFFF"/>
            <w:vAlign w:val="center"/>
          </w:tcPr>
          <w:p w14:paraId="23E212C8" w14:textId="77777777" w:rsidR="008D14F1" w:rsidRPr="00746809" w:rsidRDefault="008D14F1" w:rsidP="008D14F1">
            <w:pPr>
              <w:shd w:val="clear" w:color="auto" w:fill="FFFFFF"/>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2021р.</w:t>
            </w:r>
          </w:p>
        </w:tc>
      </w:tr>
      <w:tr w:rsidR="008D14F1" w:rsidRPr="005942ED" w14:paraId="58CFEDEA" w14:textId="77777777" w:rsidTr="004B6495">
        <w:trPr>
          <w:trHeight w:val="588"/>
        </w:trPr>
        <w:tc>
          <w:tcPr>
            <w:tcW w:w="4584" w:type="dxa"/>
            <w:shd w:val="clear" w:color="auto" w:fill="FFFFFF"/>
          </w:tcPr>
          <w:p w14:paraId="52855545" w14:textId="77777777" w:rsidR="008D14F1" w:rsidRPr="00746809" w:rsidRDefault="008D14F1" w:rsidP="004B6495">
            <w:pPr>
              <w:shd w:val="clear" w:color="auto" w:fill="FFFFFF"/>
              <w:ind w:left="102" w:right="276"/>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 xml:space="preserve">Кількість ліжок у денних стаціонарах </w:t>
            </w:r>
            <w:r w:rsidR="00A908C7" w:rsidRPr="00746809">
              <w:rPr>
                <w:rFonts w:ascii="Times New Roman" w:eastAsia="Arial" w:hAnsi="Times New Roman" w:cs="Times New Roman"/>
                <w:color w:val="auto"/>
                <w:sz w:val="22"/>
                <w:szCs w:val="26"/>
              </w:rPr>
              <w:t>а</w:t>
            </w:r>
            <w:r w:rsidRPr="00746809">
              <w:rPr>
                <w:rFonts w:ascii="Times New Roman" w:eastAsia="Arial" w:hAnsi="Times New Roman" w:cs="Times New Roman"/>
                <w:color w:val="auto"/>
                <w:sz w:val="22"/>
                <w:szCs w:val="26"/>
              </w:rPr>
              <w:t>мбулаторно-поліклінічних закладів</w:t>
            </w:r>
          </w:p>
        </w:tc>
        <w:tc>
          <w:tcPr>
            <w:tcW w:w="1111" w:type="dxa"/>
            <w:shd w:val="clear" w:color="auto" w:fill="FFFFFF"/>
            <w:vAlign w:val="center"/>
          </w:tcPr>
          <w:p w14:paraId="602521B7"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1 164</w:t>
            </w:r>
          </w:p>
        </w:tc>
        <w:tc>
          <w:tcPr>
            <w:tcW w:w="972" w:type="dxa"/>
            <w:shd w:val="clear" w:color="auto" w:fill="FFFFFF"/>
            <w:vAlign w:val="center"/>
          </w:tcPr>
          <w:p w14:paraId="0B8B47AB"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1 111</w:t>
            </w:r>
          </w:p>
        </w:tc>
        <w:tc>
          <w:tcPr>
            <w:tcW w:w="1111" w:type="dxa"/>
            <w:shd w:val="clear" w:color="auto" w:fill="FFFFFF"/>
            <w:vAlign w:val="center"/>
          </w:tcPr>
          <w:p w14:paraId="79492AF5"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924</w:t>
            </w:r>
          </w:p>
        </w:tc>
        <w:tc>
          <w:tcPr>
            <w:tcW w:w="973" w:type="dxa"/>
            <w:shd w:val="clear" w:color="auto" w:fill="FFFFFF"/>
            <w:vAlign w:val="center"/>
          </w:tcPr>
          <w:p w14:paraId="0701EFEB"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774</w:t>
            </w:r>
          </w:p>
        </w:tc>
        <w:tc>
          <w:tcPr>
            <w:tcW w:w="1111" w:type="dxa"/>
            <w:shd w:val="clear" w:color="auto" w:fill="FFFFFF"/>
            <w:vAlign w:val="center"/>
          </w:tcPr>
          <w:p w14:paraId="705DC809"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742</w:t>
            </w:r>
          </w:p>
        </w:tc>
      </w:tr>
      <w:tr w:rsidR="008D14F1" w:rsidRPr="005942ED" w14:paraId="6022D6B5" w14:textId="77777777" w:rsidTr="004B6495">
        <w:trPr>
          <w:trHeight w:val="190"/>
        </w:trPr>
        <w:tc>
          <w:tcPr>
            <w:tcW w:w="4584" w:type="dxa"/>
            <w:shd w:val="clear" w:color="auto" w:fill="FFFFFF"/>
          </w:tcPr>
          <w:p w14:paraId="3BE71289" w14:textId="77777777" w:rsidR="008D14F1" w:rsidRPr="00746809" w:rsidRDefault="008D14F1" w:rsidP="008D14F1">
            <w:pPr>
              <w:shd w:val="clear" w:color="auto" w:fill="FFFFFF"/>
              <w:ind w:right="276" w:firstLine="567"/>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2ABED428"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7,9</w:t>
            </w:r>
          </w:p>
        </w:tc>
        <w:tc>
          <w:tcPr>
            <w:tcW w:w="972" w:type="dxa"/>
            <w:shd w:val="clear" w:color="auto" w:fill="FFFFFF"/>
            <w:vAlign w:val="center"/>
          </w:tcPr>
          <w:p w14:paraId="75DDD9D2"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7,5</w:t>
            </w:r>
          </w:p>
        </w:tc>
        <w:tc>
          <w:tcPr>
            <w:tcW w:w="1111" w:type="dxa"/>
            <w:shd w:val="clear" w:color="auto" w:fill="FFFFFF"/>
            <w:vAlign w:val="center"/>
          </w:tcPr>
          <w:p w14:paraId="5AFA3E94"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6,5</w:t>
            </w:r>
          </w:p>
        </w:tc>
        <w:tc>
          <w:tcPr>
            <w:tcW w:w="973" w:type="dxa"/>
            <w:shd w:val="clear" w:color="auto" w:fill="FFFFFF"/>
            <w:vAlign w:val="center"/>
          </w:tcPr>
          <w:p w14:paraId="4D3FA62E"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6,8</w:t>
            </w:r>
          </w:p>
        </w:tc>
        <w:tc>
          <w:tcPr>
            <w:tcW w:w="1111" w:type="dxa"/>
            <w:shd w:val="clear" w:color="auto" w:fill="FFFFFF"/>
            <w:vAlign w:val="center"/>
          </w:tcPr>
          <w:p w14:paraId="1DD71A90"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6,2</w:t>
            </w:r>
          </w:p>
        </w:tc>
      </w:tr>
      <w:tr w:rsidR="008D14F1" w:rsidRPr="005942ED" w14:paraId="60C17D4B" w14:textId="77777777" w:rsidTr="004B6495">
        <w:trPr>
          <w:trHeight w:val="400"/>
        </w:trPr>
        <w:tc>
          <w:tcPr>
            <w:tcW w:w="4584" w:type="dxa"/>
            <w:shd w:val="clear" w:color="auto" w:fill="FFFFFF"/>
          </w:tcPr>
          <w:p w14:paraId="3393DA23" w14:textId="77777777" w:rsidR="008D14F1" w:rsidRPr="00746809" w:rsidRDefault="008D14F1" w:rsidP="004B6495">
            <w:pPr>
              <w:shd w:val="clear" w:color="auto" w:fill="FFFFFF"/>
              <w:ind w:right="276" w:firstLine="102"/>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Кількість пролікованих хворих, тис. осіб.</w:t>
            </w:r>
          </w:p>
        </w:tc>
        <w:tc>
          <w:tcPr>
            <w:tcW w:w="1111" w:type="dxa"/>
            <w:shd w:val="clear" w:color="auto" w:fill="FFFFFF"/>
            <w:vAlign w:val="center"/>
          </w:tcPr>
          <w:p w14:paraId="4A243845"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41,4</w:t>
            </w:r>
          </w:p>
        </w:tc>
        <w:tc>
          <w:tcPr>
            <w:tcW w:w="972" w:type="dxa"/>
            <w:shd w:val="clear" w:color="auto" w:fill="FFFFFF"/>
            <w:vAlign w:val="center"/>
          </w:tcPr>
          <w:p w14:paraId="6A8F9AD0"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39,3</w:t>
            </w:r>
          </w:p>
        </w:tc>
        <w:tc>
          <w:tcPr>
            <w:tcW w:w="1111" w:type="dxa"/>
            <w:shd w:val="clear" w:color="auto" w:fill="FFFFFF"/>
            <w:vAlign w:val="center"/>
          </w:tcPr>
          <w:p w14:paraId="2232FF0C"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35,4</w:t>
            </w:r>
          </w:p>
        </w:tc>
        <w:tc>
          <w:tcPr>
            <w:tcW w:w="973" w:type="dxa"/>
            <w:shd w:val="clear" w:color="auto" w:fill="FFFFFF"/>
            <w:vAlign w:val="center"/>
          </w:tcPr>
          <w:p w14:paraId="196F2EE7"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23,1</w:t>
            </w:r>
          </w:p>
        </w:tc>
        <w:tc>
          <w:tcPr>
            <w:tcW w:w="1111" w:type="dxa"/>
            <w:shd w:val="clear" w:color="auto" w:fill="FFFFFF"/>
            <w:vAlign w:val="center"/>
          </w:tcPr>
          <w:p w14:paraId="59670897"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22,9</w:t>
            </w:r>
          </w:p>
        </w:tc>
      </w:tr>
      <w:tr w:rsidR="008D14F1" w:rsidRPr="005942ED" w14:paraId="6901DF94" w14:textId="77777777" w:rsidTr="004B6495">
        <w:trPr>
          <w:trHeight w:val="400"/>
        </w:trPr>
        <w:tc>
          <w:tcPr>
            <w:tcW w:w="4584" w:type="dxa"/>
            <w:shd w:val="clear" w:color="auto" w:fill="FFFFFF"/>
          </w:tcPr>
          <w:p w14:paraId="79F08A6C" w14:textId="77777777" w:rsidR="008D14F1" w:rsidRPr="00746809" w:rsidRDefault="008D14F1" w:rsidP="008D14F1">
            <w:pPr>
              <w:shd w:val="clear" w:color="auto" w:fill="FFFFFF"/>
              <w:ind w:right="276" w:firstLine="567"/>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1BFB4BD2"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282,0</w:t>
            </w:r>
          </w:p>
        </w:tc>
        <w:tc>
          <w:tcPr>
            <w:tcW w:w="972" w:type="dxa"/>
            <w:shd w:val="clear" w:color="auto" w:fill="FFFFFF"/>
            <w:vAlign w:val="center"/>
          </w:tcPr>
          <w:p w14:paraId="12987110"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264,9</w:t>
            </w:r>
          </w:p>
        </w:tc>
        <w:tc>
          <w:tcPr>
            <w:tcW w:w="1111" w:type="dxa"/>
            <w:shd w:val="clear" w:color="auto" w:fill="FFFFFF"/>
            <w:vAlign w:val="center"/>
          </w:tcPr>
          <w:p w14:paraId="7D362802"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250,0</w:t>
            </w:r>
          </w:p>
        </w:tc>
        <w:tc>
          <w:tcPr>
            <w:tcW w:w="973" w:type="dxa"/>
            <w:shd w:val="clear" w:color="auto" w:fill="FFFFFF"/>
            <w:vAlign w:val="center"/>
          </w:tcPr>
          <w:p w14:paraId="21A9D395"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203,4</w:t>
            </w:r>
          </w:p>
        </w:tc>
        <w:tc>
          <w:tcPr>
            <w:tcW w:w="1111" w:type="dxa"/>
            <w:shd w:val="clear" w:color="auto" w:fill="FFFFFF"/>
            <w:vAlign w:val="center"/>
          </w:tcPr>
          <w:p w14:paraId="0B26C28A"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191,1</w:t>
            </w:r>
          </w:p>
        </w:tc>
      </w:tr>
      <w:tr w:rsidR="008D14F1" w:rsidRPr="005942ED" w14:paraId="5E1B2220" w14:textId="77777777" w:rsidTr="004B6495">
        <w:trPr>
          <w:trHeight w:val="400"/>
        </w:trPr>
        <w:tc>
          <w:tcPr>
            <w:tcW w:w="4584" w:type="dxa"/>
            <w:shd w:val="clear" w:color="auto" w:fill="FFFFFF"/>
          </w:tcPr>
          <w:p w14:paraId="07EB1A7E" w14:textId="77777777" w:rsidR="008D14F1" w:rsidRPr="00746809" w:rsidRDefault="008D14F1" w:rsidP="004B6495">
            <w:pPr>
              <w:shd w:val="clear" w:color="auto" w:fill="FFFFFF"/>
              <w:ind w:left="102" w:right="276"/>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Кількість пролікованих у стаціонарах вдома, тис. осіб</w:t>
            </w:r>
          </w:p>
        </w:tc>
        <w:tc>
          <w:tcPr>
            <w:tcW w:w="1111" w:type="dxa"/>
            <w:shd w:val="clear" w:color="auto" w:fill="FFFFFF"/>
            <w:vAlign w:val="center"/>
          </w:tcPr>
          <w:p w14:paraId="61641290"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97,8</w:t>
            </w:r>
          </w:p>
        </w:tc>
        <w:tc>
          <w:tcPr>
            <w:tcW w:w="972" w:type="dxa"/>
            <w:shd w:val="clear" w:color="auto" w:fill="FFFFFF"/>
            <w:vAlign w:val="center"/>
          </w:tcPr>
          <w:p w14:paraId="57290064"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86,0</w:t>
            </w:r>
          </w:p>
        </w:tc>
        <w:tc>
          <w:tcPr>
            <w:tcW w:w="1111" w:type="dxa"/>
            <w:shd w:val="clear" w:color="auto" w:fill="FFFFFF"/>
            <w:vAlign w:val="center"/>
          </w:tcPr>
          <w:p w14:paraId="5B00F39D"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69,9</w:t>
            </w:r>
          </w:p>
        </w:tc>
        <w:tc>
          <w:tcPr>
            <w:tcW w:w="973" w:type="dxa"/>
            <w:shd w:val="clear" w:color="auto" w:fill="FFFFFF"/>
            <w:vAlign w:val="center"/>
          </w:tcPr>
          <w:p w14:paraId="4E8EAE78"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48,3</w:t>
            </w:r>
          </w:p>
        </w:tc>
        <w:tc>
          <w:tcPr>
            <w:tcW w:w="1111" w:type="dxa"/>
            <w:shd w:val="clear" w:color="auto" w:fill="FFFFFF"/>
            <w:vAlign w:val="center"/>
          </w:tcPr>
          <w:p w14:paraId="52C802AA"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42,5</w:t>
            </w:r>
          </w:p>
        </w:tc>
      </w:tr>
      <w:tr w:rsidR="008D14F1" w:rsidRPr="005942ED" w14:paraId="0FA196F7" w14:textId="77777777" w:rsidTr="004B6495">
        <w:trPr>
          <w:trHeight w:val="409"/>
        </w:trPr>
        <w:tc>
          <w:tcPr>
            <w:tcW w:w="4584" w:type="dxa"/>
            <w:shd w:val="clear" w:color="auto" w:fill="FFFFFF"/>
          </w:tcPr>
          <w:p w14:paraId="51F914D1" w14:textId="77777777" w:rsidR="008D14F1" w:rsidRPr="00746809" w:rsidRDefault="008D14F1" w:rsidP="008D14F1">
            <w:pPr>
              <w:shd w:val="clear" w:color="auto" w:fill="FFFFFF"/>
              <w:ind w:right="276" w:firstLine="567"/>
              <w:jc w:val="both"/>
              <w:rPr>
                <w:rFonts w:ascii="Times New Roman" w:eastAsia="Arial" w:hAnsi="Times New Roman" w:cs="Times New Roman"/>
                <w:color w:val="auto"/>
                <w:sz w:val="22"/>
                <w:szCs w:val="26"/>
              </w:rPr>
            </w:pPr>
            <w:r w:rsidRPr="00746809">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5BA0850B"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665,6</w:t>
            </w:r>
          </w:p>
        </w:tc>
        <w:tc>
          <w:tcPr>
            <w:tcW w:w="972" w:type="dxa"/>
            <w:shd w:val="clear" w:color="auto" w:fill="FFFFFF"/>
            <w:vAlign w:val="center"/>
          </w:tcPr>
          <w:p w14:paraId="381CDF26"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580,2</w:t>
            </w:r>
          </w:p>
        </w:tc>
        <w:tc>
          <w:tcPr>
            <w:tcW w:w="1111" w:type="dxa"/>
            <w:shd w:val="clear" w:color="auto" w:fill="FFFFFF"/>
            <w:vAlign w:val="center"/>
          </w:tcPr>
          <w:p w14:paraId="46A97AB6"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493,9</w:t>
            </w:r>
          </w:p>
        </w:tc>
        <w:tc>
          <w:tcPr>
            <w:tcW w:w="973" w:type="dxa"/>
            <w:shd w:val="clear" w:color="auto" w:fill="FFFFFF"/>
            <w:vAlign w:val="center"/>
          </w:tcPr>
          <w:p w14:paraId="6ED58403"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426,3</w:t>
            </w:r>
          </w:p>
        </w:tc>
        <w:tc>
          <w:tcPr>
            <w:tcW w:w="1111" w:type="dxa"/>
            <w:shd w:val="clear" w:color="auto" w:fill="FFFFFF"/>
            <w:vAlign w:val="center"/>
          </w:tcPr>
          <w:p w14:paraId="10365683" w14:textId="77777777" w:rsidR="008D14F1" w:rsidRPr="005942ED" w:rsidRDefault="008D14F1" w:rsidP="00A908C7">
            <w:pPr>
              <w:shd w:val="clear" w:color="auto" w:fill="FFFFFF"/>
              <w:ind w:right="126"/>
              <w:jc w:val="right"/>
              <w:rPr>
                <w:rFonts w:ascii="Times New Roman" w:eastAsia="Arial" w:hAnsi="Times New Roman" w:cs="Times New Roman"/>
                <w:color w:val="auto"/>
                <w:sz w:val="22"/>
                <w:szCs w:val="26"/>
              </w:rPr>
            </w:pPr>
            <w:r w:rsidRPr="005942ED">
              <w:rPr>
                <w:rFonts w:ascii="Times New Roman" w:eastAsia="Arial" w:hAnsi="Times New Roman" w:cs="Times New Roman"/>
                <w:color w:val="auto"/>
                <w:sz w:val="22"/>
                <w:szCs w:val="26"/>
              </w:rPr>
              <w:t>354,6</w:t>
            </w:r>
          </w:p>
        </w:tc>
      </w:tr>
    </w:tbl>
    <w:p w14:paraId="45293E1F" w14:textId="77777777" w:rsidR="009E7845" w:rsidRPr="00746809" w:rsidRDefault="009E7845" w:rsidP="008D14F1">
      <w:pPr>
        <w:shd w:val="clear" w:color="auto" w:fill="FFFFFF"/>
        <w:ind w:right="276" w:firstLine="567"/>
        <w:jc w:val="both"/>
        <w:rPr>
          <w:rFonts w:ascii="Times New Roman" w:eastAsia="Arial" w:hAnsi="Times New Roman" w:cs="Times New Roman"/>
          <w:color w:val="auto"/>
          <w:sz w:val="28"/>
          <w:szCs w:val="28"/>
          <w:highlight w:val="yellow"/>
        </w:rPr>
      </w:pPr>
    </w:p>
    <w:p w14:paraId="5A411489"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Для Харкова характерним є високий рівень захворюваності населення, зростання хронічної патології. У лікувальних закладах міста щорічно реєструється понад </w:t>
      </w:r>
      <w:r w:rsidR="007E4344" w:rsidRPr="00746809">
        <w:rPr>
          <w:rFonts w:ascii="Times New Roman" w:eastAsia="Arial" w:hAnsi="Times New Roman" w:cs="Times New Roman"/>
          <w:color w:val="auto"/>
          <w:sz w:val="26"/>
          <w:szCs w:val="26"/>
        </w:rPr>
        <w:t>2,13</w:t>
      </w:r>
      <w:r w:rsidR="00033844"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мільйона захворювань, з них </w:t>
      </w:r>
      <w:r w:rsidR="007E4344" w:rsidRPr="00746809">
        <w:rPr>
          <w:rFonts w:ascii="Times New Roman" w:eastAsia="Arial" w:hAnsi="Times New Roman" w:cs="Times New Roman"/>
          <w:color w:val="auto"/>
          <w:sz w:val="26"/>
          <w:szCs w:val="26"/>
        </w:rPr>
        <w:t>36</w:t>
      </w:r>
      <w:r w:rsidRPr="00746809">
        <w:rPr>
          <w:rFonts w:ascii="Times New Roman" w:eastAsia="Arial" w:hAnsi="Times New Roman" w:cs="Times New Roman"/>
          <w:color w:val="auto"/>
          <w:sz w:val="26"/>
          <w:szCs w:val="26"/>
        </w:rPr>
        <w:t>,</w:t>
      </w:r>
      <w:r w:rsidR="007E4344" w:rsidRPr="00746809">
        <w:rPr>
          <w:rFonts w:ascii="Times New Roman" w:eastAsia="Arial" w:hAnsi="Times New Roman" w:cs="Times New Roman"/>
          <w:color w:val="auto"/>
          <w:sz w:val="26"/>
          <w:szCs w:val="26"/>
        </w:rPr>
        <w:t>0</w:t>
      </w:r>
      <w:r w:rsidR="00441A13"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вперше виявлені.</w:t>
      </w:r>
    </w:p>
    <w:p w14:paraId="0DBDAD7B"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В рамках виконання заходів галузевої Комплексної програми «Інновації в</w:t>
      </w:r>
      <w:r w:rsidR="00441A13"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пріоритетних напрямках розв</w:t>
      </w:r>
      <w:r w:rsidR="003305F6" w:rsidRPr="00746809">
        <w:rPr>
          <w:rFonts w:ascii="Times New Roman" w:eastAsia="Arial" w:hAnsi="Times New Roman" w:cs="Times New Roman"/>
          <w:color w:val="auto"/>
          <w:sz w:val="26"/>
          <w:szCs w:val="26"/>
        </w:rPr>
        <w:t>итку галузі охорони здоров</w:t>
      </w:r>
      <w:r w:rsidR="00441A13" w:rsidRPr="00746809">
        <w:rPr>
          <w:rFonts w:ascii="Times New Roman" w:eastAsia="Times New Roman" w:hAnsi="Times New Roman" w:cs="Times New Roman"/>
          <w:bCs/>
          <w:lang w:eastAsia="ru-RU"/>
        </w:rPr>
        <w:t>’</w:t>
      </w:r>
      <w:r w:rsidR="003305F6" w:rsidRPr="00746809">
        <w:rPr>
          <w:rFonts w:ascii="Times New Roman" w:eastAsia="Arial" w:hAnsi="Times New Roman" w:cs="Times New Roman"/>
          <w:color w:val="auto"/>
          <w:sz w:val="26"/>
          <w:szCs w:val="26"/>
        </w:rPr>
        <w:t xml:space="preserve">я м. Харкова </w:t>
      </w:r>
      <w:r w:rsidR="003305F6" w:rsidRPr="005942ED">
        <w:rPr>
          <w:rFonts w:ascii="Times New Roman" w:eastAsia="Arial" w:hAnsi="Times New Roman" w:cs="Times New Roman"/>
          <w:color w:val="auto"/>
          <w:sz w:val="26"/>
          <w:szCs w:val="26"/>
        </w:rPr>
        <w:t>на</w:t>
      </w:r>
      <w:r w:rsidR="00441A13" w:rsidRPr="005942ED">
        <w:rPr>
          <w:rFonts w:ascii="Times New Roman" w:eastAsia="Arial" w:hAnsi="Times New Roman" w:cs="Times New Roman"/>
          <w:color w:val="auto"/>
          <w:sz w:val="26"/>
          <w:szCs w:val="26"/>
        </w:rPr>
        <w:t> </w:t>
      </w:r>
      <w:r w:rsidRPr="005942ED">
        <w:rPr>
          <w:rFonts w:ascii="Times New Roman" w:eastAsia="Arial" w:hAnsi="Times New Roman" w:cs="Times New Roman"/>
          <w:color w:val="auto"/>
          <w:sz w:val="26"/>
          <w:szCs w:val="26"/>
        </w:rPr>
        <w:t>2011</w:t>
      </w:r>
      <w:r w:rsidR="00C7353C" w:rsidRPr="005942ED">
        <w:rPr>
          <w:rFonts w:ascii="Times New Roman" w:eastAsia="Arial" w:hAnsi="Times New Roman" w:cs="Times New Roman"/>
          <w:color w:val="auto"/>
          <w:sz w:val="26"/>
          <w:szCs w:val="26"/>
        </w:rPr>
        <w:t>–</w:t>
      </w:r>
      <w:r w:rsidRPr="005942ED">
        <w:rPr>
          <w:rFonts w:ascii="Times New Roman" w:eastAsia="Arial" w:hAnsi="Times New Roman" w:cs="Times New Roman"/>
          <w:color w:val="auto"/>
          <w:sz w:val="26"/>
          <w:szCs w:val="26"/>
        </w:rPr>
        <w:t>202</w:t>
      </w:r>
      <w:r w:rsidR="00C7353C" w:rsidRPr="005942ED">
        <w:rPr>
          <w:rFonts w:ascii="Times New Roman" w:eastAsia="Arial" w:hAnsi="Times New Roman" w:cs="Times New Roman"/>
          <w:color w:val="auto"/>
          <w:sz w:val="26"/>
          <w:szCs w:val="26"/>
        </w:rPr>
        <w:t>5</w:t>
      </w:r>
      <w:r w:rsidR="00C7353C"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роки» </w:t>
      </w:r>
      <w:r w:rsidR="00C7353C" w:rsidRPr="00746809">
        <w:rPr>
          <w:rFonts w:ascii="Times New Roman" w:eastAsia="Arial" w:hAnsi="Times New Roman" w:cs="Times New Roman"/>
          <w:color w:val="auto"/>
          <w:sz w:val="26"/>
          <w:szCs w:val="26"/>
        </w:rPr>
        <w:t>2 021 </w:t>
      </w:r>
      <w:r w:rsidRPr="00746809">
        <w:rPr>
          <w:rFonts w:ascii="Times New Roman" w:eastAsia="Arial" w:hAnsi="Times New Roman" w:cs="Times New Roman"/>
          <w:color w:val="auto"/>
          <w:sz w:val="26"/>
          <w:szCs w:val="26"/>
        </w:rPr>
        <w:t>доросли</w:t>
      </w:r>
      <w:r w:rsidR="00C7353C" w:rsidRPr="00746809">
        <w:rPr>
          <w:rFonts w:ascii="Times New Roman" w:eastAsia="Arial" w:hAnsi="Times New Roman" w:cs="Times New Roman"/>
          <w:color w:val="auto"/>
          <w:sz w:val="26"/>
          <w:szCs w:val="26"/>
        </w:rPr>
        <w:t>й</w:t>
      </w:r>
      <w:r w:rsidRPr="00746809">
        <w:rPr>
          <w:rFonts w:ascii="Times New Roman" w:eastAsia="Arial" w:hAnsi="Times New Roman" w:cs="Times New Roman"/>
          <w:color w:val="auto"/>
          <w:sz w:val="26"/>
          <w:szCs w:val="26"/>
        </w:rPr>
        <w:t xml:space="preserve"> та 3</w:t>
      </w:r>
      <w:r w:rsidR="00C7353C" w:rsidRPr="00746809">
        <w:rPr>
          <w:rFonts w:ascii="Times New Roman" w:eastAsia="Arial" w:hAnsi="Times New Roman" w:cs="Times New Roman"/>
          <w:color w:val="auto"/>
          <w:sz w:val="26"/>
          <w:szCs w:val="26"/>
        </w:rPr>
        <w:t>79 </w:t>
      </w:r>
      <w:r w:rsidRPr="00746809">
        <w:rPr>
          <w:rFonts w:ascii="Times New Roman" w:eastAsia="Arial" w:hAnsi="Times New Roman" w:cs="Times New Roman"/>
          <w:color w:val="auto"/>
          <w:sz w:val="26"/>
          <w:szCs w:val="26"/>
        </w:rPr>
        <w:t>дітей отримали слухові апарати.</w:t>
      </w:r>
    </w:p>
    <w:p w14:paraId="40B4F5C4"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З кожним роком удосконалюються та розширюються </w:t>
      </w:r>
      <w:proofErr w:type="spellStart"/>
      <w:r w:rsidRPr="00746809">
        <w:rPr>
          <w:rFonts w:ascii="Times New Roman" w:eastAsia="Arial" w:hAnsi="Times New Roman" w:cs="Times New Roman"/>
          <w:color w:val="auto"/>
          <w:sz w:val="26"/>
          <w:szCs w:val="26"/>
        </w:rPr>
        <w:t>малоінвазивні</w:t>
      </w:r>
      <w:proofErr w:type="spellEnd"/>
      <w:r w:rsidRPr="00746809">
        <w:rPr>
          <w:rFonts w:ascii="Times New Roman" w:eastAsia="Arial" w:hAnsi="Times New Roman" w:cs="Times New Roman"/>
          <w:color w:val="auto"/>
          <w:sz w:val="26"/>
          <w:szCs w:val="26"/>
        </w:rPr>
        <w:t xml:space="preserve"> оперативні втручання у хірургічних стаціонарах міста</w:t>
      </w:r>
      <w:r w:rsidR="00C7353C" w:rsidRPr="00746809">
        <w:rPr>
          <w:rFonts w:ascii="Times New Roman" w:eastAsia="Arial" w:hAnsi="Times New Roman" w:cs="Times New Roman"/>
          <w:color w:val="auto"/>
          <w:sz w:val="26"/>
          <w:szCs w:val="26"/>
        </w:rPr>
        <w:t xml:space="preserve"> – </w:t>
      </w:r>
      <w:proofErr w:type="spellStart"/>
      <w:r w:rsidRPr="00746809">
        <w:rPr>
          <w:rFonts w:ascii="Times New Roman" w:eastAsia="Arial" w:hAnsi="Times New Roman" w:cs="Times New Roman"/>
          <w:color w:val="auto"/>
          <w:sz w:val="26"/>
          <w:szCs w:val="26"/>
        </w:rPr>
        <w:t>лапароскопічні</w:t>
      </w:r>
      <w:proofErr w:type="spellEnd"/>
      <w:r w:rsidRPr="00746809">
        <w:rPr>
          <w:rFonts w:ascii="Times New Roman" w:eastAsia="Arial" w:hAnsi="Times New Roman" w:cs="Times New Roman"/>
          <w:color w:val="auto"/>
          <w:sz w:val="26"/>
          <w:szCs w:val="26"/>
        </w:rPr>
        <w:t xml:space="preserve">, ендоскопічні і </w:t>
      </w:r>
      <w:proofErr w:type="spellStart"/>
      <w:r w:rsidRPr="00746809">
        <w:rPr>
          <w:rFonts w:ascii="Times New Roman" w:eastAsia="Arial" w:hAnsi="Times New Roman" w:cs="Times New Roman"/>
          <w:color w:val="auto"/>
          <w:sz w:val="26"/>
          <w:szCs w:val="26"/>
        </w:rPr>
        <w:t>т.п</w:t>
      </w:r>
      <w:proofErr w:type="spellEnd"/>
      <w:r w:rsidRPr="00746809">
        <w:rPr>
          <w:rFonts w:ascii="Times New Roman" w:eastAsia="Arial" w:hAnsi="Times New Roman" w:cs="Times New Roman"/>
          <w:color w:val="auto"/>
          <w:sz w:val="26"/>
          <w:szCs w:val="26"/>
        </w:rPr>
        <w:t>. Придбана за останні роки високотехнологічна сучасна медична апаратура дозволила проводити оперативні втручання в хірургії на більш високому рівні якості, скоротити терміни проведення операцій і зменшити ризики під час операцій для пацієнтів, освоїти нові, раніше не доступні операції, що дозволяє наблизити хірургічну допомогу Харкова до</w:t>
      </w:r>
      <w:r w:rsidR="00441A13"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світових стандартів.</w:t>
      </w:r>
    </w:p>
    <w:p w14:paraId="79452EE0"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В практику впроваджені сучасні методи діагностики і лікування різної патології із</w:t>
      </w:r>
      <w:r w:rsidR="00441A13"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застосуванням </w:t>
      </w:r>
      <w:proofErr w:type="spellStart"/>
      <w:r w:rsidRPr="00746809">
        <w:rPr>
          <w:rFonts w:ascii="Times New Roman" w:eastAsia="Arial" w:hAnsi="Times New Roman" w:cs="Times New Roman"/>
          <w:color w:val="auto"/>
          <w:sz w:val="26"/>
          <w:szCs w:val="26"/>
        </w:rPr>
        <w:t>лазеро</w:t>
      </w:r>
      <w:proofErr w:type="spellEnd"/>
      <w:r w:rsidRPr="00746809">
        <w:rPr>
          <w:rFonts w:ascii="Times New Roman" w:eastAsia="Arial" w:hAnsi="Times New Roman" w:cs="Times New Roman"/>
          <w:color w:val="auto"/>
          <w:sz w:val="26"/>
          <w:szCs w:val="26"/>
        </w:rPr>
        <w:t xml:space="preserve">-, </w:t>
      </w:r>
      <w:proofErr w:type="spellStart"/>
      <w:r w:rsidRPr="00746809">
        <w:rPr>
          <w:rFonts w:ascii="Times New Roman" w:eastAsia="Arial" w:hAnsi="Times New Roman" w:cs="Times New Roman"/>
          <w:color w:val="auto"/>
          <w:sz w:val="26"/>
          <w:szCs w:val="26"/>
        </w:rPr>
        <w:t>електро</w:t>
      </w:r>
      <w:proofErr w:type="spellEnd"/>
      <w:r w:rsidRPr="00746809">
        <w:rPr>
          <w:rFonts w:ascii="Times New Roman" w:eastAsia="Arial" w:hAnsi="Times New Roman" w:cs="Times New Roman"/>
          <w:color w:val="auto"/>
          <w:sz w:val="26"/>
          <w:szCs w:val="26"/>
        </w:rPr>
        <w:t>-, магнітотерапії та ін.</w:t>
      </w:r>
    </w:p>
    <w:p w14:paraId="6E243CEF" w14:textId="77777777" w:rsidR="000F38BC" w:rsidRPr="00746809" w:rsidRDefault="000F38BC" w:rsidP="00137227">
      <w:pPr>
        <w:ind w:right="276" w:firstLine="567"/>
        <w:jc w:val="both"/>
        <w:rPr>
          <w:rFonts w:ascii="Times New Roman" w:eastAsia="Arial" w:hAnsi="Times New Roman" w:cs="Times New Roman"/>
          <w:color w:val="auto"/>
          <w:sz w:val="26"/>
          <w:szCs w:val="26"/>
        </w:rPr>
      </w:pPr>
      <w:r w:rsidRPr="00746809">
        <w:rPr>
          <w:rFonts w:ascii="Times New Roman" w:hAnsi="Times New Roman"/>
          <w:sz w:val="26"/>
          <w:szCs w:val="26"/>
        </w:rPr>
        <w:t xml:space="preserve">У комунальних некомерційних підприємствах Харківської міської ради запроваджена Єдина електронна система </w:t>
      </w:r>
      <w:r w:rsidR="00A6447E" w:rsidRPr="00746809">
        <w:rPr>
          <w:rFonts w:ascii="Times New Roman" w:hAnsi="Times New Roman"/>
          <w:sz w:val="26"/>
          <w:szCs w:val="26"/>
        </w:rPr>
        <w:t>обміну</w:t>
      </w:r>
      <w:r w:rsidRPr="00746809">
        <w:rPr>
          <w:rFonts w:ascii="Times New Roman" w:hAnsi="Times New Roman"/>
          <w:sz w:val="26"/>
          <w:szCs w:val="26"/>
        </w:rPr>
        <w:t xml:space="preserve"> медичною інформацією</w:t>
      </w:r>
      <w:r w:rsidR="00915898" w:rsidRPr="00746809">
        <w:rPr>
          <w:rFonts w:ascii="Times New Roman" w:hAnsi="Times New Roman"/>
          <w:sz w:val="26"/>
          <w:szCs w:val="26"/>
        </w:rPr>
        <w:t>.</w:t>
      </w:r>
    </w:p>
    <w:p w14:paraId="7F429CE0" w14:textId="77777777" w:rsidR="00A03B2A" w:rsidRPr="00746809" w:rsidRDefault="007A6888" w:rsidP="00DE0ACD">
      <w:pPr>
        <w:ind w:right="276" w:firstLine="567"/>
        <w:jc w:val="both"/>
        <w:rPr>
          <w:rFonts w:ascii="Times New Roman" w:hAnsi="Times New Roman"/>
          <w:sz w:val="26"/>
          <w:szCs w:val="26"/>
        </w:rPr>
      </w:pPr>
      <w:r w:rsidRPr="00746809">
        <w:rPr>
          <w:rFonts w:ascii="Times New Roman" w:eastAsia="Arial" w:hAnsi="Times New Roman" w:cs="Times New Roman"/>
          <w:color w:val="auto"/>
          <w:sz w:val="26"/>
          <w:szCs w:val="26"/>
        </w:rPr>
        <w:t xml:space="preserve">На </w:t>
      </w:r>
      <w:r w:rsidR="00A03B2A" w:rsidRPr="00746809">
        <w:rPr>
          <w:rFonts w:ascii="Times New Roman" w:eastAsia="Arial" w:hAnsi="Times New Roman" w:cs="Times New Roman"/>
          <w:color w:val="auto"/>
          <w:sz w:val="26"/>
          <w:szCs w:val="26"/>
        </w:rPr>
        <w:t>базі КНП</w:t>
      </w:r>
      <w:r w:rsidR="00915898" w:rsidRPr="00746809">
        <w:rPr>
          <w:rFonts w:ascii="Times New Roman" w:eastAsia="Arial" w:hAnsi="Times New Roman" w:cs="Times New Roman"/>
          <w:color w:val="auto"/>
          <w:sz w:val="26"/>
          <w:szCs w:val="26"/>
        </w:rPr>
        <w:t> </w:t>
      </w:r>
      <w:r w:rsidR="00A03B2A" w:rsidRPr="00746809">
        <w:rPr>
          <w:rFonts w:ascii="Times New Roman" w:eastAsia="Arial" w:hAnsi="Times New Roman" w:cs="Times New Roman"/>
          <w:color w:val="auto"/>
          <w:sz w:val="26"/>
          <w:szCs w:val="26"/>
        </w:rPr>
        <w:t>«Міська клінічна багатопрофільна лікарня №</w:t>
      </w:r>
      <w:r w:rsidR="00915898" w:rsidRPr="00746809">
        <w:rPr>
          <w:rFonts w:ascii="Times New Roman" w:eastAsia="Arial" w:hAnsi="Times New Roman" w:cs="Times New Roman"/>
          <w:color w:val="auto"/>
          <w:sz w:val="26"/>
          <w:szCs w:val="26"/>
        </w:rPr>
        <w:t> </w:t>
      </w:r>
      <w:r w:rsidR="00A03B2A" w:rsidRPr="00746809">
        <w:rPr>
          <w:rFonts w:ascii="Times New Roman" w:eastAsia="Arial" w:hAnsi="Times New Roman" w:cs="Times New Roman"/>
          <w:color w:val="auto"/>
          <w:sz w:val="26"/>
          <w:szCs w:val="26"/>
        </w:rPr>
        <w:t>17» Харківської міської ради впроваджено оперативні втручання п</w:t>
      </w:r>
      <w:r w:rsidR="00DE0ACD" w:rsidRPr="00746809">
        <w:rPr>
          <w:rFonts w:ascii="Times New Roman" w:eastAsia="Arial" w:hAnsi="Times New Roman" w:cs="Times New Roman"/>
          <w:color w:val="auto"/>
          <w:sz w:val="26"/>
          <w:szCs w:val="26"/>
        </w:rPr>
        <w:t xml:space="preserve">о </w:t>
      </w:r>
      <w:proofErr w:type="spellStart"/>
      <w:r w:rsidR="00DE0ACD" w:rsidRPr="00746809">
        <w:rPr>
          <w:rFonts w:ascii="Times New Roman" w:eastAsia="Arial" w:hAnsi="Times New Roman" w:cs="Times New Roman"/>
          <w:color w:val="auto"/>
          <w:sz w:val="26"/>
          <w:szCs w:val="26"/>
        </w:rPr>
        <w:t>ендопротезуванню</w:t>
      </w:r>
      <w:proofErr w:type="spellEnd"/>
      <w:r w:rsidR="00DE0ACD" w:rsidRPr="00746809">
        <w:rPr>
          <w:rFonts w:ascii="Times New Roman" w:eastAsia="Arial" w:hAnsi="Times New Roman" w:cs="Times New Roman"/>
          <w:color w:val="auto"/>
          <w:sz w:val="26"/>
          <w:szCs w:val="26"/>
        </w:rPr>
        <w:t xml:space="preserve"> суглобів. За </w:t>
      </w:r>
      <w:r w:rsidR="00A03B2A" w:rsidRPr="00746809">
        <w:rPr>
          <w:rFonts w:ascii="Times New Roman" w:eastAsia="Arial" w:hAnsi="Times New Roman" w:cs="Times New Roman"/>
          <w:color w:val="auto"/>
          <w:sz w:val="26"/>
          <w:szCs w:val="26"/>
        </w:rPr>
        <w:t>цей час проведено більш ніж 1</w:t>
      </w:r>
      <w:r w:rsidRPr="00746809">
        <w:rPr>
          <w:rFonts w:ascii="Times New Roman" w:eastAsia="Arial" w:hAnsi="Times New Roman" w:cs="Times New Roman"/>
          <w:color w:val="auto"/>
          <w:sz w:val="26"/>
          <w:szCs w:val="26"/>
        </w:rPr>
        <w:t> </w:t>
      </w:r>
      <w:r w:rsidR="004C713C" w:rsidRPr="00746809">
        <w:rPr>
          <w:rFonts w:ascii="Times New Roman" w:eastAsia="Arial" w:hAnsi="Times New Roman" w:cs="Times New Roman"/>
          <w:color w:val="auto"/>
          <w:sz w:val="26"/>
          <w:szCs w:val="26"/>
        </w:rPr>
        <w:t>582</w:t>
      </w:r>
      <w:r w:rsidRPr="00746809">
        <w:rPr>
          <w:rFonts w:ascii="Times New Roman" w:eastAsia="Arial" w:hAnsi="Times New Roman" w:cs="Times New Roman"/>
          <w:color w:val="auto"/>
          <w:sz w:val="26"/>
          <w:szCs w:val="26"/>
        </w:rPr>
        <w:t> </w:t>
      </w:r>
      <w:proofErr w:type="spellStart"/>
      <w:r w:rsidR="00DE0ACD" w:rsidRPr="00746809">
        <w:rPr>
          <w:rFonts w:ascii="Times New Roman" w:eastAsia="Arial" w:hAnsi="Times New Roman" w:cs="Times New Roman"/>
          <w:color w:val="auto"/>
          <w:sz w:val="26"/>
          <w:szCs w:val="26"/>
        </w:rPr>
        <w:t>ендопротезувань</w:t>
      </w:r>
      <w:proofErr w:type="spellEnd"/>
      <w:r w:rsidR="00DE0ACD" w:rsidRPr="00746809">
        <w:rPr>
          <w:rFonts w:ascii="Times New Roman" w:eastAsia="Arial" w:hAnsi="Times New Roman" w:cs="Times New Roman"/>
          <w:color w:val="auto"/>
          <w:sz w:val="26"/>
          <w:szCs w:val="26"/>
        </w:rPr>
        <w:t xml:space="preserve"> суглобів та </w:t>
      </w:r>
      <w:r w:rsidRPr="00746809">
        <w:rPr>
          <w:rFonts w:ascii="Times New Roman" w:eastAsia="Arial" w:hAnsi="Times New Roman" w:cs="Times New Roman"/>
          <w:color w:val="auto"/>
          <w:sz w:val="26"/>
          <w:szCs w:val="26"/>
        </w:rPr>
        <w:t>1 </w:t>
      </w:r>
      <w:r w:rsidR="004C713C" w:rsidRPr="00746809">
        <w:rPr>
          <w:rFonts w:ascii="Times New Roman" w:eastAsia="Arial" w:hAnsi="Times New Roman" w:cs="Times New Roman"/>
          <w:color w:val="auto"/>
          <w:sz w:val="26"/>
          <w:szCs w:val="26"/>
        </w:rPr>
        <w:t>215</w:t>
      </w:r>
      <w:r w:rsidRPr="00746809">
        <w:rPr>
          <w:rFonts w:ascii="Times New Roman" w:eastAsia="Arial" w:hAnsi="Times New Roman" w:cs="Times New Roman"/>
          <w:color w:val="auto"/>
          <w:sz w:val="26"/>
          <w:szCs w:val="26"/>
        </w:rPr>
        <w:t> </w:t>
      </w:r>
      <w:proofErr w:type="spellStart"/>
      <w:r w:rsidR="00A03B2A" w:rsidRPr="00746809">
        <w:rPr>
          <w:rFonts w:ascii="Times New Roman" w:eastAsia="Arial" w:hAnsi="Times New Roman" w:cs="Times New Roman"/>
          <w:color w:val="auto"/>
          <w:sz w:val="26"/>
          <w:szCs w:val="26"/>
        </w:rPr>
        <w:t>артроскопій</w:t>
      </w:r>
      <w:proofErr w:type="spellEnd"/>
      <w:r w:rsidR="00A03B2A" w:rsidRPr="00746809">
        <w:rPr>
          <w:rFonts w:ascii="Times New Roman" w:eastAsia="Arial" w:hAnsi="Times New Roman" w:cs="Times New Roman"/>
          <w:color w:val="auto"/>
          <w:sz w:val="26"/>
          <w:szCs w:val="26"/>
        </w:rPr>
        <w:t>.</w:t>
      </w:r>
      <w:r w:rsidR="00BC46BF" w:rsidRPr="00746809">
        <w:rPr>
          <w:rFonts w:ascii="Times New Roman" w:eastAsia="Arial" w:hAnsi="Times New Roman" w:cs="Times New Roman"/>
          <w:color w:val="auto"/>
          <w:sz w:val="26"/>
          <w:szCs w:val="26"/>
        </w:rPr>
        <w:t xml:space="preserve"> </w:t>
      </w:r>
      <w:r w:rsidR="004C713C" w:rsidRPr="00746809">
        <w:rPr>
          <w:rFonts w:ascii="Times New Roman" w:hAnsi="Times New Roman"/>
          <w:sz w:val="26"/>
          <w:szCs w:val="26"/>
        </w:rPr>
        <w:t xml:space="preserve">За І півріччя 2022 року </w:t>
      </w:r>
      <w:r w:rsidR="00BC46BF" w:rsidRPr="00746809">
        <w:rPr>
          <w:rFonts w:ascii="Times New Roman" w:hAnsi="Times New Roman"/>
          <w:sz w:val="26"/>
          <w:szCs w:val="26"/>
        </w:rPr>
        <w:t xml:space="preserve">проведено </w:t>
      </w:r>
      <w:r w:rsidR="004C713C" w:rsidRPr="00746809">
        <w:rPr>
          <w:rFonts w:ascii="Times New Roman" w:hAnsi="Times New Roman"/>
          <w:sz w:val="26"/>
          <w:szCs w:val="26"/>
        </w:rPr>
        <w:t>9</w:t>
      </w:r>
      <w:r w:rsidR="00BC46BF" w:rsidRPr="00746809">
        <w:rPr>
          <w:rFonts w:ascii="Times New Roman" w:hAnsi="Times New Roman"/>
          <w:sz w:val="26"/>
          <w:szCs w:val="26"/>
        </w:rPr>
        <w:t>8 </w:t>
      </w:r>
      <w:proofErr w:type="spellStart"/>
      <w:r w:rsidR="00BC46BF" w:rsidRPr="00746809">
        <w:rPr>
          <w:rFonts w:ascii="Times New Roman" w:hAnsi="Times New Roman"/>
          <w:sz w:val="26"/>
          <w:szCs w:val="26"/>
        </w:rPr>
        <w:t>ендопротезувань</w:t>
      </w:r>
      <w:proofErr w:type="spellEnd"/>
      <w:r w:rsidR="00BC46BF" w:rsidRPr="00746809">
        <w:rPr>
          <w:rFonts w:ascii="Times New Roman" w:hAnsi="Times New Roman"/>
          <w:sz w:val="26"/>
          <w:szCs w:val="26"/>
        </w:rPr>
        <w:t xml:space="preserve"> суглобів та </w:t>
      </w:r>
      <w:r w:rsidR="004C713C" w:rsidRPr="00746809">
        <w:rPr>
          <w:rFonts w:ascii="Times New Roman" w:hAnsi="Times New Roman"/>
          <w:sz w:val="26"/>
          <w:szCs w:val="26"/>
        </w:rPr>
        <w:t>61</w:t>
      </w:r>
      <w:r w:rsidR="00BC46BF" w:rsidRPr="00746809">
        <w:rPr>
          <w:rFonts w:ascii="Times New Roman" w:hAnsi="Times New Roman"/>
          <w:sz w:val="26"/>
          <w:szCs w:val="26"/>
        </w:rPr>
        <w:t> </w:t>
      </w:r>
      <w:proofErr w:type="spellStart"/>
      <w:r w:rsidR="00BC46BF" w:rsidRPr="005942ED">
        <w:rPr>
          <w:rFonts w:ascii="Times New Roman" w:hAnsi="Times New Roman"/>
          <w:sz w:val="26"/>
          <w:szCs w:val="26"/>
        </w:rPr>
        <w:t>артроскопі</w:t>
      </w:r>
      <w:r w:rsidR="00441A13" w:rsidRPr="005942ED">
        <w:rPr>
          <w:rFonts w:ascii="Times New Roman" w:hAnsi="Times New Roman"/>
          <w:sz w:val="26"/>
          <w:szCs w:val="26"/>
        </w:rPr>
        <w:t>ю</w:t>
      </w:r>
      <w:proofErr w:type="spellEnd"/>
      <w:r w:rsidR="00BC46BF" w:rsidRPr="005942ED">
        <w:rPr>
          <w:rFonts w:ascii="Times New Roman" w:hAnsi="Times New Roman"/>
          <w:sz w:val="26"/>
          <w:szCs w:val="26"/>
        </w:rPr>
        <w:t>.</w:t>
      </w:r>
    </w:p>
    <w:p w14:paraId="3989278D" w14:textId="77777777" w:rsidR="009C2B01" w:rsidRPr="00746809" w:rsidRDefault="00A03B2A" w:rsidP="00932B45">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Для надання паліативної допомоги продовжує роботу відділення </w:t>
      </w:r>
      <w:proofErr w:type="spellStart"/>
      <w:r w:rsidRPr="00746809">
        <w:rPr>
          <w:rFonts w:ascii="Times New Roman" w:eastAsia="Arial" w:hAnsi="Times New Roman" w:cs="Times New Roman"/>
          <w:color w:val="auto"/>
          <w:sz w:val="26"/>
          <w:szCs w:val="26"/>
        </w:rPr>
        <w:t>Хоспіс</w:t>
      </w:r>
      <w:proofErr w:type="spellEnd"/>
      <w:r w:rsidRPr="00746809">
        <w:rPr>
          <w:rFonts w:ascii="Times New Roman" w:eastAsia="Arial" w:hAnsi="Times New Roman" w:cs="Times New Roman"/>
          <w:color w:val="auto"/>
          <w:sz w:val="26"/>
          <w:szCs w:val="26"/>
        </w:rPr>
        <w:t xml:space="preserve"> КНП</w:t>
      </w:r>
      <w:r w:rsidR="00BC46BF"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«Міська клінічна багатопрофільна лікарня №</w:t>
      </w:r>
      <w:r w:rsidR="00BC46BF"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17» Харківської міської ради. Протягом останніх років медико-соціальну і паліативну допомогу отримали понад </w:t>
      </w:r>
      <w:r w:rsidR="00BC46BF" w:rsidRPr="00746809">
        <w:rPr>
          <w:rFonts w:ascii="Times New Roman" w:eastAsia="Arial" w:hAnsi="Times New Roman" w:cs="Times New Roman"/>
          <w:color w:val="auto"/>
          <w:sz w:val="26"/>
          <w:szCs w:val="26"/>
        </w:rPr>
        <w:t>2</w:t>
      </w:r>
      <w:r w:rsidR="00441A13" w:rsidRPr="00746809">
        <w:rPr>
          <w:rFonts w:ascii="Times New Roman" w:eastAsia="Arial" w:hAnsi="Times New Roman" w:cs="Times New Roman"/>
          <w:color w:val="auto"/>
          <w:sz w:val="26"/>
          <w:szCs w:val="26"/>
        </w:rPr>
        <w:t> </w:t>
      </w:r>
      <w:r w:rsidR="00BC46BF" w:rsidRPr="00746809">
        <w:rPr>
          <w:rFonts w:ascii="Times New Roman" w:eastAsia="Arial" w:hAnsi="Times New Roman" w:cs="Times New Roman"/>
          <w:color w:val="auto"/>
          <w:sz w:val="26"/>
          <w:szCs w:val="26"/>
        </w:rPr>
        <w:t>256</w:t>
      </w:r>
      <w:r w:rsidR="00441A13"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невиліковно</w:t>
      </w:r>
      <w:r w:rsidR="00441A13"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хворих.</w:t>
      </w:r>
      <w:r w:rsidR="004C713C" w:rsidRPr="00746809">
        <w:rPr>
          <w:rFonts w:ascii="Times New Roman" w:eastAsia="Arial" w:hAnsi="Times New Roman" w:cs="Times New Roman"/>
          <w:color w:val="auto"/>
          <w:sz w:val="26"/>
          <w:szCs w:val="26"/>
        </w:rPr>
        <w:t xml:space="preserve"> </w:t>
      </w:r>
      <w:r w:rsidR="004C713C" w:rsidRPr="00746809">
        <w:rPr>
          <w:rFonts w:ascii="Times New Roman" w:hAnsi="Times New Roman" w:cs="Times New Roman"/>
          <w:sz w:val="26"/>
          <w:szCs w:val="26"/>
        </w:rPr>
        <w:t>За І півріччя 2022</w:t>
      </w:r>
      <w:r w:rsidR="00441A13" w:rsidRPr="00746809">
        <w:rPr>
          <w:rFonts w:ascii="Times New Roman" w:hAnsi="Times New Roman" w:cs="Times New Roman"/>
          <w:sz w:val="26"/>
          <w:szCs w:val="26"/>
        </w:rPr>
        <w:t> </w:t>
      </w:r>
      <w:r w:rsidR="004C713C" w:rsidRPr="00746809">
        <w:rPr>
          <w:rFonts w:ascii="Times New Roman" w:hAnsi="Times New Roman" w:cs="Times New Roman"/>
          <w:sz w:val="26"/>
          <w:szCs w:val="26"/>
        </w:rPr>
        <w:t xml:space="preserve">року отримали медико-соціальну і паліативну допомогу понад </w:t>
      </w:r>
      <w:r w:rsidR="004C713C" w:rsidRPr="005942ED">
        <w:rPr>
          <w:rFonts w:ascii="Times New Roman" w:hAnsi="Times New Roman" w:cs="Times New Roman"/>
          <w:sz w:val="26"/>
          <w:szCs w:val="26"/>
        </w:rPr>
        <w:t>248</w:t>
      </w:r>
      <w:r w:rsidR="00441A13" w:rsidRPr="005942ED">
        <w:rPr>
          <w:rFonts w:ascii="Times New Roman" w:hAnsi="Times New Roman" w:cs="Times New Roman"/>
          <w:sz w:val="26"/>
          <w:szCs w:val="26"/>
        </w:rPr>
        <w:t> </w:t>
      </w:r>
      <w:r w:rsidR="004C713C" w:rsidRPr="005942ED">
        <w:rPr>
          <w:rFonts w:ascii="Times New Roman" w:hAnsi="Times New Roman" w:cs="Times New Roman"/>
          <w:sz w:val="26"/>
          <w:szCs w:val="26"/>
        </w:rPr>
        <w:t>невиліковно</w:t>
      </w:r>
      <w:r w:rsidR="00441A13" w:rsidRPr="005942ED">
        <w:rPr>
          <w:rFonts w:ascii="Times New Roman" w:hAnsi="Times New Roman" w:cs="Times New Roman"/>
          <w:sz w:val="26"/>
          <w:szCs w:val="26"/>
        </w:rPr>
        <w:t xml:space="preserve"> </w:t>
      </w:r>
      <w:r w:rsidR="004C713C" w:rsidRPr="005942ED">
        <w:rPr>
          <w:rFonts w:ascii="Times New Roman" w:hAnsi="Times New Roman" w:cs="Times New Roman"/>
          <w:sz w:val="26"/>
          <w:szCs w:val="26"/>
        </w:rPr>
        <w:t>хворих.</w:t>
      </w:r>
    </w:p>
    <w:p w14:paraId="5DBF0E88" w14:textId="77777777" w:rsidR="009C2B01" w:rsidRPr="00746809" w:rsidRDefault="009C2B01" w:rsidP="00932B45">
      <w:pPr>
        <w:shd w:val="clear" w:color="auto" w:fill="FFFFFF"/>
        <w:tabs>
          <w:tab w:val="left" w:pos="6003"/>
        </w:tabs>
        <w:autoSpaceDE w:val="0"/>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У комунальних некомерційних підприємствах Харківської міської ради забезпечені умови для комунікації пацієнтів з вадами слуху з медичним персоналом закладів. </w:t>
      </w:r>
    </w:p>
    <w:p w14:paraId="059D6E19" w14:textId="77777777" w:rsidR="009C2B01" w:rsidRPr="00746809" w:rsidRDefault="009C2B01" w:rsidP="00932B45">
      <w:pPr>
        <w:ind w:right="276" w:firstLine="540"/>
        <w:jc w:val="both"/>
        <w:rPr>
          <w:rFonts w:ascii="Times New Roman" w:hAnsi="Times New Roman" w:cs="Times New Roman"/>
          <w:sz w:val="26"/>
          <w:szCs w:val="26"/>
        </w:rPr>
      </w:pPr>
      <w:r w:rsidRPr="00746809">
        <w:rPr>
          <w:rFonts w:ascii="Times New Roman" w:hAnsi="Times New Roman" w:cs="Times New Roman"/>
          <w:sz w:val="26"/>
          <w:szCs w:val="26"/>
        </w:rPr>
        <w:t>У теперішній час, не зважаючи на військові дії, продовжується забезпечення одноразовою натуральною допомогою «пакунок малюка</w:t>
      </w:r>
      <w:r w:rsidRPr="008074BB">
        <w:rPr>
          <w:rFonts w:ascii="Times New Roman" w:hAnsi="Times New Roman" w:cs="Times New Roman"/>
          <w:sz w:val="26"/>
          <w:szCs w:val="26"/>
        </w:rPr>
        <w:t>» відповідно</w:t>
      </w:r>
      <w:r w:rsidR="00746809" w:rsidRPr="008074BB">
        <w:rPr>
          <w:rFonts w:ascii="Times New Roman" w:hAnsi="Times New Roman" w:cs="Times New Roman"/>
          <w:sz w:val="26"/>
          <w:szCs w:val="26"/>
        </w:rPr>
        <w:t xml:space="preserve"> до</w:t>
      </w:r>
      <w:r w:rsidRPr="008074BB">
        <w:rPr>
          <w:rFonts w:ascii="Times New Roman" w:hAnsi="Times New Roman" w:cs="Times New Roman"/>
          <w:sz w:val="26"/>
          <w:szCs w:val="26"/>
        </w:rPr>
        <w:t xml:space="preserve"> постанови Кабінету Мі</w:t>
      </w:r>
      <w:r w:rsidR="00441A13" w:rsidRPr="008074BB">
        <w:rPr>
          <w:rFonts w:ascii="Times New Roman" w:hAnsi="Times New Roman" w:cs="Times New Roman"/>
          <w:sz w:val="26"/>
          <w:szCs w:val="26"/>
        </w:rPr>
        <w:t>ністрів України від 25.11.2020</w:t>
      </w:r>
      <w:r w:rsidRPr="008074BB">
        <w:rPr>
          <w:rFonts w:ascii="Times New Roman" w:hAnsi="Times New Roman" w:cs="Times New Roman"/>
          <w:sz w:val="26"/>
          <w:szCs w:val="26"/>
        </w:rPr>
        <w:t xml:space="preserve"> №</w:t>
      </w:r>
      <w:r w:rsidR="00441A13" w:rsidRPr="008074BB">
        <w:rPr>
          <w:rFonts w:ascii="Times New Roman" w:hAnsi="Times New Roman" w:cs="Times New Roman"/>
          <w:sz w:val="26"/>
          <w:szCs w:val="26"/>
        </w:rPr>
        <w:t> </w:t>
      </w:r>
      <w:r w:rsidRPr="008074BB">
        <w:rPr>
          <w:rFonts w:ascii="Times New Roman" w:hAnsi="Times New Roman" w:cs="Times New Roman"/>
          <w:sz w:val="26"/>
          <w:szCs w:val="26"/>
        </w:rPr>
        <w:t>1180 «Деякі питання при</w:t>
      </w:r>
      <w:r w:rsidRPr="00746809">
        <w:rPr>
          <w:rFonts w:ascii="Times New Roman" w:hAnsi="Times New Roman" w:cs="Times New Roman"/>
          <w:sz w:val="26"/>
          <w:szCs w:val="26"/>
        </w:rPr>
        <w:t xml:space="preserve"> народженні дитини одноразової натуральної допомоги «пакунок малюка»» (із змінами). У міських пологових </w:t>
      </w:r>
      <w:r w:rsidRPr="00746809">
        <w:rPr>
          <w:rFonts w:ascii="Times New Roman" w:hAnsi="Times New Roman" w:cs="Times New Roman"/>
          <w:sz w:val="26"/>
          <w:szCs w:val="26"/>
        </w:rPr>
        <w:lastRenderedPageBreak/>
        <w:t>будинках м.</w:t>
      </w:r>
      <w:r w:rsidR="00441A13" w:rsidRPr="00746809">
        <w:rPr>
          <w:rFonts w:ascii="Times New Roman" w:hAnsi="Times New Roman" w:cs="Times New Roman"/>
          <w:sz w:val="26"/>
          <w:szCs w:val="26"/>
        </w:rPr>
        <w:t> </w:t>
      </w:r>
      <w:r w:rsidRPr="00746809">
        <w:rPr>
          <w:rFonts w:ascii="Times New Roman" w:hAnsi="Times New Roman" w:cs="Times New Roman"/>
          <w:sz w:val="26"/>
          <w:szCs w:val="26"/>
        </w:rPr>
        <w:t xml:space="preserve">Харкова батькам новонароджених дітей при виписці із пологового будинку видається «пакунок малюка». </w:t>
      </w:r>
    </w:p>
    <w:p w14:paraId="03955DC6" w14:textId="77777777" w:rsidR="009C2B01" w:rsidRPr="00746809" w:rsidRDefault="009C2B01" w:rsidP="00932B45">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Також здійснює свою роботу </w:t>
      </w:r>
      <w:proofErr w:type="spellStart"/>
      <w:r w:rsidRPr="00746809">
        <w:rPr>
          <w:rFonts w:ascii="Times New Roman" w:hAnsi="Times New Roman" w:cs="Times New Roman"/>
          <w:sz w:val="26"/>
          <w:szCs w:val="26"/>
        </w:rPr>
        <w:t>проєкт</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єМалятко</w:t>
      </w:r>
      <w:proofErr w:type="spellEnd"/>
      <w:r w:rsidRPr="00746809">
        <w:rPr>
          <w:rFonts w:ascii="Times New Roman" w:hAnsi="Times New Roman" w:cs="Times New Roman"/>
          <w:sz w:val="26"/>
          <w:szCs w:val="26"/>
        </w:rPr>
        <w:t xml:space="preserve">», </w:t>
      </w:r>
      <w:r w:rsidRPr="008074BB">
        <w:rPr>
          <w:rFonts w:ascii="Times New Roman" w:hAnsi="Times New Roman" w:cs="Times New Roman"/>
          <w:sz w:val="26"/>
          <w:szCs w:val="26"/>
        </w:rPr>
        <w:t xml:space="preserve">згідно </w:t>
      </w:r>
      <w:r w:rsidR="00746809" w:rsidRPr="008074BB">
        <w:rPr>
          <w:rFonts w:ascii="Times New Roman" w:hAnsi="Times New Roman" w:cs="Times New Roman"/>
          <w:sz w:val="26"/>
          <w:szCs w:val="26"/>
        </w:rPr>
        <w:t xml:space="preserve">з </w:t>
      </w:r>
      <w:r w:rsidRPr="008074BB">
        <w:rPr>
          <w:rFonts w:ascii="Times New Roman" w:hAnsi="Times New Roman" w:cs="Times New Roman"/>
          <w:sz w:val="26"/>
          <w:szCs w:val="26"/>
        </w:rPr>
        <w:t>постанов</w:t>
      </w:r>
      <w:r w:rsidR="00746809" w:rsidRPr="008074BB">
        <w:rPr>
          <w:rFonts w:ascii="Times New Roman" w:hAnsi="Times New Roman" w:cs="Times New Roman"/>
          <w:sz w:val="26"/>
          <w:szCs w:val="26"/>
        </w:rPr>
        <w:t>ою</w:t>
      </w:r>
      <w:r w:rsidRPr="008074BB">
        <w:rPr>
          <w:rFonts w:ascii="Times New Roman" w:hAnsi="Times New Roman" w:cs="Times New Roman"/>
          <w:sz w:val="26"/>
          <w:szCs w:val="26"/>
        </w:rPr>
        <w:t xml:space="preserve"> Кабінету Міністрів України від 10</w:t>
      </w:r>
      <w:r w:rsidR="00441A13" w:rsidRPr="008074BB">
        <w:rPr>
          <w:rFonts w:ascii="Times New Roman" w:hAnsi="Times New Roman" w:cs="Times New Roman"/>
          <w:sz w:val="26"/>
          <w:szCs w:val="26"/>
        </w:rPr>
        <w:t>.07.</w:t>
      </w:r>
      <w:r w:rsidRPr="008074BB">
        <w:rPr>
          <w:rFonts w:ascii="Times New Roman" w:hAnsi="Times New Roman" w:cs="Times New Roman"/>
          <w:sz w:val="26"/>
          <w:szCs w:val="26"/>
        </w:rPr>
        <w:t>2019 №</w:t>
      </w:r>
      <w:r w:rsidR="00441A13" w:rsidRPr="008074BB">
        <w:rPr>
          <w:rFonts w:ascii="Times New Roman" w:hAnsi="Times New Roman" w:cs="Times New Roman"/>
          <w:sz w:val="26"/>
          <w:szCs w:val="26"/>
        </w:rPr>
        <w:t> </w:t>
      </w:r>
      <w:r w:rsidRPr="008074BB">
        <w:rPr>
          <w:rFonts w:ascii="Times New Roman" w:hAnsi="Times New Roman" w:cs="Times New Roman"/>
          <w:sz w:val="26"/>
          <w:szCs w:val="26"/>
        </w:rPr>
        <w:t xml:space="preserve">691 «Про реалізацію експериментального </w:t>
      </w:r>
      <w:proofErr w:type="spellStart"/>
      <w:r w:rsidRPr="008074BB">
        <w:rPr>
          <w:rFonts w:ascii="Times New Roman" w:hAnsi="Times New Roman" w:cs="Times New Roman"/>
          <w:sz w:val="26"/>
          <w:szCs w:val="26"/>
        </w:rPr>
        <w:t>проєкту</w:t>
      </w:r>
      <w:proofErr w:type="spellEnd"/>
      <w:r w:rsidRPr="008074BB">
        <w:rPr>
          <w:rFonts w:ascii="Times New Roman" w:hAnsi="Times New Roman" w:cs="Times New Roman"/>
          <w:sz w:val="26"/>
          <w:szCs w:val="26"/>
        </w:rPr>
        <w:t xml:space="preserve"> щодо створення сприятливих умов для реалізації прав дитини». На базі</w:t>
      </w:r>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пологодопоміжних</w:t>
      </w:r>
      <w:proofErr w:type="spellEnd"/>
      <w:r w:rsidRPr="00746809">
        <w:rPr>
          <w:rFonts w:ascii="Times New Roman" w:hAnsi="Times New Roman" w:cs="Times New Roman"/>
          <w:sz w:val="26"/>
          <w:szCs w:val="26"/>
        </w:rPr>
        <w:t xml:space="preserve"> закладів Харківської міської ради триває впровадження послуги «</w:t>
      </w:r>
      <w:proofErr w:type="spellStart"/>
      <w:r w:rsidRPr="00746809">
        <w:rPr>
          <w:rFonts w:ascii="Times New Roman" w:hAnsi="Times New Roman" w:cs="Times New Roman"/>
          <w:sz w:val="26"/>
          <w:szCs w:val="26"/>
        </w:rPr>
        <w:t>єМалятко</w:t>
      </w:r>
      <w:proofErr w:type="spellEnd"/>
      <w:r w:rsidRPr="00746809">
        <w:rPr>
          <w:rFonts w:ascii="Times New Roman" w:hAnsi="Times New Roman" w:cs="Times New Roman"/>
          <w:sz w:val="26"/>
          <w:szCs w:val="26"/>
        </w:rPr>
        <w:t>», якою передбачається можливість отримання електронного свідоцтва про народження дитини у</w:t>
      </w:r>
      <w:r w:rsidR="00746809" w:rsidRPr="00746809">
        <w:rPr>
          <w:rFonts w:ascii="Times New Roman" w:hAnsi="Times New Roman" w:cs="Times New Roman"/>
          <w:sz w:val="26"/>
          <w:szCs w:val="26"/>
        </w:rPr>
        <w:t> </w:t>
      </w:r>
      <w:r w:rsidRPr="00746809">
        <w:rPr>
          <w:rFonts w:ascii="Times New Roman" w:hAnsi="Times New Roman" w:cs="Times New Roman"/>
          <w:sz w:val="26"/>
          <w:szCs w:val="26"/>
        </w:rPr>
        <w:t xml:space="preserve">веб-порталі електронних послуг «ДІЯ», а також збережена можливість отримати паперове медичне свідоцтво про народження дитини в пологовому будинку. В жіночих консультаціях і пологових будинках медичними працівниками проводиться інформаційно-роз’яснювальна робота серед вагітних, </w:t>
      </w:r>
      <w:proofErr w:type="spellStart"/>
      <w:r w:rsidRPr="00746809">
        <w:rPr>
          <w:rFonts w:ascii="Times New Roman" w:hAnsi="Times New Roman" w:cs="Times New Roman"/>
          <w:sz w:val="26"/>
          <w:szCs w:val="26"/>
        </w:rPr>
        <w:t>роділль</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породілль</w:t>
      </w:r>
      <w:proofErr w:type="spellEnd"/>
      <w:r w:rsidRPr="00746809">
        <w:rPr>
          <w:rFonts w:ascii="Times New Roman" w:hAnsi="Times New Roman" w:cs="Times New Roman"/>
          <w:sz w:val="26"/>
          <w:szCs w:val="26"/>
        </w:rPr>
        <w:t xml:space="preserve"> щодо можливості отримання вищезазначених послуг.</w:t>
      </w:r>
    </w:p>
    <w:p w14:paraId="143B1A3F" w14:textId="77777777" w:rsidR="009C2B01" w:rsidRPr="00746809" w:rsidRDefault="009C2B01" w:rsidP="00932B45">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За </w:t>
      </w:r>
      <w:r w:rsidR="00746809" w:rsidRPr="00746809">
        <w:rPr>
          <w:rFonts w:ascii="Times New Roman" w:hAnsi="Times New Roman" w:cs="Times New Roman"/>
          <w:sz w:val="26"/>
          <w:szCs w:val="26"/>
        </w:rPr>
        <w:t>підсумками</w:t>
      </w:r>
      <w:r w:rsidRPr="00746809">
        <w:rPr>
          <w:rFonts w:ascii="Times New Roman" w:hAnsi="Times New Roman" w:cs="Times New Roman"/>
          <w:sz w:val="26"/>
          <w:szCs w:val="26"/>
        </w:rPr>
        <w:t xml:space="preserve"> роботи у період військового часу </w:t>
      </w:r>
      <w:proofErr w:type="spellStart"/>
      <w:r w:rsidRPr="00746809">
        <w:rPr>
          <w:rFonts w:ascii="Times New Roman" w:hAnsi="Times New Roman" w:cs="Times New Roman"/>
          <w:sz w:val="26"/>
          <w:szCs w:val="26"/>
        </w:rPr>
        <w:t>кiлькicть</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пологiв</w:t>
      </w:r>
      <w:proofErr w:type="spellEnd"/>
      <w:r w:rsidRPr="00746809">
        <w:rPr>
          <w:rFonts w:ascii="Times New Roman" w:hAnsi="Times New Roman" w:cs="Times New Roman"/>
          <w:sz w:val="26"/>
          <w:szCs w:val="26"/>
        </w:rPr>
        <w:t xml:space="preserve"> в </w:t>
      </w:r>
      <w:proofErr w:type="spellStart"/>
      <w:r w:rsidRPr="00746809">
        <w:rPr>
          <w:rFonts w:ascii="Times New Roman" w:hAnsi="Times New Roman" w:cs="Times New Roman"/>
          <w:sz w:val="26"/>
          <w:szCs w:val="26"/>
        </w:rPr>
        <w:t>мicьких</w:t>
      </w:r>
      <w:proofErr w:type="spellEnd"/>
      <w:r w:rsidRPr="00746809">
        <w:rPr>
          <w:rFonts w:ascii="Times New Roman" w:hAnsi="Times New Roman" w:cs="Times New Roman"/>
          <w:sz w:val="26"/>
          <w:szCs w:val="26"/>
        </w:rPr>
        <w:t xml:space="preserve"> полого</w:t>
      </w:r>
      <w:r w:rsidR="00746809">
        <w:rPr>
          <w:rFonts w:ascii="Times New Roman" w:hAnsi="Times New Roman" w:cs="Times New Roman"/>
          <w:sz w:val="26"/>
          <w:szCs w:val="26"/>
        </w:rPr>
        <w:t xml:space="preserve">вих будинках значно зменшилась. </w:t>
      </w:r>
      <w:r w:rsidRPr="00746809">
        <w:rPr>
          <w:rFonts w:ascii="Times New Roman" w:hAnsi="Times New Roman" w:cs="Times New Roman"/>
          <w:sz w:val="26"/>
          <w:szCs w:val="26"/>
        </w:rPr>
        <w:t xml:space="preserve">Евакуація </w:t>
      </w:r>
      <w:proofErr w:type="spellStart"/>
      <w:r w:rsidRPr="00746809">
        <w:rPr>
          <w:rFonts w:ascii="Times New Roman" w:hAnsi="Times New Roman" w:cs="Times New Roman"/>
          <w:sz w:val="26"/>
          <w:szCs w:val="26"/>
        </w:rPr>
        <w:t>жiнок</w:t>
      </w:r>
      <w:proofErr w:type="spellEnd"/>
      <w:r w:rsidRPr="00746809">
        <w:rPr>
          <w:rFonts w:ascii="Times New Roman" w:hAnsi="Times New Roman" w:cs="Times New Roman"/>
          <w:sz w:val="26"/>
          <w:szCs w:val="26"/>
        </w:rPr>
        <w:t xml:space="preserve"> та </w:t>
      </w:r>
      <w:proofErr w:type="spellStart"/>
      <w:r w:rsidRPr="00746809">
        <w:rPr>
          <w:rFonts w:ascii="Times New Roman" w:hAnsi="Times New Roman" w:cs="Times New Roman"/>
          <w:sz w:val="26"/>
          <w:szCs w:val="26"/>
        </w:rPr>
        <w:t>дiтей</w:t>
      </w:r>
      <w:proofErr w:type="spellEnd"/>
      <w:r w:rsidRPr="00746809">
        <w:rPr>
          <w:rFonts w:ascii="Times New Roman" w:hAnsi="Times New Roman" w:cs="Times New Roman"/>
          <w:sz w:val="26"/>
          <w:szCs w:val="26"/>
        </w:rPr>
        <w:t xml:space="preserve"> з м.</w:t>
      </w:r>
      <w:r w:rsidR="00746809">
        <w:rPr>
          <w:rFonts w:ascii="Times New Roman" w:hAnsi="Times New Roman" w:cs="Times New Roman"/>
          <w:sz w:val="26"/>
          <w:szCs w:val="26"/>
        </w:rPr>
        <w:t> </w:t>
      </w:r>
      <w:r w:rsidRPr="00746809">
        <w:rPr>
          <w:rFonts w:ascii="Times New Roman" w:hAnsi="Times New Roman" w:cs="Times New Roman"/>
          <w:sz w:val="26"/>
          <w:szCs w:val="26"/>
        </w:rPr>
        <w:t xml:space="preserve">Харкова, спричинена військовими діями </w:t>
      </w:r>
      <w:r w:rsidRPr="00C0448A">
        <w:rPr>
          <w:rFonts w:ascii="Times New Roman" w:hAnsi="Times New Roman" w:cs="Times New Roman"/>
          <w:sz w:val="26"/>
          <w:szCs w:val="26"/>
        </w:rPr>
        <w:t>Російської Федерації</w:t>
      </w:r>
      <w:r w:rsidRPr="00746809">
        <w:rPr>
          <w:rFonts w:ascii="Times New Roman" w:hAnsi="Times New Roman" w:cs="Times New Roman"/>
          <w:sz w:val="26"/>
          <w:szCs w:val="26"/>
        </w:rPr>
        <w:t xml:space="preserve"> проти України, зумовила зниження </w:t>
      </w:r>
      <w:proofErr w:type="spellStart"/>
      <w:r w:rsidRPr="00746809">
        <w:rPr>
          <w:rFonts w:ascii="Times New Roman" w:hAnsi="Times New Roman" w:cs="Times New Roman"/>
          <w:sz w:val="26"/>
          <w:szCs w:val="26"/>
        </w:rPr>
        <w:t>кiлькостi</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вагiтних</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жiнок</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якi</w:t>
      </w:r>
      <w:proofErr w:type="spellEnd"/>
      <w:r w:rsidRPr="00746809">
        <w:rPr>
          <w:rFonts w:ascii="Times New Roman" w:hAnsi="Times New Roman" w:cs="Times New Roman"/>
          <w:sz w:val="26"/>
          <w:szCs w:val="26"/>
        </w:rPr>
        <w:t xml:space="preserve"> перебувають на </w:t>
      </w:r>
      <w:proofErr w:type="spellStart"/>
      <w:r w:rsidRPr="00746809">
        <w:rPr>
          <w:rFonts w:ascii="Times New Roman" w:hAnsi="Times New Roman" w:cs="Times New Roman"/>
          <w:sz w:val="26"/>
          <w:szCs w:val="26"/>
        </w:rPr>
        <w:t>облiку</w:t>
      </w:r>
      <w:proofErr w:type="spellEnd"/>
      <w:r w:rsidRPr="00746809">
        <w:rPr>
          <w:rFonts w:ascii="Times New Roman" w:hAnsi="Times New Roman" w:cs="Times New Roman"/>
          <w:sz w:val="26"/>
          <w:szCs w:val="26"/>
        </w:rPr>
        <w:t xml:space="preserve"> в </w:t>
      </w:r>
      <w:proofErr w:type="spellStart"/>
      <w:r w:rsidRPr="00746809">
        <w:rPr>
          <w:rFonts w:ascii="Times New Roman" w:hAnsi="Times New Roman" w:cs="Times New Roman"/>
          <w:sz w:val="26"/>
          <w:szCs w:val="26"/>
        </w:rPr>
        <w:t>жiночих</w:t>
      </w:r>
      <w:proofErr w:type="spellEnd"/>
      <w:r w:rsidRPr="00746809">
        <w:rPr>
          <w:rFonts w:ascii="Times New Roman" w:hAnsi="Times New Roman" w:cs="Times New Roman"/>
          <w:sz w:val="26"/>
          <w:szCs w:val="26"/>
        </w:rPr>
        <w:t xml:space="preserve"> консультаціях.</w:t>
      </w:r>
    </w:p>
    <w:p w14:paraId="3A6AA7E5" w14:textId="77777777" w:rsidR="00A03B2A" w:rsidRPr="00C0448A" w:rsidRDefault="00A03B2A" w:rsidP="00932B45">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В межах виконання заходів </w:t>
      </w:r>
      <w:r w:rsidR="00A20A05" w:rsidRPr="008074BB">
        <w:rPr>
          <w:rFonts w:ascii="Times New Roman" w:eastAsia="Arial" w:hAnsi="Times New Roman" w:cs="Times New Roman"/>
          <w:color w:val="auto"/>
          <w:sz w:val="26"/>
          <w:szCs w:val="26"/>
        </w:rPr>
        <w:t>р</w:t>
      </w:r>
      <w:r w:rsidRPr="008074BB">
        <w:rPr>
          <w:rFonts w:ascii="Times New Roman" w:eastAsia="Arial" w:hAnsi="Times New Roman" w:cs="Times New Roman"/>
          <w:color w:val="auto"/>
          <w:sz w:val="26"/>
          <w:szCs w:val="26"/>
        </w:rPr>
        <w:t xml:space="preserve">егіональної </w:t>
      </w:r>
      <w:r w:rsidR="00A20A05" w:rsidRPr="008074BB">
        <w:rPr>
          <w:rFonts w:ascii="Times New Roman" w:eastAsia="Arial" w:hAnsi="Times New Roman" w:cs="Times New Roman"/>
          <w:color w:val="auto"/>
          <w:sz w:val="26"/>
          <w:szCs w:val="26"/>
        </w:rPr>
        <w:t>П</w:t>
      </w:r>
      <w:r w:rsidRPr="008074BB">
        <w:rPr>
          <w:rFonts w:ascii="Times New Roman" w:eastAsia="Arial" w:hAnsi="Times New Roman" w:cs="Times New Roman"/>
          <w:color w:val="auto"/>
          <w:sz w:val="26"/>
          <w:szCs w:val="26"/>
        </w:rPr>
        <w:t xml:space="preserve">рограми </w:t>
      </w:r>
      <w:r w:rsidR="00A20A05" w:rsidRPr="008074BB">
        <w:rPr>
          <w:rFonts w:ascii="Times New Roman" w:eastAsia="Arial" w:hAnsi="Times New Roman" w:cs="Times New Roman"/>
          <w:color w:val="auto"/>
          <w:sz w:val="26"/>
          <w:szCs w:val="26"/>
        </w:rPr>
        <w:t>р</w:t>
      </w:r>
      <w:r w:rsidRPr="008074BB">
        <w:rPr>
          <w:rFonts w:ascii="Times New Roman" w:eastAsia="Arial" w:hAnsi="Times New Roman" w:cs="Times New Roman"/>
          <w:color w:val="auto"/>
          <w:sz w:val="26"/>
          <w:szCs w:val="26"/>
        </w:rPr>
        <w:t>еформування системи інституційного догляду та виховання</w:t>
      </w:r>
      <w:r w:rsidR="00746809" w:rsidRPr="008074BB">
        <w:rPr>
          <w:rFonts w:ascii="Times New Roman" w:eastAsia="Arial" w:hAnsi="Times New Roman" w:cs="Times New Roman"/>
          <w:color w:val="auto"/>
          <w:sz w:val="26"/>
          <w:szCs w:val="26"/>
        </w:rPr>
        <w:t xml:space="preserve"> дітей у Харківській області на </w:t>
      </w:r>
      <w:r w:rsidRPr="008074BB">
        <w:rPr>
          <w:rFonts w:ascii="Times New Roman" w:eastAsia="Arial" w:hAnsi="Times New Roman" w:cs="Times New Roman"/>
          <w:color w:val="auto"/>
          <w:sz w:val="26"/>
          <w:szCs w:val="26"/>
        </w:rPr>
        <w:t>2018</w:t>
      </w:r>
      <w:r w:rsidR="00424F69" w:rsidRPr="008074BB">
        <w:rPr>
          <w:rFonts w:ascii="Times New Roman" w:eastAsia="Arial" w:hAnsi="Times New Roman" w:cs="Times New Roman"/>
          <w:color w:val="auto"/>
          <w:sz w:val="26"/>
          <w:szCs w:val="26"/>
        </w:rPr>
        <w:t>–</w:t>
      </w:r>
      <w:r w:rsidRPr="008074BB">
        <w:rPr>
          <w:rFonts w:ascii="Times New Roman" w:eastAsia="Arial" w:hAnsi="Times New Roman" w:cs="Times New Roman"/>
          <w:color w:val="auto"/>
          <w:sz w:val="26"/>
          <w:szCs w:val="26"/>
        </w:rPr>
        <w:t>2026</w:t>
      </w:r>
      <w:r w:rsidR="00424F69" w:rsidRPr="008074BB">
        <w:rPr>
          <w:rFonts w:ascii="Times New Roman" w:eastAsia="Arial" w:hAnsi="Times New Roman" w:cs="Times New Roman"/>
          <w:color w:val="auto"/>
          <w:sz w:val="26"/>
          <w:szCs w:val="26"/>
        </w:rPr>
        <w:t> </w:t>
      </w:r>
      <w:r w:rsidRPr="008074BB">
        <w:rPr>
          <w:rFonts w:ascii="Times New Roman" w:eastAsia="Arial" w:hAnsi="Times New Roman" w:cs="Times New Roman"/>
          <w:color w:val="auto"/>
          <w:sz w:val="26"/>
          <w:szCs w:val="26"/>
        </w:rPr>
        <w:t>роки, затвердженої рішенням XVII</w:t>
      </w:r>
      <w:r w:rsidR="00424F69" w:rsidRPr="008074BB">
        <w:rPr>
          <w:rFonts w:ascii="Times New Roman" w:eastAsia="Arial" w:hAnsi="Times New Roman" w:cs="Times New Roman"/>
          <w:color w:val="auto"/>
          <w:sz w:val="26"/>
          <w:szCs w:val="26"/>
        </w:rPr>
        <w:t> </w:t>
      </w:r>
      <w:r w:rsidRPr="008074BB">
        <w:rPr>
          <w:rFonts w:ascii="Times New Roman" w:eastAsia="Arial" w:hAnsi="Times New Roman" w:cs="Times New Roman"/>
          <w:color w:val="auto"/>
          <w:sz w:val="26"/>
          <w:szCs w:val="26"/>
        </w:rPr>
        <w:t>сесії VII</w:t>
      </w:r>
      <w:r w:rsidR="00424F69" w:rsidRPr="008074BB">
        <w:rPr>
          <w:rFonts w:ascii="Times New Roman" w:eastAsia="Arial" w:hAnsi="Times New Roman" w:cs="Times New Roman"/>
          <w:color w:val="auto"/>
          <w:sz w:val="26"/>
          <w:szCs w:val="26"/>
        </w:rPr>
        <w:t> </w:t>
      </w:r>
      <w:r w:rsidRPr="008074BB">
        <w:rPr>
          <w:rFonts w:ascii="Times New Roman" w:eastAsia="Arial" w:hAnsi="Times New Roman" w:cs="Times New Roman"/>
          <w:color w:val="auto"/>
          <w:sz w:val="26"/>
          <w:szCs w:val="26"/>
        </w:rPr>
        <w:t>скликання Харківської обласної ради від 30</w:t>
      </w:r>
      <w:r w:rsidR="00A20A05" w:rsidRPr="008074BB">
        <w:rPr>
          <w:rFonts w:ascii="Times New Roman" w:eastAsia="Arial" w:hAnsi="Times New Roman" w:cs="Times New Roman"/>
          <w:color w:val="auto"/>
          <w:sz w:val="26"/>
          <w:szCs w:val="26"/>
        </w:rPr>
        <w:t>.08.2018</w:t>
      </w:r>
      <w:r w:rsidRPr="008074BB">
        <w:rPr>
          <w:rFonts w:ascii="Times New Roman" w:eastAsia="Arial" w:hAnsi="Times New Roman" w:cs="Times New Roman"/>
          <w:color w:val="auto"/>
          <w:sz w:val="26"/>
          <w:szCs w:val="26"/>
        </w:rPr>
        <w:t xml:space="preserve"> №</w:t>
      </w:r>
      <w:r w:rsidR="00424F69" w:rsidRPr="008074BB">
        <w:rPr>
          <w:rFonts w:ascii="Times New Roman" w:eastAsia="Arial" w:hAnsi="Times New Roman" w:cs="Times New Roman"/>
          <w:color w:val="auto"/>
          <w:sz w:val="26"/>
          <w:szCs w:val="26"/>
        </w:rPr>
        <w:t> </w:t>
      </w:r>
      <w:r w:rsidRPr="008074BB">
        <w:rPr>
          <w:rFonts w:ascii="Times New Roman" w:eastAsia="Arial" w:hAnsi="Times New Roman" w:cs="Times New Roman"/>
          <w:color w:val="auto"/>
          <w:sz w:val="26"/>
          <w:szCs w:val="26"/>
        </w:rPr>
        <w:t>774-VII, а також впровадження Плану заходів</w:t>
      </w:r>
      <w:r w:rsidRPr="00746809">
        <w:rPr>
          <w:rFonts w:ascii="Times New Roman" w:eastAsia="Arial" w:hAnsi="Times New Roman" w:cs="Times New Roman"/>
          <w:color w:val="auto"/>
          <w:sz w:val="26"/>
          <w:szCs w:val="26"/>
        </w:rPr>
        <w:t xml:space="preserve"> щодо реалізації в місті Харкові пілотного </w:t>
      </w:r>
      <w:proofErr w:type="spellStart"/>
      <w:r w:rsidR="00AB12D1" w:rsidRPr="00746809">
        <w:rPr>
          <w:rFonts w:ascii="Times New Roman" w:eastAsia="Arial" w:hAnsi="Times New Roman" w:cs="Times New Roman"/>
          <w:color w:val="auto"/>
          <w:sz w:val="26"/>
          <w:szCs w:val="26"/>
        </w:rPr>
        <w:t>проєкт</w:t>
      </w:r>
      <w:r w:rsidRPr="00746809">
        <w:rPr>
          <w:rFonts w:ascii="Times New Roman" w:eastAsia="Arial" w:hAnsi="Times New Roman" w:cs="Times New Roman"/>
          <w:color w:val="auto"/>
          <w:sz w:val="26"/>
          <w:szCs w:val="26"/>
        </w:rPr>
        <w:t>у</w:t>
      </w:r>
      <w:proofErr w:type="spellEnd"/>
      <w:r w:rsidRPr="00746809">
        <w:rPr>
          <w:rFonts w:ascii="Times New Roman" w:eastAsia="Arial" w:hAnsi="Times New Roman" w:cs="Times New Roman"/>
          <w:color w:val="auto"/>
          <w:sz w:val="26"/>
          <w:szCs w:val="26"/>
        </w:rPr>
        <w:t xml:space="preserve"> «Створення системи надання послуг раннього втручання», на базі комунального некомерційног</w:t>
      </w:r>
      <w:r w:rsidR="00E42FB6" w:rsidRPr="00746809">
        <w:rPr>
          <w:rFonts w:ascii="Times New Roman" w:eastAsia="Arial" w:hAnsi="Times New Roman" w:cs="Times New Roman"/>
          <w:color w:val="auto"/>
          <w:sz w:val="26"/>
          <w:szCs w:val="26"/>
        </w:rPr>
        <w:t xml:space="preserve">о підприємства «Міська дитяча </w:t>
      </w:r>
      <w:r w:rsidRPr="00746809">
        <w:rPr>
          <w:rFonts w:ascii="Times New Roman" w:eastAsia="Arial" w:hAnsi="Times New Roman" w:cs="Times New Roman"/>
          <w:color w:val="auto"/>
          <w:sz w:val="26"/>
          <w:szCs w:val="26"/>
        </w:rPr>
        <w:t>поліклініка №</w:t>
      </w:r>
      <w:r w:rsidR="00424F69"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23» Харківської міської ради працює Центр раннього втручання, який оснащений сучасним медичним обладнанням, </w:t>
      </w:r>
      <w:r w:rsidRPr="00C0448A">
        <w:rPr>
          <w:rFonts w:ascii="Times New Roman" w:eastAsia="Arial" w:hAnsi="Times New Roman" w:cs="Times New Roman"/>
          <w:color w:val="auto"/>
          <w:sz w:val="26"/>
          <w:szCs w:val="26"/>
        </w:rPr>
        <w:t>комп</w:t>
      </w:r>
      <w:r w:rsidR="00EA1F0A" w:rsidRPr="00C0448A">
        <w:rPr>
          <w:rFonts w:ascii="Times New Roman" w:hAnsi="Times New Roman" w:cs="Times New Roman"/>
          <w:sz w:val="26"/>
          <w:szCs w:val="26"/>
        </w:rPr>
        <w:t>’</w:t>
      </w:r>
      <w:r w:rsidRPr="00C0448A">
        <w:rPr>
          <w:rFonts w:ascii="Times New Roman" w:eastAsia="Arial" w:hAnsi="Times New Roman" w:cs="Times New Roman"/>
          <w:color w:val="auto"/>
          <w:sz w:val="26"/>
          <w:szCs w:val="26"/>
        </w:rPr>
        <w:t xml:space="preserve">ютерною технікою, програмним забезпеченням. </w:t>
      </w:r>
    </w:p>
    <w:p w14:paraId="28B7E132" w14:textId="77777777" w:rsidR="00E85E1E" w:rsidRPr="00C0448A" w:rsidRDefault="00E85E1E" w:rsidP="00932B45">
      <w:pPr>
        <w:ind w:right="276" w:firstLine="567"/>
        <w:jc w:val="both"/>
        <w:rPr>
          <w:rFonts w:ascii="Times New Roman" w:eastAsia="Arial" w:hAnsi="Times New Roman" w:cs="Times New Roman"/>
          <w:color w:val="auto"/>
          <w:sz w:val="26"/>
          <w:szCs w:val="26"/>
        </w:rPr>
      </w:pPr>
      <w:r w:rsidRPr="00C0448A">
        <w:rPr>
          <w:rFonts w:ascii="Times New Roman" w:eastAsia="Arial" w:hAnsi="Times New Roman" w:cs="Times New Roman"/>
          <w:color w:val="auto"/>
          <w:sz w:val="26"/>
          <w:szCs w:val="26"/>
        </w:rPr>
        <w:t>Протягом І півріччя 2022 року</w:t>
      </w:r>
      <w:r w:rsidR="00A03B2A" w:rsidRPr="00C0448A">
        <w:rPr>
          <w:rFonts w:ascii="Times New Roman" w:eastAsia="Arial" w:hAnsi="Times New Roman" w:cs="Times New Roman"/>
          <w:color w:val="auto"/>
          <w:sz w:val="26"/>
          <w:szCs w:val="26"/>
        </w:rPr>
        <w:t xml:space="preserve"> отримали послуги Центру раннього втручання понад </w:t>
      </w:r>
      <w:r w:rsidRPr="00C0448A">
        <w:rPr>
          <w:rFonts w:ascii="Times New Roman" w:eastAsia="Arial" w:hAnsi="Times New Roman" w:cs="Times New Roman"/>
          <w:color w:val="auto"/>
          <w:sz w:val="26"/>
          <w:szCs w:val="26"/>
        </w:rPr>
        <w:t>200</w:t>
      </w:r>
      <w:r w:rsidR="00BD0B2E" w:rsidRPr="00C0448A">
        <w:rPr>
          <w:rFonts w:ascii="Times New Roman" w:eastAsia="Arial" w:hAnsi="Times New Roman" w:cs="Times New Roman"/>
          <w:color w:val="auto"/>
          <w:sz w:val="26"/>
          <w:szCs w:val="26"/>
        </w:rPr>
        <w:t> </w:t>
      </w:r>
      <w:r w:rsidR="00A03B2A" w:rsidRPr="00C0448A">
        <w:rPr>
          <w:rFonts w:ascii="Times New Roman" w:eastAsia="Arial" w:hAnsi="Times New Roman" w:cs="Times New Roman"/>
          <w:color w:val="auto"/>
          <w:sz w:val="26"/>
          <w:szCs w:val="26"/>
        </w:rPr>
        <w:t xml:space="preserve">дітей </w:t>
      </w:r>
      <w:r w:rsidRPr="00C0448A">
        <w:rPr>
          <w:rFonts w:ascii="Times New Roman" w:eastAsia="Arial" w:hAnsi="Times New Roman" w:cs="Times New Roman"/>
          <w:color w:val="auto"/>
          <w:sz w:val="26"/>
          <w:szCs w:val="26"/>
        </w:rPr>
        <w:t>з інвалідністю, із захворюваннями нервової системи, затримкою темпів психомоторного, речового розвитку та руховими порушеннями.</w:t>
      </w:r>
    </w:p>
    <w:p w14:paraId="31470F4F" w14:textId="77777777" w:rsidR="00E85E1E" w:rsidRPr="00746809" w:rsidRDefault="00E85E1E" w:rsidP="00932B45">
      <w:pPr>
        <w:ind w:right="276" w:firstLine="567"/>
        <w:jc w:val="both"/>
        <w:rPr>
          <w:rFonts w:ascii="Times New Roman" w:eastAsia="Arial" w:hAnsi="Times New Roman" w:cs="Times New Roman"/>
          <w:color w:val="auto"/>
          <w:sz w:val="26"/>
          <w:szCs w:val="26"/>
        </w:rPr>
      </w:pPr>
      <w:r w:rsidRPr="00C0448A">
        <w:rPr>
          <w:rFonts w:ascii="Times New Roman" w:eastAsia="Arial" w:hAnsi="Times New Roman" w:cs="Times New Roman"/>
          <w:color w:val="auto"/>
          <w:sz w:val="26"/>
          <w:szCs w:val="26"/>
        </w:rPr>
        <w:t>У зв</w:t>
      </w:r>
      <w:r w:rsidR="00EA1F0A" w:rsidRPr="00C0448A">
        <w:rPr>
          <w:rFonts w:ascii="Times New Roman" w:hAnsi="Times New Roman" w:cs="Times New Roman"/>
          <w:sz w:val="26"/>
          <w:szCs w:val="26"/>
        </w:rPr>
        <w:t>’</w:t>
      </w:r>
      <w:r w:rsidRPr="00C0448A">
        <w:rPr>
          <w:rFonts w:ascii="Times New Roman" w:eastAsia="Arial" w:hAnsi="Times New Roman" w:cs="Times New Roman"/>
          <w:color w:val="auto"/>
          <w:sz w:val="26"/>
          <w:szCs w:val="26"/>
        </w:rPr>
        <w:t>язку</w:t>
      </w:r>
      <w:r w:rsidRPr="00746809">
        <w:rPr>
          <w:rFonts w:ascii="Times New Roman" w:eastAsia="Arial" w:hAnsi="Times New Roman" w:cs="Times New Roman"/>
          <w:color w:val="auto"/>
          <w:sz w:val="26"/>
          <w:szCs w:val="26"/>
        </w:rPr>
        <w:t xml:space="preserve"> з руйнуваннями під час воєнних дій, амбулаторія №</w:t>
      </w:r>
      <w:r w:rsidR="00EA1F0A">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3, де розташований Центр раннього втручання, тимчасово не працює. Після проведення капітального ремонту будівлі роботу Центру буде відновлено.</w:t>
      </w:r>
    </w:p>
    <w:p w14:paraId="0E2322DE" w14:textId="77777777" w:rsidR="00097E03" w:rsidRPr="00746809" w:rsidRDefault="00A03B2A" w:rsidP="00932B45">
      <w:pPr>
        <w:pStyle w:val="HTML10"/>
        <w:shd w:val="clear" w:color="auto" w:fill="FFFFFF"/>
        <w:ind w:right="276" w:firstLine="540"/>
        <w:jc w:val="both"/>
        <w:rPr>
          <w:rFonts w:ascii="Times New Roman" w:eastAsia="Arial" w:hAnsi="Times New Roman" w:cs="Times New Roman"/>
          <w:sz w:val="26"/>
          <w:szCs w:val="26"/>
          <w:lang w:val="uk-UA" w:eastAsia="uk-UA" w:bidi="uk-UA"/>
        </w:rPr>
      </w:pPr>
      <w:r w:rsidRPr="00746809">
        <w:rPr>
          <w:rFonts w:ascii="Times New Roman" w:eastAsia="Arial" w:hAnsi="Times New Roman" w:cs="Times New Roman"/>
          <w:sz w:val="26"/>
          <w:szCs w:val="26"/>
          <w:lang w:val="uk-UA" w:eastAsia="uk-UA" w:bidi="uk-UA"/>
        </w:rPr>
        <w:t>У відділенні паліативної допомоги</w:t>
      </w:r>
      <w:r w:rsidR="00465FB1" w:rsidRPr="00746809">
        <w:rPr>
          <w:rFonts w:ascii="Times New Roman" w:eastAsia="Arial" w:hAnsi="Times New Roman" w:cs="Times New Roman"/>
          <w:sz w:val="26"/>
          <w:szCs w:val="26"/>
          <w:lang w:val="uk-UA" w:eastAsia="uk-UA" w:bidi="uk-UA"/>
        </w:rPr>
        <w:t xml:space="preserve"> – </w:t>
      </w:r>
      <w:r w:rsidRPr="00746809">
        <w:rPr>
          <w:rFonts w:ascii="Times New Roman" w:eastAsia="Arial" w:hAnsi="Times New Roman" w:cs="Times New Roman"/>
          <w:sz w:val="26"/>
          <w:szCs w:val="26"/>
          <w:lang w:val="uk-UA" w:eastAsia="uk-UA" w:bidi="uk-UA"/>
        </w:rPr>
        <w:t>дитячий ХОСПІС міської дитячої лікарні №</w:t>
      </w:r>
      <w:r w:rsidR="00A21571" w:rsidRPr="00746809">
        <w:rPr>
          <w:rFonts w:ascii="Times New Roman" w:eastAsia="Arial" w:hAnsi="Times New Roman" w:cs="Times New Roman"/>
          <w:sz w:val="26"/>
          <w:szCs w:val="26"/>
          <w:lang w:val="uk-UA" w:eastAsia="uk-UA" w:bidi="uk-UA"/>
        </w:rPr>
        <w:t> </w:t>
      </w:r>
      <w:r w:rsidRPr="00746809">
        <w:rPr>
          <w:rFonts w:ascii="Times New Roman" w:eastAsia="Arial" w:hAnsi="Times New Roman" w:cs="Times New Roman"/>
          <w:sz w:val="26"/>
          <w:szCs w:val="26"/>
          <w:lang w:val="uk-UA" w:eastAsia="uk-UA" w:bidi="uk-UA"/>
        </w:rPr>
        <w:t xml:space="preserve">5 </w:t>
      </w:r>
      <w:r w:rsidR="00097E03" w:rsidRPr="00746809">
        <w:rPr>
          <w:rFonts w:ascii="Times New Roman" w:eastAsia="Arial" w:hAnsi="Times New Roman" w:cs="Times New Roman"/>
          <w:sz w:val="26"/>
          <w:szCs w:val="26"/>
          <w:lang w:val="uk-UA" w:eastAsia="uk-UA" w:bidi="uk-UA"/>
        </w:rPr>
        <w:t>станом на 01.07.2022 функціонують неврологічні відділення, відділення медичної реабілітації, відділення реабілітації та паліативної допомоги</w:t>
      </w:r>
      <w:r w:rsidR="00EA1F0A">
        <w:rPr>
          <w:rFonts w:ascii="Times New Roman" w:eastAsia="Arial" w:hAnsi="Times New Roman" w:cs="Times New Roman"/>
          <w:sz w:val="26"/>
          <w:szCs w:val="26"/>
          <w:lang w:val="uk-UA" w:eastAsia="uk-UA" w:bidi="uk-UA"/>
        </w:rPr>
        <w:t xml:space="preserve"> – </w:t>
      </w:r>
      <w:r w:rsidR="00097E03" w:rsidRPr="00746809">
        <w:rPr>
          <w:rFonts w:ascii="Times New Roman" w:eastAsia="Arial" w:hAnsi="Times New Roman" w:cs="Times New Roman"/>
          <w:sz w:val="26"/>
          <w:szCs w:val="26"/>
          <w:lang w:val="uk-UA" w:eastAsia="uk-UA" w:bidi="uk-UA"/>
        </w:rPr>
        <w:t xml:space="preserve">дитячий </w:t>
      </w:r>
      <w:proofErr w:type="spellStart"/>
      <w:r w:rsidR="00097E03" w:rsidRPr="00746809">
        <w:rPr>
          <w:rFonts w:ascii="Times New Roman" w:eastAsia="Arial" w:hAnsi="Times New Roman" w:cs="Times New Roman"/>
          <w:sz w:val="26"/>
          <w:szCs w:val="26"/>
          <w:lang w:val="uk-UA" w:eastAsia="uk-UA" w:bidi="uk-UA"/>
        </w:rPr>
        <w:t>хоспіс</w:t>
      </w:r>
      <w:proofErr w:type="spellEnd"/>
      <w:r w:rsidR="00097E03" w:rsidRPr="00746809">
        <w:rPr>
          <w:rFonts w:ascii="Times New Roman" w:eastAsia="Arial" w:hAnsi="Times New Roman" w:cs="Times New Roman"/>
          <w:sz w:val="26"/>
          <w:szCs w:val="26"/>
          <w:lang w:val="uk-UA" w:eastAsia="uk-UA" w:bidi="uk-UA"/>
        </w:rPr>
        <w:t xml:space="preserve"> з мобільною бригадою та консультативно-діагностичний центр.</w:t>
      </w:r>
    </w:p>
    <w:p w14:paraId="74FD57F7" w14:textId="77777777" w:rsidR="00935119" w:rsidRPr="008074BB" w:rsidRDefault="00097E03" w:rsidP="00932B45">
      <w:pPr>
        <w:pStyle w:val="HTML10"/>
        <w:shd w:val="clear" w:color="auto" w:fill="FFFFFF"/>
        <w:ind w:right="276" w:firstLine="567"/>
        <w:jc w:val="both"/>
        <w:rPr>
          <w:rFonts w:ascii="Times New Roman" w:hAnsi="Times New Roman" w:cs="Times New Roman"/>
          <w:sz w:val="26"/>
          <w:szCs w:val="26"/>
          <w:lang w:val="uk-UA"/>
        </w:rPr>
      </w:pPr>
      <w:r w:rsidRPr="00746809">
        <w:rPr>
          <w:rFonts w:ascii="Times New Roman" w:hAnsi="Times New Roman" w:cs="Times New Roman"/>
          <w:sz w:val="26"/>
          <w:szCs w:val="26"/>
          <w:lang w:val="uk-UA"/>
        </w:rPr>
        <w:t>За І півріччя 2022</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 xml:space="preserve">року лікарні стаціонарне лікування </w:t>
      </w:r>
      <w:r w:rsidRPr="008074BB">
        <w:rPr>
          <w:rFonts w:ascii="Times New Roman" w:hAnsi="Times New Roman" w:cs="Times New Roman"/>
          <w:sz w:val="26"/>
          <w:szCs w:val="26"/>
          <w:lang w:val="uk-UA"/>
        </w:rPr>
        <w:t>пройшли всього 1</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665</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дітей, з</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них: в відділеннях неврології та медичної реабілітації</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 xml:space="preserve"> 1</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548, у відділенні реабілітації та</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паліативної допомоги</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 xml:space="preserve"> дитячому </w:t>
      </w:r>
      <w:proofErr w:type="spellStart"/>
      <w:r w:rsidRPr="008074BB">
        <w:rPr>
          <w:rFonts w:ascii="Times New Roman" w:hAnsi="Times New Roman" w:cs="Times New Roman"/>
          <w:sz w:val="26"/>
          <w:szCs w:val="26"/>
          <w:lang w:val="uk-UA"/>
        </w:rPr>
        <w:t>хоспісі</w:t>
      </w:r>
      <w:proofErr w:type="spellEnd"/>
      <w:r w:rsidRPr="008074BB">
        <w:rPr>
          <w:rFonts w:ascii="Times New Roman" w:hAnsi="Times New Roman" w:cs="Times New Roman"/>
          <w:sz w:val="26"/>
          <w:szCs w:val="26"/>
          <w:lang w:val="uk-UA"/>
        </w:rPr>
        <w:t xml:space="preserve"> з </w:t>
      </w:r>
      <w:proofErr w:type="spellStart"/>
      <w:r w:rsidRPr="008074BB">
        <w:rPr>
          <w:rFonts w:ascii="Times New Roman" w:hAnsi="Times New Roman" w:cs="Times New Roman"/>
          <w:sz w:val="26"/>
          <w:szCs w:val="26"/>
          <w:lang w:val="uk-UA"/>
        </w:rPr>
        <w:t>мобильною</w:t>
      </w:r>
      <w:proofErr w:type="spellEnd"/>
      <w:r w:rsidRPr="008074BB">
        <w:rPr>
          <w:rFonts w:ascii="Times New Roman" w:hAnsi="Times New Roman" w:cs="Times New Roman"/>
          <w:sz w:val="26"/>
          <w:szCs w:val="26"/>
          <w:lang w:val="uk-UA"/>
        </w:rPr>
        <w:t xml:space="preserve"> бригадою було проліковано 117</w:t>
      </w:r>
      <w:r w:rsidR="00935119" w:rsidRPr="008074BB">
        <w:rPr>
          <w:rFonts w:ascii="Times New Roman" w:hAnsi="Times New Roman" w:cs="Times New Roman"/>
          <w:sz w:val="26"/>
          <w:szCs w:val="26"/>
          <w:lang w:val="uk-UA"/>
        </w:rPr>
        <w:t> </w:t>
      </w:r>
      <w:r w:rsidRPr="008074BB">
        <w:rPr>
          <w:rFonts w:ascii="Times New Roman" w:hAnsi="Times New Roman" w:cs="Times New Roman"/>
          <w:sz w:val="26"/>
          <w:szCs w:val="26"/>
          <w:lang w:val="uk-UA"/>
        </w:rPr>
        <w:t>дітей.</w:t>
      </w:r>
    </w:p>
    <w:p w14:paraId="36249D36" w14:textId="77777777" w:rsidR="00935119" w:rsidRDefault="00097E03" w:rsidP="00935119">
      <w:pPr>
        <w:pStyle w:val="HTML10"/>
        <w:shd w:val="clear" w:color="auto" w:fill="FFFFFF"/>
        <w:ind w:right="276" w:firstLine="567"/>
        <w:jc w:val="both"/>
        <w:rPr>
          <w:rFonts w:ascii="Times New Roman" w:hAnsi="Times New Roman" w:cs="Times New Roman"/>
          <w:color w:val="000000"/>
          <w:sz w:val="26"/>
          <w:szCs w:val="26"/>
          <w:lang w:val="uk-UA" w:eastAsia="uk-UA"/>
        </w:rPr>
      </w:pPr>
      <w:r w:rsidRPr="00746809">
        <w:rPr>
          <w:rFonts w:ascii="Times New Roman" w:hAnsi="Times New Roman" w:cs="Times New Roman"/>
          <w:sz w:val="26"/>
          <w:szCs w:val="26"/>
          <w:highlight w:val="white"/>
          <w:lang w:val="uk-UA"/>
        </w:rPr>
        <w:t xml:space="preserve">Мобільну бригаду </w:t>
      </w:r>
      <w:proofErr w:type="spellStart"/>
      <w:r w:rsidRPr="00746809">
        <w:rPr>
          <w:rFonts w:ascii="Times New Roman" w:hAnsi="Times New Roman" w:cs="Times New Roman"/>
          <w:sz w:val="26"/>
          <w:szCs w:val="26"/>
          <w:highlight w:val="white"/>
          <w:lang w:val="uk-UA"/>
        </w:rPr>
        <w:t>оснащено</w:t>
      </w:r>
      <w:proofErr w:type="spellEnd"/>
      <w:r w:rsidRPr="00746809">
        <w:rPr>
          <w:rFonts w:ascii="Times New Roman" w:hAnsi="Times New Roman" w:cs="Times New Roman"/>
          <w:sz w:val="26"/>
          <w:szCs w:val="26"/>
          <w:highlight w:val="white"/>
          <w:lang w:val="uk-UA"/>
        </w:rPr>
        <w:t xml:space="preserve"> сучасним лікувально-діагностичним обладнанням</w:t>
      </w:r>
      <w:r w:rsidRPr="00746809">
        <w:rPr>
          <w:rFonts w:ascii="Times New Roman" w:hAnsi="Times New Roman" w:cs="Times New Roman"/>
          <w:sz w:val="26"/>
          <w:szCs w:val="26"/>
          <w:lang w:val="uk-UA"/>
        </w:rPr>
        <w:t>: портативні УЗД апарат з комплектом датчиків та електроенцефалограф, монітори пацієнтів, кисневі концентратори тощо. Придбано спеціалізовані медичні автомобілі. З</w:t>
      </w:r>
      <w:r w:rsidRPr="00746809">
        <w:rPr>
          <w:rFonts w:ascii="Times New Roman" w:hAnsi="Times New Roman" w:cs="Times New Roman"/>
          <w:color w:val="000000"/>
          <w:sz w:val="26"/>
          <w:szCs w:val="26"/>
          <w:lang w:val="uk-UA" w:eastAsia="uk-UA"/>
        </w:rPr>
        <w:t xml:space="preserve">а І півріччя 2022 року </w:t>
      </w:r>
      <w:proofErr w:type="spellStart"/>
      <w:r w:rsidRPr="00746809">
        <w:rPr>
          <w:rFonts w:ascii="Times New Roman" w:hAnsi="Times New Roman" w:cs="Times New Roman"/>
          <w:color w:val="000000"/>
          <w:sz w:val="26"/>
          <w:szCs w:val="26"/>
          <w:lang w:val="uk-UA" w:eastAsia="uk-UA"/>
        </w:rPr>
        <w:t>мультидисциплінарна</w:t>
      </w:r>
      <w:proofErr w:type="spellEnd"/>
      <w:r w:rsidRPr="00746809">
        <w:rPr>
          <w:rFonts w:ascii="Times New Roman" w:hAnsi="Times New Roman" w:cs="Times New Roman"/>
          <w:color w:val="000000"/>
          <w:sz w:val="26"/>
          <w:szCs w:val="26"/>
          <w:lang w:val="uk-UA" w:eastAsia="uk-UA"/>
        </w:rPr>
        <w:t xml:space="preserve"> мобільна бригада зробила 712</w:t>
      </w:r>
      <w:r w:rsidR="00935119">
        <w:rPr>
          <w:rFonts w:ascii="Times New Roman" w:hAnsi="Times New Roman" w:cs="Times New Roman"/>
          <w:color w:val="000000"/>
          <w:sz w:val="26"/>
          <w:szCs w:val="26"/>
          <w:lang w:val="uk-UA" w:eastAsia="uk-UA"/>
        </w:rPr>
        <w:t> </w:t>
      </w:r>
      <w:r w:rsidRPr="00746809">
        <w:rPr>
          <w:rFonts w:ascii="Times New Roman" w:hAnsi="Times New Roman" w:cs="Times New Roman"/>
          <w:color w:val="000000"/>
          <w:sz w:val="26"/>
          <w:szCs w:val="26"/>
          <w:lang w:val="uk-UA" w:eastAsia="uk-UA"/>
        </w:rPr>
        <w:t>виїздів до</w:t>
      </w:r>
      <w:r w:rsidR="00935119">
        <w:rPr>
          <w:rFonts w:ascii="Times New Roman" w:hAnsi="Times New Roman" w:cs="Times New Roman"/>
          <w:color w:val="000000"/>
          <w:sz w:val="26"/>
          <w:szCs w:val="26"/>
          <w:lang w:val="uk-UA" w:eastAsia="uk-UA"/>
        </w:rPr>
        <w:t> </w:t>
      </w:r>
      <w:r w:rsidRPr="00746809">
        <w:rPr>
          <w:rFonts w:ascii="Times New Roman" w:hAnsi="Times New Roman" w:cs="Times New Roman"/>
          <w:color w:val="000000"/>
          <w:sz w:val="26"/>
          <w:szCs w:val="26"/>
          <w:lang w:val="uk-UA" w:eastAsia="uk-UA"/>
        </w:rPr>
        <w:t>паліативних пацієнтів та членів їх родин, які отримали медичну, соціальну та</w:t>
      </w:r>
      <w:r w:rsidR="00935119">
        <w:rPr>
          <w:rFonts w:ascii="Times New Roman" w:hAnsi="Times New Roman" w:cs="Times New Roman"/>
          <w:color w:val="000000"/>
          <w:sz w:val="26"/>
          <w:szCs w:val="26"/>
          <w:lang w:val="uk-UA" w:eastAsia="uk-UA"/>
        </w:rPr>
        <w:t> </w:t>
      </w:r>
      <w:r w:rsidRPr="00746809">
        <w:rPr>
          <w:rFonts w:ascii="Times New Roman" w:hAnsi="Times New Roman" w:cs="Times New Roman"/>
          <w:color w:val="000000"/>
          <w:sz w:val="26"/>
          <w:szCs w:val="26"/>
          <w:lang w:val="uk-UA" w:eastAsia="uk-UA"/>
        </w:rPr>
        <w:t>психологічну підтримку.</w:t>
      </w:r>
    </w:p>
    <w:p w14:paraId="35AFEB79" w14:textId="77777777" w:rsidR="002A05AB" w:rsidRPr="00746809" w:rsidRDefault="002A05AB" w:rsidP="00935119">
      <w:pPr>
        <w:pStyle w:val="HTML10"/>
        <w:shd w:val="clear" w:color="auto" w:fill="FFFFFF"/>
        <w:ind w:right="276" w:firstLine="567"/>
        <w:jc w:val="both"/>
        <w:rPr>
          <w:rFonts w:ascii="Times New Roman" w:hAnsi="Times New Roman" w:cs="Times New Roman"/>
          <w:sz w:val="26"/>
          <w:szCs w:val="26"/>
          <w:lang w:val="uk-UA"/>
        </w:rPr>
      </w:pPr>
      <w:r w:rsidRPr="00746809">
        <w:rPr>
          <w:rFonts w:ascii="Times New Roman" w:hAnsi="Times New Roman" w:cs="Times New Roman"/>
          <w:sz w:val="26"/>
          <w:szCs w:val="26"/>
          <w:lang w:val="uk-UA"/>
        </w:rPr>
        <w:t>За період 6</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місяців 2022</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року у гематологічному відділення комунального некомерційного підприємства «Міська клінічна дитяча лікарня №</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16» Харківської міської ради проліковано 205</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дітей, з них 64</w:t>
      </w:r>
      <w:r w:rsidR="00935119">
        <w:rPr>
          <w:rFonts w:ascii="Times New Roman" w:hAnsi="Times New Roman" w:cs="Times New Roman"/>
          <w:sz w:val="26"/>
          <w:szCs w:val="26"/>
          <w:lang w:val="uk-UA"/>
        </w:rPr>
        <w:t> </w:t>
      </w:r>
      <w:r w:rsidRPr="00746809">
        <w:rPr>
          <w:rFonts w:ascii="Times New Roman" w:hAnsi="Times New Roman" w:cs="Times New Roman"/>
          <w:sz w:val="26"/>
          <w:szCs w:val="26"/>
          <w:lang w:val="uk-UA"/>
        </w:rPr>
        <w:t xml:space="preserve">дитини з </w:t>
      </w:r>
      <w:proofErr w:type="spellStart"/>
      <w:r w:rsidRPr="00746809">
        <w:rPr>
          <w:rFonts w:ascii="Times New Roman" w:hAnsi="Times New Roman" w:cs="Times New Roman"/>
          <w:sz w:val="26"/>
          <w:szCs w:val="26"/>
          <w:lang w:val="uk-UA"/>
        </w:rPr>
        <w:t>онкогематологічними</w:t>
      </w:r>
      <w:proofErr w:type="spellEnd"/>
      <w:r w:rsidRPr="00746809">
        <w:rPr>
          <w:rFonts w:ascii="Times New Roman" w:hAnsi="Times New Roman" w:cs="Times New Roman"/>
          <w:sz w:val="26"/>
          <w:szCs w:val="26"/>
          <w:lang w:val="uk-UA"/>
        </w:rPr>
        <w:t xml:space="preserve"> та онкологічними захворюваннями.</w:t>
      </w:r>
    </w:p>
    <w:p w14:paraId="38E9460B" w14:textId="04F86271" w:rsidR="00DD165B" w:rsidRPr="00746809" w:rsidRDefault="00DD165B" w:rsidP="00932B45">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У </w:t>
      </w:r>
      <w:r w:rsidR="00935119">
        <w:rPr>
          <w:rFonts w:ascii="Times New Roman" w:hAnsi="Times New Roman" w:cs="Times New Roman"/>
          <w:sz w:val="26"/>
          <w:szCs w:val="26"/>
        </w:rPr>
        <w:t>період воєнного часу впровадж</w:t>
      </w:r>
      <w:r w:rsidR="00935119" w:rsidRPr="008074BB">
        <w:rPr>
          <w:rFonts w:ascii="Times New Roman" w:hAnsi="Times New Roman" w:cs="Times New Roman"/>
          <w:sz w:val="26"/>
          <w:szCs w:val="26"/>
        </w:rPr>
        <w:t>ено</w:t>
      </w:r>
      <w:r w:rsidRPr="00746809">
        <w:rPr>
          <w:rFonts w:ascii="Times New Roman" w:hAnsi="Times New Roman" w:cs="Times New Roman"/>
          <w:sz w:val="26"/>
          <w:szCs w:val="26"/>
        </w:rPr>
        <w:t xml:space="preserve"> в роботу реабілітацію для дітей з</w:t>
      </w:r>
      <w:r w:rsidR="00935119">
        <w:rPr>
          <w:rFonts w:ascii="Times New Roman" w:hAnsi="Times New Roman" w:cs="Times New Roman"/>
          <w:sz w:val="26"/>
          <w:szCs w:val="26"/>
        </w:rPr>
        <w:t> </w:t>
      </w:r>
      <w:r w:rsidRPr="00746809">
        <w:rPr>
          <w:rFonts w:ascii="Times New Roman" w:hAnsi="Times New Roman" w:cs="Times New Roman"/>
          <w:sz w:val="26"/>
          <w:szCs w:val="26"/>
        </w:rPr>
        <w:t>посттравматичними станами «</w:t>
      </w:r>
      <w:proofErr w:type="spellStart"/>
      <w:r w:rsidRPr="00746809">
        <w:rPr>
          <w:rFonts w:ascii="Times New Roman" w:hAnsi="Times New Roman" w:cs="Times New Roman"/>
          <w:sz w:val="26"/>
          <w:szCs w:val="26"/>
        </w:rPr>
        <w:t>Хібукі</w:t>
      </w:r>
      <w:proofErr w:type="spellEnd"/>
      <w:r w:rsidRPr="00746809">
        <w:rPr>
          <w:rFonts w:ascii="Times New Roman" w:hAnsi="Times New Roman" w:cs="Times New Roman"/>
          <w:sz w:val="26"/>
          <w:szCs w:val="26"/>
        </w:rPr>
        <w:t xml:space="preserve">», яку отримали маленькі пацієнти комунального </w:t>
      </w:r>
      <w:r w:rsidRPr="00746809">
        <w:rPr>
          <w:rFonts w:ascii="Times New Roman" w:hAnsi="Times New Roman" w:cs="Times New Roman"/>
          <w:sz w:val="26"/>
          <w:szCs w:val="26"/>
        </w:rPr>
        <w:lastRenderedPageBreak/>
        <w:t>некомерційного підприємства «Міська клінічна дитяча лікарня №</w:t>
      </w:r>
      <w:r w:rsidR="00935119">
        <w:rPr>
          <w:rFonts w:ascii="Times New Roman" w:hAnsi="Times New Roman" w:cs="Times New Roman"/>
          <w:sz w:val="26"/>
          <w:szCs w:val="26"/>
        </w:rPr>
        <w:t> </w:t>
      </w:r>
      <w:r w:rsidRPr="00746809">
        <w:rPr>
          <w:rFonts w:ascii="Times New Roman" w:hAnsi="Times New Roman" w:cs="Times New Roman"/>
          <w:sz w:val="26"/>
          <w:szCs w:val="26"/>
        </w:rPr>
        <w:t>16» Харківської міської ради від ізраїльських колег в м</w:t>
      </w:r>
      <w:r w:rsidR="00935119">
        <w:rPr>
          <w:rFonts w:ascii="Times New Roman" w:hAnsi="Times New Roman" w:cs="Times New Roman"/>
          <w:sz w:val="26"/>
          <w:szCs w:val="26"/>
        </w:rPr>
        <w:t xml:space="preserve">ежах  </w:t>
      </w:r>
      <w:proofErr w:type="spellStart"/>
      <w:r w:rsidR="00935119">
        <w:rPr>
          <w:rFonts w:ascii="Times New Roman" w:hAnsi="Times New Roman" w:cs="Times New Roman"/>
          <w:sz w:val="26"/>
          <w:szCs w:val="26"/>
        </w:rPr>
        <w:t>проєкту</w:t>
      </w:r>
      <w:proofErr w:type="spellEnd"/>
      <w:r w:rsidR="00935119">
        <w:rPr>
          <w:rFonts w:ascii="Times New Roman" w:hAnsi="Times New Roman" w:cs="Times New Roman"/>
          <w:sz w:val="26"/>
          <w:szCs w:val="26"/>
        </w:rPr>
        <w:t xml:space="preserve"> «Відкриті обійми»</w:t>
      </w:r>
      <w:r w:rsidRPr="00746809">
        <w:rPr>
          <w:rFonts w:ascii="Times New Roman" w:hAnsi="Times New Roman" w:cs="Times New Roman"/>
          <w:sz w:val="26"/>
          <w:szCs w:val="26"/>
        </w:rPr>
        <w:t xml:space="preserve"> </w:t>
      </w:r>
      <w:r w:rsidR="00935119">
        <w:rPr>
          <w:rFonts w:ascii="Times New Roman" w:hAnsi="Times New Roman" w:cs="Times New Roman"/>
          <w:sz w:val="26"/>
          <w:szCs w:val="26"/>
        </w:rPr>
        <w:t>В</w:t>
      </w:r>
      <w:r w:rsidRPr="00746809">
        <w:rPr>
          <w:rFonts w:ascii="Times New Roman" w:hAnsi="Times New Roman" w:cs="Times New Roman"/>
          <w:sz w:val="26"/>
          <w:szCs w:val="26"/>
        </w:rPr>
        <w:t xml:space="preserve">она призначена для терапевтичних </w:t>
      </w:r>
      <w:proofErr w:type="spellStart"/>
      <w:r w:rsidRPr="00746809">
        <w:rPr>
          <w:rFonts w:ascii="Times New Roman" w:hAnsi="Times New Roman" w:cs="Times New Roman"/>
          <w:sz w:val="26"/>
          <w:szCs w:val="26"/>
        </w:rPr>
        <w:t>методик</w:t>
      </w:r>
      <w:proofErr w:type="spellEnd"/>
      <w:r w:rsidRPr="00746809">
        <w:rPr>
          <w:rFonts w:ascii="Times New Roman" w:hAnsi="Times New Roman" w:cs="Times New Roman"/>
          <w:sz w:val="26"/>
          <w:szCs w:val="26"/>
        </w:rPr>
        <w:t xml:space="preserve"> роботи з дитячою травмою. Проект створений для дітей України у</w:t>
      </w:r>
      <w:r w:rsidR="00935119">
        <w:rPr>
          <w:rFonts w:ascii="Times New Roman" w:hAnsi="Times New Roman" w:cs="Times New Roman"/>
          <w:sz w:val="26"/>
          <w:szCs w:val="26"/>
        </w:rPr>
        <w:t> </w:t>
      </w:r>
      <w:r w:rsidRPr="00746809">
        <w:rPr>
          <w:rFonts w:ascii="Times New Roman" w:hAnsi="Times New Roman" w:cs="Times New Roman"/>
          <w:sz w:val="26"/>
          <w:szCs w:val="26"/>
        </w:rPr>
        <w:t xml:space="preserve">перші дні російської агресії психологами </w:t>
      </w:r>
      <w:proofErr w:type="spellStart"/>
      <w:r w:rsidRPr="00746809">
        <w:rPr>
          <w:rFonts w:ascii="Times New Roman" w:hAnsi="Times New Roman" w:cs="Times New Roman"/>
          <w:sz w:val="26"/>
          <w:szCs w:val="26"/>
        </w:rPr>
        <w:t>Дафною</w:t>
      </w:r>
      <w:proofErr w:type="spellEnd"/>
      <w:r w:rsidRPr="00746809">
        <w:rPr>
          <w:rFonts w:ascii="Times New Roman" w:hAnsi="Times New Roman" w:cs="Times New Roman"/>
          <w:sz w:val="26"/>
          <w:szCs w:val="26"/>
        </w:rPr>
        <w:t xml:space="preserve"> </w:t>
      </w:r>
      <w:proofErr w:type="spellStart"/>
      <w:r w:rsidRPr="00746809">
        <w:rPr>
          <w:rFonts w:ascii="Times New Roman" w:hAnsi="Times New Roman" w:cs="Times New Roman"/>
          <w:sz w:val="26"/>
          <w:szCs w:val="26"/>
        </w:rPr>
        <w:t>Шарон</w:t>
      </w:r>
      <w:proofErr w:type="spellEnd"/>
      <w:r w:rsidRPr="00746809">
        <w:rPr>
          <w:rFonts w:ascii="Times New Roman" w:hAnsi="Times New Roman" w:cs="Times New Roman"/>
          <w:sz w:val="26"/>
          <w:szCs w:val="26"/>
        </w:rPr>
        <w:t xml:space="preserve">-Максимов та Ольгою </w:t>
      </w:r>
      <w:proofErr w:type="spellStart"/>
      <w:r w:rsidRPr="00746809">
        <w:rPr>
          <w:rFonts w:ascii="Times New Roman" w:hAnsi="Times New Roman" w:cs="Times New Roman"/>
          <w:sz w:val="26"/>
          <w:szCs w:val="26"/>
        </w:rPr>
        <w:t>Леймунською</w:t>
      </w:r>
      <w:proofErr w:type="spellEnd"/>
      <w:r w:rsidRPr="00746809">
        <w:rPr>
          <w:rFonts w:ascii="Times New Roman" w:hAnsi="Times New Roman" w:cs="Times New Roman"/>
          <w:sz w:val="26"/>
          <w:szCs w:val="26"/>
        </w:rPr>
        <w:t xml:space="preserve">. </w:t>
      </w:r>
    </w:p>
    <w:p w14:paraId="6830D99A" w14:textId="413B8E1C" w:rsidR="003B6E46" w:rsidRPr="00746809" w:rsidRDefault="003B6E46" w:rsidP="00932B45">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Станом на 01.07.2022 в комунальному некомерційному підприємстві «Міська дитяча клінічна лікарня №24» Харківської міської ради проліковано понад 250</w:t>
      </w:r>
      <w:r w:rsidR="00935119">
        <w:rPr>
          <w:rFonts w:ascii="Times New Roman" w:hAnsi="Times New Roman" w:cs="Times New Roman"/>
          <w:sz w:val="26"/>
          <w:szCs w:val="26"/>
        </w:rPr>
        <w:t> </w:t>
      </w:r>
      <w:r w:rsidRPr="00746809">
        <w:rPr>
          <w:rFonts w:ascii="Times New Roman" w:hAnsi="Times New Roman" w:cs="Times New Roman"/>
          <w:sz w:val="26"/>
          <w:szCs w:val="26"/>
        </w:rPr>
        <w:t>дітей з</w:t>
      </w:r>
      <w:r w:rsidR="00935119">
        <w:rPr>
          <w:rFonts w:ascii="Times New Roman" w:hAnsi="Times New Roman" w:cs="Times New Roman"/>
          <w:sz w:val="26"/>
          <w:szCs w:val="26"/>
        </w:rPr>
        <w:t> </w:t>
      </w:r>
      <w:r w:rsidRPr="00746809">
        <w:rPr>
          <w:rFonts w:ascii="Times New Roman" w:hAnsi="Times New Roman" w:cs="Times New Roman"/>
          <w:sz w:val="26"/>
          <w:szCs w:val="26"/>
        </w:rPr>
        <w:t xml:space="preserve">соматичною та кардіологічною патологією. Лікування таких пацієнтів здійснювалось за </w:t>
      </w:r>
      <w:r w:rsidRPr="008074BB">
        <w:rPr>
          <w:rFonts w:ascii="Times New Roman" w:hAnsi="Times New Roman" w:cs="Times New Roman"/>
          <w:sz w:val="26"/>
          <w:szCs w:val="26"/>
        </w:rPr>
        <w:t>кошти</w:t>
      </w:r>
      <w:r w:rsidR="00C0448A" w:rsidRPr="008074BB">
        <w:rPr>
          <w:rFonts w:ascii="Times New Roman" w:hAnsi="Times New Roman" w:cs="Times New Roman"/>
          <w:sz w:val="26"/>
          <w:szCs w:val="26"/>
        </w:rPr>
        <w:t xml:space="preserve"> бюджету Харківської міської територіальної громади</w:t>
      </w:r>
      <w:r w:rsidRPr="008074BB">
        <w:rPr>
          <w:rFonts w:ascii="Times New Roman" w:hAnsi="Times New Roman" w:cs="Times New Roman"/>
          <w:sz w:val="26"/>
          <w:szCs w:val="26"/>
        </w:rPr>
        <w:t xml:space="preserve"> та кошти Національної служби здоров’я України.</w:t>
      </w:r>
    </w:p>
    <w:p w14:paraId="3518DF55" w14:textId="1AA792DE" w:rsidR="003B6E46" w:rsidRPr="00746809" w:rsidRDefault="003B6E46" w:rsidP="00932B45">
      <w:pPr>
        <w:ind w:right="276" w:firstLine="567"/>
        <w:jc w:val="both"/>
        <w:rPr>
          <w:rFonts w:ascii="Times New Roman" w:hAnsi="Times New Roman" w:cs="Times New Roman"/>
          <w:sz w:val="26"/>
          <w:szCs w:val="26"/>
        </w:rPr>
      </w:pPr>
      <w:r w:rsidRPr="00746809">
        <w:rPr>
          <w:rFonts w:ascii="Times New Roman" w:hAnsi="Times New Roman" w:cs="Times New Roman"/>
          <w:sz w:val="26"/>
          <w:szCs w:val="26"/>
        </w:rPr>
        <w:t>За 6 місяців 2022 року в умовах сучасно оснащеного гастроентерологічного відділення комунального некомерційного підприємства «Міська дитяча клінічна  лікарня №</w:t>
      </w:r>
      <w:r w:rsidR="00935119">
        <w:rPr>
          <w:rFonts w:ascii="Times New Roman" w:hAnsi="Times New Roman" w:cs="Times New Roman"/>
          <w:sz w:val="26"/>
          <w:szCs w:val="26"/>
        </w:rPr>
        <w:t> </w:t>
      </w:r>
      <w:r w:rsidRPr="00746809">
        <w:rPr>
          <w:rFonts w:ascii="Times New Roman" w:hAnsi="Times New Roman" w:cs="Times New Roman"/>
          <w:sz w:val="26"/>
          <w:szCs w:val="26"/>
        </w:rPr>
        <w:t>19» Харківської міської ради отримали стаціонарне лікування понад 300</w:t>
      </w:r>
      <w:r w:rsidR="00935119">
        <w:rPr>
          <w:rFonts w:ascii="Times New Roman" w:hAnsi="Times New Roman" w:cs="Times New Roman"/>
          <w:sz w:val="26"/>
          <w:szCs w:val="26"/>
        </w:rPr>
        <w:t> </w:t>
      </w:r>
      <w:r w:rsidRPr="00746809">
        <w:rPr>
          <w:rFonts w:ascii="Times New Roman" w:hAnsi="Times New Roman" w:cs="Times New Roman"/>
          <w:sz w:val="26"/>
          <w:szCs w:val="26"/>
        </w:rPr>
        <w:t xml:space="preserve">дітей за кошти </w:t>
      </w:r>
      <w:r w:rsidR="00C0448A" w:rsidRPr="008074BB">
        <w:rPr>
          <w:rFonts w:ascii="Times New Roman" w:hAnsi="Times New Roman" w:cs="Times New Roman"/>
          <w:sz w:val="26"/>
          <w:szCs w:val="26"/>
        </w:rPr>
        <w:t>бюджету Харківської міської територіальної громади</w:t>
      </w:r>
      <w:r w:rsidR="00C0448A" w:rsidRPr="00746809">
        <w:rPr>
          <w:rFonts w:ascii="Times New Roman" w:hAnsi="Times New Roman" w:cs="Times New Roman"/>
          <w:sz w:val="26"/>
          <w:szCs w:val="26"/>
        </w:rPr>
        <w:t xml:space="preserve"> </w:t>
      </w:r>
      <w:r w:rsidRPr="00746809">
        <w:rPr>
          <w:rFonts w:ascii="Times New Roman" w:hAnsi="Times New Roman" w:cs="Times New Roman"/>
          <w:sz w:val="26"/>
          <w:szCs w:val="26"/>
        </w:rPr>
        <w:t xml:space="preserve">та кошти Національної служби здоров’я України. </w:t>
      </w:r>
    </w:p>
    <w:p w14:paraId="163C996C" w14:textId="29BA062C" w:rsidR="003B6E46" w:rsidRPr="00746809" w:rsidRDefault="003B6E46" w:rsidP="00932B45">
      <w:pPr>
        <w:tabs>
          <w:tab w:val="left" w:pos="9540"/>
        </w:tabs>
        <w:ind w:right="276" w:firstLine="567"/>
        <w:jc w:val="both"/>
        <w:rPr>
          <w:rFonts w:ascii="Times New Roman" w:hAnsi="Times New Roman" w:cs="Times New Roman"/>
          <w:sz w:val="26"/>
          <w:szCs w:val="26"/>
        </w:rPr>
      </w:pPr>
      <w:r w:rsidRPr="00746809">
        <w:rPr>
          <w:rFonts w:ascii="Times New Roman" w:hAnsi="Times New Roman" w:cs="Times New Roman"/>
          <w:kern w:val="2"/>
          <w:sz w:val="26"/>
          <w:szCs w:val="26"/>
          <w:lang w:bidi="hi-IN"/>
        </w:rPr>
        <w:t>Не зважаючи на військовий час продовжено забезпечення дітей якісними продуктами дитячого харчування виробництва комунального підприємства «Міська молочна фабрика - кухня дитячого харчування», серед яких 67</w:t>
      </w:r>
      <w:r w:rsidR="00935119">
        <w:rPr>
          <w:rFonts w:ascii="Times New Roman" w:hAnsi="Times New Roman" w:cs="Times New Roman"/>
          <w:kern w:val="2"/>
          <w:sz w:val="26"/>
          <w:szCs w:val="26"/>
          <w:lang w:bidi="hi-IN"/>
        </w:rPr>
        <w:t> </w:t>
      </w:r>
      <w:r w:rsidRPr="00746809">
        <w:rPr>
          <w:rFonts w:ascii="Times New Roman" w:hAnsi="Times New Roman" w:cs="Times New Roman"/>
          <w:kern w:val="2"/>
          <w:sz w:val="26"/>
          <w:szCs w:val="26"/>
          <w:lang w:bidi="hi-IN"/>
        </w:rPr>
        <w:t xml:space="preserve">дітей пільгової категорії отримують харчування безоплатно за </w:t>
      </w:r>
      <w:r w:rsidRPr="00935119">
        <w:rPr>
          <w:rFonts w:ascii="Times New Roman" w:hAnsi="Times New Roman" w:cs="Times New Roman"/>
          <w:sz w:val="26"/>
          <w:szCs w:val="26"/>
        </w:rPr>
        <w:t>кошти</w:t>
      </w:r>
      <w:r w:rsidR="00935119" w:rsidRPr="00935119">
        <w:rPr>
          <w:rFonts w:ascii="Times New Roman" w:hAnsi="Times New Roman" w:cs="Times New Roman"/>
          <w:sz w:val="26"/>
          <w:szCs w:val="26"/>
        </w:rPr>
        <w:t xml:space="preserve"> </w:t>
      </w:r>
      <w:r w:rsidR="00935119" w:rsidRPr="008074BB">
        <w:rPr>
          <w:rFonts w:ascii="Times New Roman" w:hAnsi="Times New Roman" w:cs="Times New Roman"/>
          <w:sz w:val="26"/>
          <w:szCs w:val="26"/>
        </w:rPr>
        <w:t>бюджету Харківської міської територіальної громади</w:t>
      </w:r>
      <w:r w:rsidRPr="008074BB">
        <w:rPr>
          <w:rFonts w:ascii="Times New Roman" w:hAnsi="Times New Roman" w:cs="Times New Roman"/>
          <w:sz w:val="26"/>
          <w:szCs w:val="26"/>
        </w:rPr>
        <w:t>.</w:t>
      </w:r>
    </w:p>
    <w:p w14:paraId="2DD67A09" w14:textId="77777777" w:rsidR="003B6E46" w:rsidRPr="00746809" w:rsidRDefault="003B6E46" w:rsidP="00932B45">
      <w:pPr>
        <w:shd w:val="clear" w:color="auto" w:fill="FFFFFF"/>
        <w:tabs>
          <w:tab w:val="left" w:pos="9540"/>
        </w:tabs>
        <w:autoSpaceDE w:val="0"/>
        <w:ind w:right="276" w:firstLine="567"/>
        <w:jc w:val="both"/>
        <w:rPr>
          <w:rFonts w:ascii="Times New Roman" w:hAnsi="Times New Roman" w:cs="Times New Roman"/>
          <w:sz w:val="26"/>
          <w:szCs w:val="26"/>
        </w:rPr>
      </w:pPr>
      <w:r w:rsidRPr="00746809">
        <w:rPr>
          <w:rFonts w:ascii="Times New Roman" w:hAnsi="Times New Roman" w:cs="Times New Roman"/>
          <w:kern w:val="2"/>
          <w:sz w:val="26"/>
          <w:szCs w:val="26"/>
          <w:lang w:bidi="hi-IN"/>
        </w:rPr>
        <w:t>Не зважаючи на складнощі, пов’язані з військовими діями, в комунальних некомерційних підприємствах Харківської міської ради, які надають медичну допомогу дітям, а саме: 10</w:t>
      </w:r>
      <w:r w:rsidR="00935119">
        <w:rPr>
          <w:rFonts w:ascii="Times New Roman" w:hAnsi="Times New Roman" w:cs="Times New Roman"/>
          <w:kern w:val="2"/>
          <w:sz w:val="26"/>
          <w:szCs w:val="26"/>
          <w:lang w:bidi="hi-IN"/>
        </w:rPr>
        <w:t> </w:t>
      </w:r>
      <w:r w:rsidRPr="00746809">
        <w:rPr>
          <w:rFonts w:ascii="Times New Roman" w:hAnsi="Times New Roman" w:cs="Times New Roman"/>
          <w:kern w:val="2"/>
          <w:sz w:val="26"/>
          <w:szCs w:val="26"/>
          <w:lang w:bidi="hi-IN"/>
        </w:rPr>
        <w:t xml:space="preserve">дитячих </w:t>
      </w:r>
      <w:proofErr w:type="spellStart"/>
      <w:r w:rsidRPr="00746809">
        <w:rPr>
          <w:rFonts w:ascii="Times New Roman" w:hAnsi="Times New Roman" w:cs="Times New Roman"/>
          <w:kern w:val="2"/>
          <w:sz w:val="26"/>
          <w:szCs w:val="26"/>
          <w:lang w:bidi="hi-IN"/>
        </w:rPr>
        <w:t>поліклініках</w:t>
      </w:r>
      <w:proofErr w:type="spellEnd"/>
      <w:r w:rsidRPr="00746809">
        <w:rPr>
          <w:rFonts w:ascii="Times New Roman" w:hAnsi="Times New Roman" w:cs="Times New Roman"/>
          <w:kern w:val="2"/>
          <w:sz w:val="26"/>
          <w:szCs w:val="26"/>
          <w:lang w:bidi="hi-IN"/>
        </w:rPr>
        <w:t>, 2</w:t>
      </w:r>
      <w:r w:rsidR="00935119">
        <w:rPr>
          <w:rFonts w:ascii="Times New Roman" w:hAnsi="Times New Roman" w:cs="Times New Roman"/>
          <w:kern w:val="2"/>
          <w:sz w:val="26"/>
          <w:szCs w:val="26"/>
          <w:lang w:bidi="hi-IN"/>
        </w:rPr>
        <w:t> </w:t>
      </w:r>
      <w:proofErr w:type="spellStart"/>
      <w:r w:rsidRPr="00746809">
        <w:rPr>
          <w:rFonts w:ascii="Times New Roman" w:hAnsi="Times New Roman" w:cs="Times New Roman"/>
          <w:kern w:val="2"/>
          <w:sz w:val="26"/>
          <w:szCs w:val="26"/>
          <w:lang w:bidi="hi-IN"/>
        </w:rPr>
        <w:t>поліклініках</w:t>
      </w:r>
      <w:proofErr w:type="spellEnd"/>
      <w:r w:rsidRPr="00746809">
        <w:rPr>
          <w:rFonts w:ascii="Times New Roman" w:hAnsi="Times New Roman" w:cs="Times New Roman"/>
          <w:kern w:val="2"/>
          <w:sz w:val="26"/>
          <w:szCs w:val="26"/>
          <w:lang w:bidi="hi-IN"/>
        </w:rPr>
        <w:t xml:space="preserve"> сімейної медицини</w:t>
      </w:r>
      <w:r w:rsidRPr="008074BB">
        <w:rPr>
          <w:rFonts w:ascii="Times New Roman" w:hAnsi="Times New Roman" w:cs="Times New Roman"/>
          <w:kern w:val="2"/>
          <w:sz w:val="26"/>
          <w:szCs w:val="26"/>
          <w:lang w:bidi="hi-IN"/>
        </w:rPr>
        <w:t>, 2</w:t>
      </w:r>
      <w:r w:rsidR="00935119" w:rsidRPr="008074BB">
        <w:rPr>
          <w:rFonts w:ascii="Times New Roman" w:hAnsi="Times New Roman" w:cs="Times New Roman"/>
          <w:kern w:val="2"/>
          <w:sz w:val="26"/>
          <w:szCs w:val="26"/>
          <w:lang w:bidi="hi-IN"/>
        </w:rPr>
        <w:t> </w:t>
      </w:r>
      <w:r w:rsidRPr="008074BB">
        <w:rPr>
          <w:rFonts w:ascii="Times New Roman" w:hAnsi="Times New Roman" w:cs="Times New Roman"/>
          <w:kern w:val="2"/>
          <w:sz w:val="26"/>
          <w:szCs w:val="26"/>
          <w:lang w:bidi="hi-IN"/>
        </w:rPr>
        <w:t>лікарнях</w:t>
      </w:r>
      <w:r w:rsidRPr="00746809">
        <w:rPr>
          <w:rFonts w:ascii="Times New Roman" w:hAnsi="Times New Roman" w:cs="Times New Roman"/>
          <w:kern w:val="2"/>
          <w:sz w:val="26"/>
          <w:szCs w:val="26"/>
          <w:lang w:bidi="hi-IN"/>
        </w:rPr>
        <w:t xml:space="preserve"> з</w:t>
      </w:r>
      <w:r w:rsidR="00935119">
        <w:rPr>
          <w:rFonts w:ascii="Times New Roman" w:hAnsi="Times New Roman" w:cs="Times New Roman"/>
          <w:kern w:val="2"/>
          <w:sz w:val="26"/>
          <w:szCs w:val="26"/>
          <w:lang w:bidi="hi-IN"/>
        </w:rPr>
        <w:t> </w:t>
      </w:r>
      <w:r w:rsidRPr="00746809">
        <w:rPr>
          <w:rFonts w:ascii="Times New Roman" w:hAnsi="Times New Roman" w:cs="Times New Roman"/>
          <w:kern w:val="2"/>
          <w:sz w:val="26"/>
          <w:szCs w:val="26"/>
          <w:lang w:bidi="hi-IN"/>
        </w:rPr>
        <w:t>поліклінічним відділенням, 2</w:t>
      </w:r>
      <w:r w:rsidR="00935119">
        <w:rPr>
          <w:rFonts w:ascii="Times New Roman" w:hAnsi="Times New Roman" w:cs="Times New Roman"/>
          <w:kern w:val="2"/>
          <w:sz w:val="26"/>
          <w:szCs w:val="26"/>
          <w:lang w:bidi="hi-IN"/>
        </w:rPr>
        <w:t> </w:t>
      </w:r>
      <w:r w:rsidRPr="00746809">
        <w:rPr>
          <w:rFonts w:ascii="Times New Roman" w:hAnsi="Times New Roman" w:cs="Times New Roman"/>
          <w:kern w:val="2"/>
          <w:sz w:val="26"/>
          <w:szCs w:val="26"/>
          <w:lang w:bidi="hi-IN"/>
        </w:rPr>
        <w:t xml:space="preserve">спеціалізованих лікарнях, </w:t>
      </w:r>
      <w:r w:rsidRPr="008074BB">
        <w:rPr>
          <w:rFonts w:ascii="Times New Roman" w:hAnsi="Times New Roman" w:cs="Times New Roman"/>
          <w:kern w:val="2"/>
          <w:sz w:val="26"/>
          <w:szCs w:val="26"/>
          <w:lang w:bidi="hi-IN"/>
        </w:rPr>
        <w:t>5</w:t>
      </w:r>
      <w:r w:rsidR="00935119" w:rsidRPr="008074BB">
        <w:rPr>
          <w:rFonts w:ascii="Times New Roman" w:hAnsi="Times New Roman" w:cs="Times New Roman"/>
          <w:kern w:val="2"/>
          <w:sz w:val="26"/>
          <w:szCs w:val="26"/>
          <w:lang w:bidi="hi-IN"/>
        </w:rPr>
        <w:t> </w:t>
      </w:r>
      <w:r w:rsidRPr="008074BB">
        <w:rPr>
          <w:rFonts w:ascii="Times New Roman" w:hAnsi="Times New Roman" w:cs="Times New Roman"/>
          <w:kern w:val="2"/>
          <w:sz w:val="26"/>
          <w:szCs w:val="26"/>
          <w:lang w:bidi="hi-IN"/>
        </w:rPr>
        <w:t>дитячих</w:t>
      </w:r>
      <w:r w:rsidRPr="00746809">
        <w:rPr>
          <w:rFonts w:ascii="Times New Roman" w:hAnsi="Times New Roman" w:cs="Times New Roman"/>
          <w:kern w:val="2"/>
          <w:sz w:val="26"/>
          <w:szCs w:val="26"/>
          <w:lang w:bidi="hi-IN"/>
        </w:rPr>
        <w:t xml:space="preserve"> відділеннях багатопрофільних лікарень надання медичної допомоги продовжує </w:t>
      </w:r>
      <w:proofErr w:type="spellStart"/>
      <w:r w:rsidRPr="00746809">
        <w:rPr>
          <w:rFonts w:ascii="Times New Roman" w:hAnsi="Times New Roman" w:cs="Times New Roman"/>
          <w:kern w:val="2"/>
          <w:sz w:val="26"/>
          <w:szCs w:val="26"/>
          <w:lang w:bidi="hi-IN"/>
        </w:rPr>
        <w:t>здійснюватись</w:t>
      </w:r>
      <w:proofErr w:type="spellEnd"/>
      <w:r w:rsidRPr="00746809">
        <w:rPr>
          <w:rFonts w:ascii="Times New Roman" w:hAnsi="Times New Roman" w:cs="Times New Roman"/>
          <w:kern w:val="2"/>
          <w:sz w:val="26"/>
          <w:szCs w:val="26"/>
          <w:lang w:bidi="hi-IN"/>
        </w:rPr>
        <w:t xml:space="preserve"> у</w:t>
      </w:r>
      <w:r w:rsidR="00935119">
        <w:rPr>
          <w:rFonts w:ascii="Times New Roman" w:hAnsi="Times New Roman" w:cs="Times New Roman"/>
          <w:kern w:val="2"/>
          <w:sz w:val="26"/>
          <w:szCs w:val="26"/>
          <w:lang w:bidi="hi-IN"/>
        </w:rPr>
        <w:t> </w:t>
      </w:r>
      <w:r w:rsidRPr="00746809">
        <w:rPr>
          <w:rFonts w:ascii="Times New Roman" w:hAnsi="Times New Roman" w:cs="Times New Roman"/>
          <w:kern w:val="2"/>
          <w:sz w:val="26"/>
          <w:szCs w:val="26"/>
          <w:lang w:bidi="hi-IN"/>
        </w:rPr>
        <w:t xml:space="preserve">повному обсязі за бюджетні кошти та кошти </w:t>
      </w:r>
      <w:r w:rsidRPr="00746809">
        <w:rPr>
          <w:rFonts w:ascii="Times New Roman" w:hAnsi="Times New Roman" w:cs="Times New Roman"/>
          <w:sz w:val="26"/>
          <w:szCs w:val="26"/>
        </w:rPr>
        <w:t>Національної служби здоров’я України.</w:t>
      </w:r>
    </w:p>
    <w:p w14:paraId="18146EC8" w14:textId="77777777" w:rsidR="002E3312" w:rsidRPr="00746809" w:rsidRDefault="00871CE2" w:rsidP="002E3312">
      <w:pPr>
        <w:widowControl/>
        <w:ind w:right="278"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 xml:space="preserve">Проблеми сфери охорони здоров’я вимагають від органів місцевого самоврядування проведення заходів з подальшої оптимізації мережі медичних закладів, впровадження більш ефективних механізмів економії ресурсів, впровадження шляхів залучення додаткових джерел фінансування та більш економічних підходів і форм господарювання, визначення стратегічних пріоритетів з використанням інноваційних </w:t>
      </w:r>
      <w:proofErr w:type="spellStart"/>
      <w:r w:rsidRPr="00746809">
        <w:rPr>
          <w:rFonts w:ascii="Times New Roman" w:eastAsia="Arial" w:hAnsi="Times New Roman" w:cs="Times New Roman"/>
          <w:color w:val="auto"/>
          <w:sz w:val="26"/>
          <w:szCs w:val="26"/>
        </w:rPr>
        <w:t>про</w:t>
      </w:r>
      <w:r w:rsidR="002B54F2" w:rsidRPr="00746809">
        <w:rPr>
          <w:rFonts w:ascii="Times New Roman" w:eastAsia="Arial" w:hAnsi="Times New Roman" w:cs="Times New Roman"/>
          <w:color w:val="auto"/>
          <w:sz w:val="26"/>
          <w:szCs w:val="26"/>
        </w:rPr>
        <w:t>є</w:t>
      </w:r>
      <w:r w:rsidRPr="00746809">
        <w:rPr>
          <w:rFonts w:ascii="Times New Roman" w:eastAsia="Arial" w:hAnsi="Times New Roman" w:cs="Times New Roman"/>
          <w:color w:val="auto"/>
          <w:sz w:val="26"/>
          <w:szCs w:val="26"/>
        </w:rPr>
        <w:t>ктів</w:t>
      </w:r>
      <w:proofErr w:type="spellEnd"/>
      <w:r w:rsidRPr="00746809">
        <w:rPr>
          <w:rFonts w:ascii="Times New Roman" w:eastAsia="Arial" w:hAnsi="Times New Roman" w:cs="Times New Roman"/>
          <w:color w:val="auto"/>
          <w:sz w:val="26"/>
          <w:szCs w:val="26"/>
        </w:rPr>
        <w:t xml:space="preserve"> для розвитку цих напрямків сфери охорони здоров’я м.</w:t>
      </w:r>
      <w:r w:rsidR="002B54F2"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Харкова.</w:t>
      </w:r>
    </w:p>
    <w:p w14:paraId="62EABB62" w14:textId="77777777" w:rsidR="00A03B2A" w:rsidRPr="00746809" w:rsidRDefault="00A03B2A" w:rsidP="00511B18">
      <w:pPr>
        <w:widowControl/>
        <w:ind w:right="278"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Починаючи з жовтня 2018</w:t>
      </w:r>
      <w:r w:rsidR="00B80C2A"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року 34</w:t>
      </w:r>
      <w:r w:rsidR="00505210"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заклади, що надають первинну медичну допомогу населенню, працюють в нових умовах фінансування.</w:t>
      </w:r>
      <w:r w:rsidR="00511B18"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Згідно укладених договорів з Національною службою </w:t>
      </w:r>
      <w:r w:rsidR="00B722D1" w:rsidRPr="00746809">
        <w:rPr>
          <w:rFonts w:ascii="Times New Roman" w:eastAsia="Arial" w:hAnsi="Times New Roman" w:cs="Times New Roman"/>
          <w:color w:val="auto"/>
          <w:sz w:val="26"/>
          <w:szCs w:val="26"/>
        </w:rPr>
        <w:t>здоров’я</w:t>
      </w:r>
      <w:r w:rsidRPr="00746809">
        <w:rPr>
          <w:rFonts w:ascii="Times New Roman" w:eastAsia="Arial" w:hAnsi="Times New Roman" w:cs="Times New Roman"/>
          <w:color w:val="auto"/>
          <w:sz w:val="26"/>
          <w:szCs w:val="26"/>
        </w:rPr>
        <w:t xml:space="preserve"> про медичне обслуговування населення, комунальні некомерційні підприємства одержують кошти </w:t>
      </w:r>
      <w:proofErr w:type="spellStart"/>
      <w:r w:rsidRPr="00746809">
        <w:rPr>
          <w:rFonts w:ascii="Times New Roman" w:eastAsia="Arial" w:hAnsi="Times New Roman" w:cs="Times New Roman"/>
          <w:color w:val="auto"/>
          <w:sz w:val="26"/>
          <w:szCs w:val="26"/>
        </w:rPr>
        <w:t>пропорційно</w:t>
      </w:r>
      <w:proofErr w:type="spellEnd"/>
      <w:r w:rsidRPr="00746809">
        <w:rPr>
          <w:rFonts w:ascii="Times New Roman" w:eastAsia="Arial" w:hAnsi="Times New Roman" w:cs="Times New Roman"/>
          <w:color w:val="auto"/>
          <w:sz w:val="26"/>
          <w:szCs w:val="26"/>
        </w:rPr>
        <w:t xml:space="preserve"> кількості підписаних декларацій з населенням.</w:t>
      </w:r>
    </w:p>
    <w:p w14:paraId="62237870" w14:textId="77777777" w:rsidR="00131EE7" w:rsidRPr="00746809" w:rsidRDefault="00131EE7" w:rsidP="00131EE7">
      <w:pPr>
        <w:pStyle w:val="aff4"/>
        <w:pBdr>
          <w:top w:val="none" w:sz="0" w:space="0" w:color="000000"/>
          <w:left w:val="none" w:sz="0" w:space="0" w:color="000000"/>
          <w:bottom w:val="none" w:sz="0" w:space="0" w:color="000000"/>
          <w:right w:val="none" w:sz="0" w:space="0" w:color="000000"/>
        </w:pBdr>
        <w:spacing w:after="0"/>
        <w:ind w:right="276" w:firstLine="567"/>
        <w:rPr>
          <w:sz w:val="26"/>
          <w:szCs w:val="26"/>
        </w:rPr>
      </w:pPr>
      <w:r w:rsidRPr="00746809">
        <w:rPr>
          <w:sz w:val="26"/>
          <w:szCs w:val="26"/>
        </w:rPr>
        <w:t>На період дії воєнного стану роботу сервісу «Відкриті дані» аналітичної панелі (</w:t>
      </w:r>
      <w:proofErr w:type="spellStart"/>
      <w:r w:rsidRPr="00746809">
        <w:rPr>
          <w:sz w:val="26"/>
          <w:szCs w:val="26"/>
        </w:rPr>
        <w:t>дашборду</w:t>
      </w:r>
      <w:proofErr w:type="spellEnd"/>
      <w:r w:rsidRPr="00746809">
        <w:rPr>
          <w:sz w:val="26"/>
          <w:szCs w:val="26"/>
        </w:rPr>
        <w:t>) Національної служби здоров’я України призупинено, тому неможливо надати інформацію про те, скільки жителів міста скористалися послугою вільного вибору лікаря.</w:t>
      </w:r>
    </w:p>
    <w:p w14:paraId="05D058BA"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Протягом останніх</w:t>
      </w:r>
      <w:r w:rsidR="00DE0ACD"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років проводилася робота по повному оснащенню закладів, що надають первинну медичну допомогу, необхідним діагностичним обладнанням, оргтехнікою. Кожний лікар має робоче місце з персональним комп’ютером. </w:t>
      </w:r>
    </w:p>
    <w:p w14:paraId="24E88A99" w14:textId="77777777" w:rsidR="00A03B2A" w:rsidRPr="00746809" w:rsidRDefault="00A03B2A" w:rsidP="00137227">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Впроваджено медичну інформаційну систему в заклади, що надають вторинну (спеціалізовану) медичну допомогу населенню.</w:t>
      </w:r>
      <w:r w:rsidR="002D7022"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Так, усі заклади зареєстровані в</w:t>
      </w:r>
      <w:r w:rsidR="00DE0ACD"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Електронній системі МОЗ України </w:t>
      </w:r>
      <w:proofErr w:type="spellStart"/>
      <w:r w:rsidRPr="00746809">
        <w:rPr>
          <w:rFonts w:ascii="Times New Roman" w:eastAsia="Arial" w:hAnsi="Times New Roman" w:cs="Times New Roman"/>
          <w:color w:val="auto"/>
          <w:sz w:val="26"/>
          <w:szCs w:val="26"/>
        </w:rPr>
        <w:t>еHelth</w:t>
      </w:r>
      <w:proofErr w:type="spellEnd"/>
      <w:r w:rsidRPr="00746809">
        <w:rPr>
          <w:rFonts w:ascii="Times New Roman" w:eastAsia="Arial" w:hAnsi="Times New Roman" w:cs="Times New Roman"/>
          <w:color w:val="auto"/>
          <w:sz w:val="26"/>
          <w:szCs w:val="26"/>
        </w:rPr>
        <w:t>.</w:t>
      </w:r>
    </w:p>
    <w:p w14:paraId="0819DDD0" w14:textId="77777777" w:rsidR="004E79E6" w:rsidRPr="00746809" w:rsidRDefault="00A03B2A" w:rsidP="004E79E6">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Ці кроки дозволили закладам, що надають вторинну (спеціалізовану) медичну допомогу, з 1</w:t>
      </w:r>
      <w:r w:rsidR="003918B6"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квітня</w:t>
      </w:r>
      <w:r w:rsidR="00B722D1">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2020</w:t>
      </w:r>
      <w:r w:rsidR="003918B6" w:rsidRPr="00746809">
        <w:rPr>
          <w:rFonts w:ascii="Times New Roman" w:eastAsia="Arial" w:hAnsi="Times New Roman" w:cs="Times New Roman"/>
          <w:color w:val="auto"/>
          <w:sz w:val="26"/>
          <w:szCs w:val="26"/>
        </w:rPr>
        <w:t> </w:t>
      </w:r>
      <w:r w:rsidRPr="008074BB">
        <w:rPr>
          <w:rFonts w:ascii="Times New Roman" w:eastAsia="Arial" w:hAnsi="Times New Roman" w:cs="Times New Roman"/>
          <w:color w:val="auto"/>
          <w:sz w:val="26"/>
          <w:szCs w:val="26"/>
        </w:rPr>
        <w:t xml:space="preserve">року </w:t>
      </w:r>
      <w:r w:rsidR="00B722D1" w:rsidRPr="008074BB">
        <w:rPr>
          <w:rFonts w:ascii="Times New Roman" w:eastAsia="Arial" w:hAnsi="Times New Roman" w:cs="Times New Roman"/>
          <w:color w:val="auto"/>
          <w:sz w:val="26"/>
          <w:szCs w:val="26"/>
        </w:rPr>
        <w:t>укласти</w:t>
      </w:r>
      <w:r w:rsidR="00B722D1">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договори з Національною службою </w:t>
      </w:r>
      <w:r w:rsidR="00B722D1" w:rsidRPr="00746809">
        <w:rPr>
          <w:rFonts w:ascii="Times New Roman" w:eastAsia="Arial" w:hAnsi="Times New Roman" w:cs="Times New Roman"/>
          <w:color w:val="auto"/>
          <w:sz w:val="26"/>
          <w:szCs w:val="26"/>
        </w:rPr>
        <w:t>здоров’я</w:t>
      </w:r>
      <w:r w:rsidRPr="00746809">
        <w:rPr>
          <w:rFonts w:ascii="Times New Roman" w:eastAsia="Arial" w:hAnsi="Times New Roman" w:cs="Times New Roman"/>
          <w:color w:val="auto"/>
          <w:sz w:val="26"/>
          <w:szCs w:val="26"/>
        </w:rPr>
        <w:t xml:space="preserve"> України, як замовником медичних послуг та отримати кошти за новими умовами фінансування.</w:t>
      </w:r>
    </w:p>
    <w:p w14:paraId="635F19F3" w14:textId="77777777" w:rsidR="00131EE7" w:rsidRPr="00746809" w:rsidRDefault="00131EE7" w:rsidP="00131EE7">
      <w:pPr>
        <w:pStyle w:val="aff4"/>
        <w:pBdr>
          <w:top w:val="none" w:sz="0" w:space="0" w:color="000000"/>
          <w:left w:val="none" w:sz="0" w:space="0" w:color="000000"/>
          <w:bottom w:val="none" w:sz="0" w:space="0" w:color="000000"/>
          <w:right w:val="none" w:sz="0" w:space="0" w:color="000000"/>
        </w:pBdr>
        <w:spacing w:after="0"/>
        <w:ind w:right="276" w:firstLine="567"/>
        <w:rPr>
          <w:sz w:val="26"/>
          <w:szCs w:val="26"/>
        </w:rPr>
      </w:pPr>
      <w:r w:rsidRPr="00746809">
        <w:rPr>
          <w:sz w:val="26"/>
          <w:szCs w:val="26"/>
        </w:rPr>
        <w:lastRenderedPageBreak/>
        <w:t>У сучасних умовах основною стратегічною професійною та політичною метою діяльності галузі охорони в м.</w:t>
      </w:r>
      <w:r w:rsidR="00B722D1">
        <w:rPr>
          <w:sz w:val="26"/>
          <w:szCs w:val="26"/>
        </w:rPr>
        <w:t> </w:t>
      </w:r>
      <w:r w:rsidRPr="00746809">
        <w:rPr>
          <w:sz w:val="26"/>
          <w:szCs w:val="26"/>
        </w:rPr>
        <w:t>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5273719E" w14:textId="77777777" w:rsidR="00A03B2A" w:rsidRPr="00746809" w:rsidRDefault="00A03B2A" w:rsidP="004E79E6">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Діяльність галузі охорони здоров’я м.</w:t>
      </w:r>
      <w:r w:rsidR="004E79E6"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Харкова буде спрямовуватися за такими пріоритетами:</w:t>
      </w:r>
    </w:p>
    <w:p w14:paraId="31DA9B48"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створення умов для подальшого поліпшення та розвитку матеріально-технічної бази комунальних закладів охорони здоров’я та</w:t>
      </w:r>
      <w:r w:rsidR="004E79E6"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 xml:space="preserve">впровадження сучасних медичних технологій; </w:t>
      </w:r>
    </w:p>
    <w:p w14:paraId="2A83EDAD"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розвиток первинної медико-санітарної допомоги, профілактична спрямованість діяльності комунальних закладів охорони здоров’я первинної медико-санітарної ланки;</w:t>
      </w:r>
    </w:p>
    <w:p w14:paraId="2241DB7E"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вдосконалення лікувально-профілактичної допомоги дітям, особливо новонародженим, вагітним, роділлям та породіллям, людям похилого віку, малозабезпеченим верствам населення, ветеранам війни та праці,  іншим пільговим категоріям населення м.</w:t>
      </w:r>
      <w:r w:rsidR="004E79E6"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Харкова; </w:t>
      </w:r>
    </w:p>
    <w:p w14:paraId="538E3BDA"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розширення переліку медикаментів для забезпечення хворих за життєвими</w:t>
      </w:r>
      <w:r w:rsidR="002D7022" w:rsidRPr="00746809">
        <w:rPr>
          <w:rFonts w:ascii="Times New Roman" w:eastAsia="Arial" w:hAnsi="Times New Roman" w:cs="Times New Roman"/>
          <w:color w:val="auto"/>
          <w:sz w:val="26"/>
          <w:szCs w:val="26"/>
        </w:rPr>
        <w:t xml:space="preserve"> </w:t>
      </w:r>
      <w:r w:rsidRPr="00746809">
        <w:rPr>
          <w:rFonts w:ascii="Times New Roman" w:eastAsia="Arial" w:hAnsi="Times New Roman" w:cs="Times New Roman"/>
          <w:color w:val="auto"/>
          <w:sz w:val="26"/>
          <w:szCs w:val="26"/>
        </w:rPr>
        <w:t>показниками;</w:t>
      </w:r>
    </w:p>
    <w:p w14:paraId="129AF430"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розвиток та підвищення якості надання екстреної та невідкладної медичної допомоги;</w:t>
      </w:r>
    </w:p>
    <w:p w14:paraId="5D968EAE"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подальше вдосконалення функціонуван</w:t>
      </w:r>
      <w:r w:rsidR="002D7022" w:rsidRPr="00746809">
        <w:rPr>
          <w:rFonts w:ascii="Times New Roman" w:eastAsia="Arial" w:hAnsi="Times New Roman" w:cs="Times New Roman"/>
          <w:color w:val="auto"/>
          <w:sz w:val="26"/>
          <w:szCs w:val="26"/>
        </w:rPr>
        <w:t>ня системи медико-соціальної та</w:t>
      </w:r>
      <w:r w:rsidR="00EC7B4E" w:rsidRPr="00746809">
        <w:rPr>
          <w:rFonts w:ascii="Times New Roman" w:eastAsia="Arial" w:hAnsi="Times New Roman" w:cs="Times New Roman"/>
          <w:color w:val="auto"/>
          <w:sz w:val="26"/>
          <w:szCs w:val="26"/>
        </w:rPr>
        <w:t> </w:t>
      </w:r>
      <w:r w:rsidRPr="00746809">
        <w:rPr>
          <w:rFonts w:ascii="Times New Roman" w:eastAsia="Arial" w:hAnsi="Times New Roman" w:cs="Times New Roman"/>
          <w:color w:val="auto"/>
          <w:sz w:val="26"/>
          <w:szCs w:val="26"/>
        </w:rPr>
        <w:t xml:space="preserve">паліативної медичної допомоги; </w:t>
      </w:r>
    </w:p>
    <w:p w14:paraId="73ECA0B8" w14:textId="77777777" w:rsidR="00A03B2A" w:rsidRPr="00746809" w:rsidRDefault="00A03B2A" w:rsidP="00EC7B4E">
      <w:pPr>
        <w:ind w:right="276" w:firstLine="567"/>
        <w:jc w:val="both"/>
        <w:rPr>
          <w:rFonts w:ascii="Times New Roman" w:eastAsia="Arial" w:hAnsi="Times New Roman" w:cs="Times New Roman"/>
          <w:color w:val="auto"/>
          <w:sz w:val="26"/>
          <w:szCs w:val="26"/>
        </w:rPr>
      </w:pPr>
      <w:r w:rsidRPr="00746809">
        <w:rPr>
          <w:rFonts w:ascii="Times New Roman" w:eastAsia="Arial" w:hAnsi="Times New Roman" w:cs="Times New Roman"/>
          <w:color w:val="auto"/>
          <w:sz w:val="26"/>
          <w:szCs w:val="26"/>
        </w:rPr>
        <w:t>удосконалення санітарно-епідеміологічного благополуччя в комунальних закладах охорони здоров’я;</w:t>
      </w:r>
    </w:p>
    <w:p w14:paraId="57DEA82E" w14:textId="77777777" w:rsidR="007C7565" w:rsidRPr="00746809" w:rsidRDefault="00A03B2A" w:rsidP="00EC7B4E">
      <w:pPr>
        <w:pStyle w:val="210"/>
        <w:shd w:val="clear" w:color="auto" w:fill="auto"/>
        <w:spacing w:before="0" w:after="0" w:line="240" w:lineRule="auto"/>
        <w:ind w:right="276" w:firstLine="567"/>
        <w:rPr>
          <w:rFonts w:ascii="Times New Roman" w:hAnsi="Times New Roman" w:cs="Times New Roman"/>
          <w:color w:val="auto"/>
          <w:sz w:val="26"/>
          <w:szCs w:val="26"/>
        </w:rPr>
      </w:pPr>
      <w:r w:rsidRPr="00746809">
        <w:rPr>
          <w:rFonts w:ascii="Times New Roman" w:hAnsi="Times New Roman" w:cs="Times New Roman"/>
          <w:color w:val="auto"/>
          <w:sz w:val="26"/>
          <w:szCs w:val="26"/>
        </w:rPr>
        <w:t xml:space="preserve">подальший </w:t>
      </w:r>
      <w:r w:rsidR="002D7022" w:rsidRPr="00746809">
        <w:rPr>
          <w:rFonts w:ascii="Times New Roman" w:hAnsi="Times New Roman" w:cs="Times New Roman"/>
          <w:color w:val="auto"/>
          <w:sz w:val="26"/>
          <w:szCs w:val="26"/>
        </w:rPr>
        <w:t xml:space="preserve">розвиток </w:t>
      </w:r>
      <w:r w:rsidRPr="00746809">
        <w:rPr>
          <w:rFonts w:ascii="Times New Roman" w:hAnsi="Times New Roman" w:cs="Times New Roman"/>
          <w:color w:val="auto"/>
          <w:sz w:val="26"/>
          <w:szCs w:val="26"/>
        </w:rPr>
        <w:t>міської служби медико-статистичної інформації та</w:t>
      </w:r>
      <w:r w:rsidR="00EC7B4E" w:rsidRPr="00746809">
        <w:rPr>
          <w:rFonts w:ascii="Times New Roman" w:hAnsi="Times New Roman" w:cs="Times New Roman"/>
          <w:color w:val="auto"/>
          <w:sz w:val="26"/>
          <w:szCs w:val="26"/>
        </w:rPr>
        <w:t> </w:t>
      </w:r>
      <w:r w:rsidRPr="00746809">
        <w:rPr>
          <w:rFonts w:ascii="Times New Roman" w:hAnsi="Times New Roman" w:cs="Times New Roman"/>
          <w:color w:val="auto"/>
          <w:sz w:val="26"/>
          <w:szCs w:val="26"/>
        </w:rPr>
        <w:t>впровадження сучасних інформаційних технологій у діяльність комунальних закладів охорони здоров’я</w:t>
      </w:r>
      <w:r w:rsidR="002607C9" w:rsidRPr="00746809">
        <w:rPr>
          <w:rFonts w:ascii="Times New Roman" w:hAnsi="Times New Roman" w:cs="Times New Roman"/>
          <w:color w:val="auto"/>
          <w:sz w:val="26"/>
          <w:szCs w:val="26"/>
        </w:rPr>
        <w:t>;</w:t>
      </w:r>
    </w:p>
    <w:p w14:paraId="13E6D7F0"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впровадження сучасних організаційно-економічних механізмів управління системою охорони здоров’я та здійснення конкретних заходів, направлених на</w:t>
      </w:r>
      <w:r w:rsidR="00EC7B4E" w:rsidRPr="00746809">
        <w:rPr>
          <w:rFonts w:eastAsia="Arial"/>
          <w:sz w:val="26"/>
          <w:szCs w:val="26"/>
          <w:lang w:bidi="uk-UA"/>
        </w:rPr>
        <w:t> </w:t>
      </w:r>
      <w:r w:rsidRPr="00746809">
        <w:rPr>
          <w:rFonts w:eastAsia="Arial"/>
          <w:sz w:val="26"/>
          <w:szCs w:val="26"/>
          <w:lang w:bidi="uk-UA"/>
        </w:rPr>
        <w:t>ефективне та раціональне використання наявних фінансових, матеріальних та</w:t>
      </w:r>
      <w:r w:rsidR="00EC7B4E" w:rsidRPr="00746809">
        <w:rPr>
          <w:rFonts w:eastAsia="Arial"/>
          <w:sz w:val="26"/>
          <w:szCs w:val="26"/>
          <w:lang w:bidi="uk-UA"/>
        </w:rPr>
        <w:t> </w:t>
      </w:r>
      <w:r w:rsidRPr="00746809">
        <w:rPr>
          <w:rFonts w:eastAsia="Arial"/>
          <w:sz w:val="26"/>
          <w:szCs w:val="26"/>
          <w:lang w:bidi="uk-UA"/>
        </w:rPr>
        <w:t>кадрових ресурсів;</w:t>
      </w:r>
    </w:p>
    <w:p w14:paraId="19F6C2E5"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медико-соціальна направленість в роботі для вирішення актуальних питань медичного забезпечення найбільш потребуючих та незахищених категорій населення з урахуванням державних задач по охороні здоров’я;</w:t>
      </w:r>
    </w:p>
    <w:p w14:paraId="2A9F8137"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впровадження сучасних технологій діагностики та лікування хворих шляхом до- та переоснащення базових багатопрофільних лікарень міста, розвиток інформаційних систем у міській галузі охорони здоров’я, а також проведення капітальних ремонтів з метою приведення приміщень лікувальних закладів до</w:t>
      </w:r>
      <w:r w:rsidR="00B722D1">
        <w:rPr>
          <w:rFonts w:eastAsia="Arial"/>
          <w:sz w:val="26"/>
          <w:szCs w:val="26"/>
          <w:lang w:bidi="uk-UA"/>
        </w:rPr>
        <w:t xml:space="preserve"> </w:t>
      </w:r>
      <w:r w:rsidRPr="00746809">
        <w:rPr>
          <w:rFonts w:eastAsia="Arial"/>
          <w:sz w:val="26"/>
          <w:szCs w:val="26"/>
          <w:lang w:bidi="uk-UA"/>
        </w:rPr>
        <w:t>сучасних стандартів;</w:t>
      </w:r>
    </w:p>
    <w:p w14:paraId="442CF365"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медикаментозне забезпечення за життєвими показаннями хворих з важкими та</w:t>
      </w:r>
      <w:r w:rsidR="00EC7B4E" w:rsidRPr="00746809">
        <w:rPr>
          <w:rFonts w:eastAsia="Arial"/>
          <w:sz w:val="26"/>
          <w:szCs w:val="26"/>
          <w:lang w:bidi="uk-UA"/>
        </w:rPr>
        <w:t> </w:t>
      </w:r>
      <w:r w:rsidRPr="00746809">
        <w:rPr>
          <w:rFonts w:eastAsia="Arial"/>
          <w:sz w:val="26"/>
          <w:szCs w:val="26"/>
          <w:lang w:bidi="uk-UA"/>
        </w:rPr>
        <w:t xml:space="preserve">гострими станами, які потребують невідкладного та </w:t>
      </w:r>
      <w:proofErr w:type="spellStart"/>
      <w:r w:rsidRPr="00746809">
        <w:rPr>
          <w:rFonts w:eastAsia="Arial"/>
          <w:sz w:val="26"/>
          <w:szCs w:val="26"/>
          <w:lang w:bidi="uk-UA"/>
        </w:rPr>
        <w:t>дороговартістного</w:t>
      </w:r>
      <w:proofErr w:type="spellEnd"/>
      <w:r w:rsidRPr="00746809">
        <w:rPr>
          <w:rFonts w:eastAsia="Arial"/>
          <w:sz w:val="26"/>
          <w:szCs w:val="26"/>
          <w:lang w:bidi="uk-UA"/>
        </w:rPr>
        <w:t xml:space="preserve"> лікування, забезпечення лікувальними засобами на пільгових умовах ветеранів та інших верств населення в умовах поліклінічної ланки, здійснення на пільгових умовах зубного та</w:t>
      </w:r>
      <w:r w:rsidR="00EC7B4E" w:rsidRPr="00746809">
        <w:rPr>
          <w:rFonts w:eastAsia="Arial"/>
          <w:sz w:val="26"/>
          <w:szCs w:val="26"/>
          <w:lang w:bidi="uk-UA"/>
        </w:rPr>
        <w:t> </w:t>
      </w:r>
      <w:r w:rsidRPr="00746809">
        <w:rPr>
          <w:rFonts w:eastAsia="Arial"/>
          <w:sz w:val="26"/>
          <w:szCs w:val="26"/>
          <w:lang w:bidi="uk-UA"/>
        </w:rPr>
        <w:t xml:space="preserve">слухового протезування, проведення оперативних </w:t>
      </w:r>
      <w:proofErr w:type="spellStart"/>
      <w:r w:rsidRPr="00746809">
        <w:rPr>
          <w:rFonts w:eastAsia="Arial"/>
          <w:sz w:val="26"/>
          <w:szCs w:val="26"/>
          <w:lang w:bidi="uk-UA"/>
        </w:rPr>
        <w:t>втручань</w:t>
      </w:r>
      <w:proofErr w:type="spellEnd"/>
      <w:r w:rsidRPr="00746809">
        <w:rPr>
          <w:rFonts w:eastAsia="Arial"/>
          <w:sz w:val="26"/>
          <w:szCs w:val="26"/>
          <w:lang w:bidi="uk-UA"/>
        </w:rPr>
        <w:t xml:space="preserve"> з приводу глаукоми та катаракти, забезпечення дітей раннього віку із малозабезпечених сімей молочними продуктами харчування та інше;</w:t>
      </w:r>
    </w:p>
    <w:p w14:paraId="0B82506C"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реалізація завдань державних та регіональних медико-соціальних програм з</w:t>
      </w:r>
      <w:r w:rsidR="00EC7B4E" w:rsidRPr="00746809">
        <w:rPr>
          <w:rFonts w:eastAsia="Arial"/>
          <w:sz w:val="26"/>
          <w:szCs w:val="26"/>
          <w:lang w:bidi="uk-UA"/>
        </w:rPr>
        <w:t> </w:t>
      </w:r>
      <w:r w:rsidRPr="00746809">
        <w:rPr>
          <w:rFonts w:eastAsia="Arial"/>
          <w:sz w:val="26"/>
          <w:szCs w:val="26"/>
          <w:lang w:bidi="uk-UA"/>
        </w:rPr>
        <w:t>питань профілактики інфекційних захворювань, туберкульозу, профілактики і</w:t>
      </w:r>
      <w:r w:rsidR="00EC7B4E" w:rsidRPr="00746809">
        <w:rPr>
          <w:rFonts w:eastAsia="Arial"/>
          <w:sz w:val="26"/>
          <w:szCs w:val="26"/>
          <w:lang w:bidi="uk-UA"/>
        </w:rPr>
        <w:t> </w:t>
      </w:r>
      <w:r w:rsidRPr="00746809">
        <w:rPr>
          <w:rFonts w:eastAsia="Arial"/>
          <w:sz w:val="26"/>
          <w:szCs w:val="26"/>
          <w:lang w:bidi="uk-UA"/>
        </w:rPr>
        <w:t>своєчасної діагностики онкологічних захворювань, артеріальної гіпертензії, гострих захворювань серця та головного мозку, попередження та зниження материнської та дитячої смертності шляхом удосконалення лікувально-профілактичної допомоги новонародженим, дітям та матерям, своєчасного виявлення та лікування хворих сахарним діабетом та інше;</w:t>
      </w:r>
    </w:p>
    <w:p w14:paraId="2153F3D6"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lastRenderedPageBreak/>
        <w:t>реалізація Урядової програми «Доступні ліки» з метою максимального охоплення населення потребуючим лікуванням;</w:t>
      </w:r>
    </w:p>
    <w:p w14:paraId="2CBE1FDA"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здійснення заходів щодо залучення до</w:t>
      </w:r>
      <w:r w:rsidR="00EC7B4E" w:rsidRPr="00746809">
        <w:rPr>
          <w:rFonts w:eastAsia="Arial"/>
          <w:sz w:val="26"/>
          <w:szCs w:val="26"/>
          <w:lang w:bidi="uk-UA"/>
        </w:rPr>
        <w:t>даткових фінансових ресурсів до</w:t>
      </w:r>
      <w:r w:rsidR="00B722D1">
        <w:rPr>
          <w:rFonts w:eastAsia="Arial"/>
          <w:sz w:val="26"/>
          <w:szCs w:val="26"/>
          <w:lang w:bidi="uk-UA"/>
        </w:rPr>
        <w:t xml:space="preserve"> </w:t>
      </w:r>
      <w:r w:rsidRPr="00746809">
        <w:rPr>
          <w:rFonts w:eastAsia="Arial"/>
          <w:sz w:val="26"/>
          <w:szCs w:val="26"/>
          <w:lang w:bidi="uk-UA"/>
        </w:rPr>
        <w:t>бюджету галузі охорони здоров’я м.</w:t>
      </w:r>
      <w:r w:rsidR="00316D1B" w:rsidRPr="00746809">
        <w:rPr>
          <w:rFonts w:eastAsia="Arial"/>
          <w:sz w:val="26"/>
          <w:szCs w:val="26"/>
          <w:lang w:bidi="uk-UA"/>
        </w:rPr>
        <w:t> </w:t>
      </w:r>
      <w:r w:rsidRPr="00746809">
        <w:rPr>
          <w:rFonts w:eastAsia="Arial"/>
          <w:sz w:val="26"/>
          <w:szCs w:val="26"/>
          <w:lang w:bidi="uk-UA"/>
        </w:rPr>
        <w:t>Харкова;</w:t>
      </w:r>
    </w:p>
    <w:p w14:paraId="14D8B023" w14:textId="77777777" w:rsidR="002607C9" w:rsidRPr="00746809" w:rsidRDefault="002607C9" w:rsidP="00EC7B4E">
      <w:pPr>
        <w:pStyle w:val="2b"/>
        <w:spacing w:after="0" w:line="240" w:lineRule="auto"/>
        <w:ind w:right="278" w:firstLine="567"/>
        <w:rPr>
          <w:rFonts w:eastAsia="Arial"/>
          <w:sz w:val="26"/>
          <w:szCs w:val="26"/>
          <w:lang w:bidi="uk-UA"/>
        </w:rPr>
      </w:pPr>
      <w:r w:rsidRPr="00746809">
        <w:rPr>
          <w:rFonts w:eastAsia="Arial"/>
          <w:sz w:val="26"/>
          <w:szCs w:val="26"/>
          <w:lang w:bidi="uk-UA"/>
        </w:rPr>
        <w:t>підтримка діяльності та розвитку комунальних підприємств охорони здоров’я м.</w:t>
      </w:r>
      <w:r w:rsidR="00316D1B" w:rsidRPr="00746809">
        <w:rPr>
          <w:rFonts w:eastAsia="Arial"/>
          <w:sz w:val="26"/>
          <w:szCs w:val="26"/>
          <w:lang w:bidi="uk-UA"/>
        </w:rPr>
        <w:t> </w:t>
      </w:r>
      <w:r w:rsidRPr="00746809">
        <w:rPr>
          <w:rFonts w:eastAsia="Arial"/>
          <w:sz w:val="26"/>
          <w:szCs w:val="26"/>
          <w:lang w:bidi="uk-UA"/>
        </w:rPr>
        <w:t>Харкова.</w:t>
      </w:r>
    </w:p>
    <w:p w14:paraId="57E9DC32" w14:textId="77777777" w:rsidR="00E16EE7" w:rsidRPr="00746809" w:rsidRDefault="00E16EE7" w:rsidP="00137227">
      <w:pPr>
        <w:pStyle w:val="210"/>
        <w:shd w:val="clear" w:color="auto" w:fill="auto"/>
        <w:spacing w:before="0" w:after="0" w:line="240" w:lineRule="auto"/>
        <w:ind w:right="276" w:firstLine="0"/>
        <w:rPr>
          <w:rFonts w:ascii="Times New Roman" w:hAnsi="Times New Roman" w:cs="Times New Roman"/>
          <w:color w:val="auto"/>
          <w:sz w:val="28"/>
          <w:szCs w:val="28"/>
          <w:highlight w:val="yellow"/>
        </w:rPr>
      </w:pPr>
    </w:p>
    <w:p w14:paraId="41B14DD2" w14:textId="77777777" w:rsidR="00251506" w:rsidRPr="008074BB" w:rsidRDefault="004A197C" w:rsidP="00251506">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Програма економічного та соціального розвитку м. Харкова розробляється щороку на кожний наступний рік та є комплексним концептуальним </w:t>
      </w:r>
      <w:r w:rsidR="00251506" w:rsidRPr="00746809">
        <w:rPr>
          <w:rFonts w:ascii="Times New Roman" w:hAnsi="Times New Roman" w:cs="Times New Roman"/>
          <w:sz w:val="26"/>
          <w:szCs w:val="26"/>
        </w:rPr>
        <w:t>документом короткострокового планування</w:t>
      </w:r>
      <w:r w:rsidRPr="00746809">
        <w:rPr>
          <w:rFonts w:ascii="Times New Roman" w:hAnsi="Times New Roman" w:cs="Times New Roman"/>
          <w:sz w:val="26"/>
          <w:szCs w:val="26"/>
        </w:rPr>
        <w:t xml:space="preserve">, що окреслює базові напрямки роботи органів місцевого самоврядування </w:t>
      </w:r>
      <w:r w:rsidR="00251506" w:rsidRPr="00746809">
        <w:rPr>
          <w:rFonts w:ascii="Times New Roman" w:hAnsi="Times New Roman" w:cs="Times New Roman"/>
          <w:sz w:val="26"/>
          <w:szCs w:val="26"/>
        </w:rPr>
        <w:t>у відповідному бюджетному періоді (</w:t>
      </w:r>
      <w:r w:rsidR="00251506" w:rsidRPr="008074BB">
        <w:rPr>
          <w:rFonts w:ascii="Times New Roman" w:hAnsi="Times New Roman" w:cs="Times New Roman"/>
          <w:sz w:val="26"/>
          <w:szCs w:val="26"/>
        </w:rPr>
        <w:t xml:space="preserve">році). Вона </w:t>
      </w:r>
      <w:r w:rsidR="00B722D1" w:rsidRPr="008074BB">
        <w:rPr>
          <w:rFonts w:ascii="Times New Roman" w:hAnsi="Times New Roman" w:cs="Times New Roman"/>
          <w:sz w:val="26"/>
          <w:szCs w:val="26"/>
        </w:rPr>
        <w:t>ґрунтується на заходах і </w:t>
      </w:r>
      <w:proofErr w:type="spellStart"/>
      <w:r w:rsidR="00251506" w:rsidRPr="008074BB">
        <w:rPr>
          <w:rFonts w:ascii="Times New Roman" w:hAnsi="Times New Roman" w:cs="Times New Roman"/>
          <w:sz w:val="26"/>
          <w:szCs w:val="26"/>
        </w:rPr>
        <w:t>проєктах</w:t>
      </w:r>
      <w:proofErr w:type="spellEnd"/>
      <w:r w:rsidR="00251506" w:rsidRPr="008074BB">
        <w:rPr>
          <w:rFonts w:ascii="Times New Roman" w:hAnsi="Times New Roman" w:cs="Times New Roman"/>
          <w:sz w:val="26"/>
          <w:szCs w:val="26"/>
        </w:rPr>
        <w:t>, які передбачені іншими міськими середньо</w:t>
      </w:r>
      <w:r w:rsidR="00B722D1" w:rsidRPr="008074BB">
        <w:rPr>
          <w:rFonts w:ascii="Times New Roman" w:hAnsi="Times New Roman" w:cs="Times New Roman"/>
          <w:sz w:val="26"/>
          <w:szCs w:val="26"/>
        </w:rPr>
        <w:t>-</w:t>
      </w:r>
      <w:r w:rsidR="00251506" w:rsidRPr="008074BB">
        <w:rPr>
          <w:rFonts w:ascii="Times New Roman" w:hAnsi="Times New Roman" w:cs="Times New Roman"/>
          <w:sz w:val="26"/>
          <w:szCs w:val="26"/>
        </w:rPr>
        <w:t xml:space="preserve"> та довгостроковими галузевими програмами та реалізуються в межах вказаних цільових програм, а не програми економічного та соціального розвитку міста.</w:t>
      </w:r>
    </w:p>
    <w:p w14:paraId="4A033B18" w14:textId="77777777" w:rsidR="00251506" w:rsidRPr="00746809" w:rsidRDefault="00251506" w:rsidP="00251506">
      <w:pPr>
        <w:pStyle w:val="210"/>
        <w:shd w:val="clear" w:color="auto" w:fill="auto"/>
        <w:spacing w:before="0" w:after="0" w:line="240" w:lineRule="auto"/>
        <w:ind w:right="417" w:firstLine="567"/>
        <w:rPr>
          <w:rFonts w:ascii="Times New Roman" w:hAnsi="Times New Roman" w:cs="Times New Roman"/>
          <w:sz w:val="26"/>
          <w:szCs w:val="26"/>
        </w:rPr>
      </w:pPr>
      <w:r w:rsidRPr="008074BB">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w:t>
      </w:r>
      <w:r w:rsidR="00B722D1" w:rsidRPr="008074BB">
        <w:rPr>
          <w:rFonts w:ascii="Times New Roman" w:hAnsi="Times New Roman" w:cs="Times New Roman"/>
          <w:sz w:val="26"/>
          <w:szCs w:val="26"/>
        </w:rPr>
        <w:t>ів</w:t>
      </w:r>
      <w:r w:rsidRPr="008074BB">
        <w:rPr>
          <w:rFonts w:ascii="Times New Roman" w:hAnsi="Times New Roman" w:cs="Times New Roman"/>
          <w:sz w:val="26"/>
          <w:szCs w:val="26"/>
        </w:rPr>
        <w:t xml:space="preserve"> інших досліджень зі стану навколишнього </w:t>
      </w:r>
      <w:r w:rsidR="00B722D1" w:rsidRPr="008074BB">
        <w:rPr>
          <w:rFonts w:ascii="Times New Roman" w:hAnsi="Times New Roman" w:cs="Times New Roman"/>
          <w:sz w:val="26"/>
          <w:szCs w:val="26"/>
        </w:rPr>
        <w:t>природного</w:t>
      </w:r>
      <w:r w:rsidRPr="008074BB">
        <w:rPr>
          <w:rFonts w:ascii="Times New Roman" w:hAnsi="Times New Roman" w:cs="Times New Roman"/>
          <w:sz w:val="26"/>
          <w:szCs w:val="26"/>
        </w:rPr>
        <w:t xml:space="preserve"> середовища (довкілля)</w:t>
      </w:r>
      <w:r w:rsidR="00B722D1" w:rsidRPr="008074BB">
        <w:rPr>
          <w:rFonts w:ascii="Times New Roman" w:hAnsi="Times New Roman" w:cs="Times New Roman"/>
          <w:sz w:val="26"/>
          <w:szCs w:val="26"/>
        </w:rPr>
        <w:t>,</w:t>
      </w:r>
      <w:r w:rsidRPr="008074BB">
        <w:rPr>
          <w:rFonts w:ascii="Times New Roman" w:hAnsi="Times New Roman" w:cs="Times New Roman"/>
          <w:sz w:val="26"/>
          <w:szCs w:val="26"/>
        </w:rPr>
        <w:t xml:space="preserve"> у тому числі здоров’я населення</w:t>
      </w:r>
      <w:r w:rsidR="00B722D1" w:rsidRPr="008074BB">
        <w:rPr>
          <w:rFonts w:ascii="Times New Roman" w:hAnsi="Times New Roman" w:cs="Times New Roman"/>
          <w:sz w:val="26"/>
          <w:szCs w:val="26"/>
        </w:rPr>
        <w:t>,</w:t>
      </w:r>
      <w:r w:rsidRPr="008074BB">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C0448A" w:rsidRPr="008074BB">
        <w:rPr>
          <w:rFonts w:ascii="Times New Roman" w:hAnsi="Times New Roman" w:cs="Times New Roman"/>
          <w:sz w:val="26"/>
          <w:szCs w:val="26"/>
        </w:rPr>
        <w:t>3</w:t>
      </w:r>
      <w:r w:rsidRPr="00746809">
        <w:rPr>
          <w:rFonts w:ascii="Times New Roman" w:hAnsi="Times New Roman" w:cs="Times New Roman"/>
          <w:sz w:val="26"/>
          <w:szCs w:val="26"/>
        </w:rPr>
        <w:t> рік не призведе до зміни стану довкілля м.</w:t>
      </w:r>
      <w:r w:rsidR="00B722D1">
        <w:rPr>
          <w:rFonts w:ascii="Times New Roman" w:hAnsi="Times New Roman" w:cs="Times New Roman"/>
          <w:sz w:val="26"/>
          <w:szCs w:val="26"/>
        </w:rPr>
        <w:t> </w:t>
      </w:r>
      <w:r w:rsidRPr="00746809">
        <w:rPr>
          <w:rFonts w:ascii="Times New Roman" w:hAnsi="Times New Roman" w:cs="Times New Roman"/>
          <w:sz w:val="26"/>
          <w:szCs w:val="26"/>
        </w:rPr>
        <w:t xml:space="preserve">Харкова та не вплине на здоров’я населення. Дане припущення </w:t>
      </w:r>
      <w:r w:rsidR="00A0381B" w:rsidRPr="00746809">
        <w:rPr>
          <w:rFonts w:ascii="Times New Roman" w:hAnsi="Times New Roman" w:cs="Times New Roman"/>
          <w:sz w:val="26"/>
          <w:szCs w:val="26"/>
        </w:rPr>
        <w:t>обґрунтовується</w:t>
      </w:r>
      <w:r w:rsidRPr="00746809">
        <w:rPr>
          <w:rFonts w:ascii="Times New Roman" w:hAnsi="Times New Roman" w:cs="Times New Roman"/>
          <w:sz w:val="26"/>
          <w:szCs w:val="26"/>
        </w:rPr>
        <w:t xml:space="preserve"> тим, що заходи вказані у Програмі лише </w:t>
      </w:r>
      <w:r w:rsidR="007C3419" w:rsidRPr="00746809">
        <w:rPr>
          <w:rFonts w:ascii="Times New Roman" w:hAnsi="Times New Roman" w:cs="Times New Roman"/>
          <w:sz w:val="26"/>
          <w:szCs w:val="26"/>
        </w:rPr>
        <w:t>узагальнюють</w:t>
      </w:r>
      <w:r w:rsidRPr="00746809">
        <w:rPr>
          <w:rFonts w:ascii="Times New Roman" w:hAnsi="Times New Roman" w:cs="Times New Roman"/>
          <w:sz w:val="26"/>
          <w:szCs w:val="26"/>
        </w:rPr>
        <w:t xml:space="preserve"> заходи передбачені галузевими програмами, </w:t>
      </w:r>
      <w:r w:rsidR="00A0381B" w:rsidRPr="00746809">
        <w:rPr>
          <w:rFonts w:ascii="Times New Roman" w:hAnsi="Times New Roman" w:cs="Times New Roman"/>
          <w:sz w:val="26"/>
          <w:szCs w:val="26"/>
        </w:rPr>
        <w:t xml:space="preserve">а значить </w:t>
      </w:r>
      <w:r w:rsidR="005C70C4" w:rsidRPr="00746809">
        <w:rPr>
          <w:rFonts w:ascii="Times New Roman" w:hAnsi="Times New Roman" w:cs="Times New Roman"/>
          <w:sz w:val="26"/>
          <w:szCs w:val="26"/>
        </w:rPr>
        <w:t xml:space="preserve">саме галузеві програми визначають розвиток тієї чи іншої сфери міської </w:t>
      </w:r>
      <w:r w:rsidR="00604C2B" w:rsidRPr="00746809">
        <w:rPr>
          <w:rFonts w:ascii="Times New Roman" w:hAnsi="Times New Roman" w:cs="Times New Roman"/>
          <w:sz w:val="26"/>
          <w:szCs w:val="26"/>
        </w:rPr>
        <w:t>життєдіяльності</w:t>
      </w:r>
      <w:r w:rsidR="007C3419" w:rsidRPr="00746809">
        <w:rPr>
          <w:rFonts w:ascii="Times New Roman" w:hAnsi="Times New Roman" w:cs="Times New Roman"/>
          <w:sz w:val="26"/>
          <w:szCs w:val="26"/>
        </w:rPr>
        <w:t>. О</w:t>
      </w:r>
      <w:r w:rsidR="00A0381B" w:rsidRPr="00746809">
        <w:rPr>
          <w:rFonts w:ascii="Times New Roman" w:hAnsi="Times New Roman" w:cs="Times New Roman"/>
          <w:sz w:val="26"/>
          <w:szCs w:val="26"/>
        </w:rPr>
        <w:t>тже</w:t>
      </w:r>
      <w:r w:rsidR="003622B6" w:rsidRPr="00746809">
        <w:rPr>
          <w:rFonts w:ascii="Times New Roman" w:hAnsi="Times New Roman" w:cs="Times New Roman"/>
          <w:sz w:val="26"/>
          <w:szCs w:val="26"/>
        </w:rPr>
        <w:t>,</w:t>
      </w:r>
      <w:r w:rsidR="00A0381B" w:rsidRPr="00746809">
        <w:rPr>
          <w:rFonts w:ascii="Times New Roman" w:hAnsi="Times New Roman" w:cs="Times New Roman"/>
          <w:sz w:val="26"/>
          <w:szCs w:val="26"/>
        </w:rPr>
        <w:t xml:space="preserve"> не затвердження програми не</w:t>
      </w:r>
      <w:r w:rsidR="00B722D1">
        <w:rPr>
          <w:rFonts w:ascii="Times New Roman" w:hAnsi="Times New Roman" w:cs="Times New Roman"/>
          <w:sz w:val="26"/>
          <w:szCs w:val="26"/>
        </w:rPr>
        <w:t> </w:t>
      </w:r>
      <w:r w:rsidR="00A0381B" w:rsidRPr="00746809">
        <w:rPr>
          <w:rFonts w:ascii="Times New Roman" w:hAnsi="Times New Roman" w:cs="Times New Roman"/>
          <w:sz w:val="26"/>
          <w:szCs w:val="26"/>
        </w:rPr>
        <w:t xml:space="preserve">призведе до впливу на навколишнє </w:t>
      </w:r>
      <w:r w:rsidR="00604C2B" w:rsidRPr="00746809">
        <w:rPr>
          <w:rFonts w:ascii="Times New Roman" w:hAnsi="Times New Roman" w:cs="Times New Roman"/>
          <w:sz w:val="26"/>
          <w:szCs w:val="26"/>
        </w:rPr>
        <w:t>середовище</w:t>
      </w:r>
      <w:r w:rsidR="00A0381B" w:rsidRPr="00746809">
        <w:rPr>
          <w:rFonts w:ascii="Times New Roman" w:hAnsi="Times New Roman" w:cs="Times New Roman"/>
          <w:sz w:val="26"/>
          <w:szCs w:val="26"/>
        </w:rPr>
        <w:t xml:space="preserve"> і </w:t>
      </w:r>
      <w:r w:rsidR="00604C2B" w:rsidRPr="00746809">
        <w:rPr>
          <w:rFonts w:ascii="Times New Roman" w:hAnsi="Times New Roman" w:cs="Times New Roman"/>
          <w:sz w:val="26"/>
          <w:szCs w:val="26"/>
        </w:rPr>
        <w:t>здоров’я</w:t>
      </w:r>
      <w:r w:rsidR="00A0381B" w:rsidRPr="00746809">
        <w:rPr>
          <w:rFonts w:ascii="Times New Roman" w:hAnsi="Times New Roman" w:cs="Times New Roman"/>
          <w:sz w:val="26"/>
          <w:szCs w:val="26"/>
        </w:rPr>
        <w:t xml:space="preserve"> населення у </w:t>
      </w:r>
      <w:r w:rsidR="00604C2B" w:rsidRPr="00746809">
        <w:rPr>
          <w:rFonts w:ascii="Times New Roman" w:hAnsi="Times New Roman" w:cs="Times New Roman"/>
          <w:sz w:val="26"/>
          <w:szCs w:val="26"/>
        </w:rPr>
        <w:t>зв’язку</w:t>
      </w:r>
      <w:r w:rsidR="00A0381B" w:rsidRPr="00746809">
        <w:rPr>
          <w:rFonts w:ascii="Times New Roman" w:hAnsi="Times New Roman" w:cs="Times New Roman"/>
          <w:sz w:val="26"/>
          <w:szCs w:val="26"/>
        </w:rPr>
        <w:t xml:space="preserve"> з тим, що сама по собі Програма не впливає на них.</w:t>
      </w:r>
    </w:p>
    <w:p w14:paraId="78FEDE55" w14:textId="77777777" w:rsidR="004C4096" w:rsidRPr="00746809" w:rsidRDefault="004C4096" w:rsidP="004C4096">
      <w:pPr>
        <w:pStyle w:val="210"/>
        <w:shd w:val="clear" w:color="auto" w:fill="auto"/>
        <w:spacing w:before="0" w:after="0" w:line="240" w:lineRule="auto"/>
        <w:ind w:right="417" w:firstLine="567"/>
        <w:rPr>
          <w:rFonts w:ascii="Times New Roman" w:hAnsi="Times New Roman" w:cs="Times New Roman"/>
          <w:color w:val="auto"/>
          <w:sz w:val="26"/>
          <w:szCs w:val="26"/>
        </w:rPr>
      </w:pPr>
      <w:r w:rsidRPr="00746809">
        <w:rPr>
          <w:rFonts w:ascii="Times New Roman" w:hAnsi="Times New Roman" w:cs="Times New Roman"/>
          <w:color w:val="auto"/>
          <w:sz w:val="26"/>
          <w:szCs w:val="26"/>
        </w:rPr>
        <w:t>Програма економічного та соціального розвитку м. Харкова на 202</w:t>
      </w:r>
      <w:r w:rsidR="00F12720" w:rsidRPr="00746809">
        <w:rPr>
          <w:rFonts w:ascii="Times New Roman" w:hAnsi="Times New Roman" w:cs="Times New Roman"/>
          <w:color w:val="auto"/>
          <w:sz w:val="26"/>
          <w:szCs w:val="26"/>
        </w:rPr>
        <w:t>3</w:t>
      </w:r>
      <w:r w:rsidRPr="00746809">
        <w:rPr>
          <w:rFonts w:ascii="Times New Roman" w:hAnsi="Times New Roman" w:cs="Times New Roman"/>
          <w:color w:val="auto"/>
          <w:sz w:val="26"/>
          <w:szCs w:val="26"/>
        </w:rPr>
        <w:t xml:space="preserve"> рік не передбачає </w:t>
      </w:r>
      <w:r w:rsidRPr="008074BB">
        <w:rPr>
          <w:rFonts w:ascii="Times New Roman" w:hAnsi="Times New Roman" w:cs="Times New Roman"/>
          <w:color w:val="auto"/>
          <w:sz w:val="26"/>
          <w:szCs w:val="26"/>
        </w:rPr>
        <w:t>появ</w:t>
      </w:r>
      <w:r w:rsidR="00B722D1" w:rsidRPr="008074BB">
        <w:rPr>
          <w:rFonts w:ascii="Times New Roman" w:hAnsi="Times New Roman" w:cs="Times New Roman"/>
          <w:color w:val="auto"/>
          <w:sz w:val="26"/>
          <w:szCs w:val="26"/>
        </w:rPr>
        <w:t>и</w:t>
      </w:r>
      <w:r w:rsidRPr="008074BB">
        <w:rPr>
          <w:rFonts w:ascii="Times New Roman" w:hAnsi="Times New Roman" w:cs="Times New Roman"/>
          <w:color w:val="auto"/>
          <w:sz w:val="26"/>
          <w:szCs w:val="26"/>
        </w:rPr>
        <w:t xml:space="preserve"> нових</w:t>
      </w:r>
      <w:r w:rsidRPr="00746809">
        <w:rPr>
          <w:rFonts w:ascii="Times New Roman" w:hAnsi="Times New Roman" w:cs="Times New Roman"/>
          <w:color w:val="auto"/>
          <w:sz w:val="26"/>
          <w:szCs w:val="26"/>
        </w:rPr>
        <w:t xml:space="preserve"> ризиків для здоров’я населення та довкілля.</w:t>
      </w:r>
    </w:p>
    <w:p w14:paraId="64A4622E" w14:textId="77777777" w:rsidR="003622B6" w:rsidRPr="00746809" w:rsidRDefault="003622B6">
      <w:pPr>
        <w:rPr>
          <w:rFonts w:ascii="Times New Roman" w:eastAsia="Arial" w:hAnsi="Times New Roman" w:cs="Times New Roman"/>
          <w:color w:val="auto"/>
          <w:sz w:val="26"/>
          <w:szCs w:val="26"/>
          <w:highlight w:val="yellow"/>
        </w:rPr>
      </w:pPr>
      <w:r w:rsidRPr="00746809">
        <w:rPr>
          <w:rFonts w:ascii="Times New Roman" w:hAnsi="Times New Roman" w:cs="Times New Roman"/>
          <w:color w:val="auto"/>
          <w:sz w:val="26"/>
          <w:szCs w:val="26"/>
          <w:highlight w:val="yellow"/>
        </w:rPr>
        <w:br w:type="page"/>
      </w:r>
    </w:p>
    <w:p w14:paraId="11576FEE" w14:textId="77777777" w:rsidR="00A22FEC" w:rsidRPr="00746809" w:rsidRDefault="0007037C" w:rsidP="00043348">
      <w:pPr>
        <w:pStyle w:val="90"/>
        <w:numPr>
          <w:ilvl w:val="0"/>
          <w:numId w:val="2"/>
        </w:numPr>
        <w:shd w:val="clear" w:color="auto" w:fill="auto"/>
        <w:tabs>
          <w:tab w:val="left" w:pos="1445"/>
        </w:tabs>
        <w:spacing w:line="240" w:lineRule="auto"/>
        <w:ind w:left="0" w:right="417" w:firstLine="567"/>
        <w:rPr>
          <w:rFonts w:ascii="Times New Roman" w:hAnsi="Times New Roman" w:cs="Times New Roman"/>
          <w:sz w:val="28"/>
          <w:szCs w:val="28"/>
        </w:rPr>
      </w:pPr>
      <w:r w:rsidRPr="00746809">
        <w:rPr>
          <w:rFonts w:ascii="Times New Roman" w:hAnsi="Times New Roman" w:cs="Times New Roman"/>
          <w:sz w:val="28"/>
          <w:szCs w:val="28"/>
        </w:rPr>
        <w:lastRenderedPageBreak/>
        <w:t>Характеристика стану довкілля, умов життєдіяльності населення та стану його здоров’я на територіях, я</w:t>
      </w:r>
      <w:r w:rsidR="00E42FB6" w:rsidRPr="00746809">
        <w:rPr>
          <w:rFonts w:ascii="Times New Roman" w:hAnsi="Times New Roman" w:cs="Times New Roman"/>
          <w:sz w:val="28"/>
          <w:szCs w:val="28"/>
        </w:rPr>
        <w:t>кі ймовірно зазнають впливу (за </w:t>
      </w:r>
      <w:r w:rsidRPr="00746809">
        <w:rPr>
          <w:rFonts w:ascii="Times New Roman" w:hAnsi="Times New Roman" w:cs="Times New Roman"/>
          <w:sz w:val="28"/>
          <w:szCs w:val="28"/>
        </w:rPr>
        <w:t>адміністративними даними, статистичною інформацією та результатами досліджень)</w:t>
      </w:r>
    </w:p>
    <w:p w14:paraId="626DC28B" w14:textId="77777777" w:rsidR="007579C7" w:rsidRPr="00746809" w:rsidRDefault="007579C7" w:rsidP="00DE1851">
      <w:pPr>
        <w:pStyle w:val="90"/>
        <w:shd w:val="clear" w:color="auto" w:fill="auto"/>
        <w:tabs>
          <w:tab w:val="left" w:pos="1445"/>
        </w:tabs>
        <w:spacing w:line="240" w:lineRule="auto"/>
        <w:ind w:right="417" w:firstLine="567"/>
        <w:rPr>
          <w:rFonts w:ascii="Times New Roman" w:hAnsi="Times New Roman" w:cs="Times New Roman"/>
          <w:sz w:val="20"/>
          <w:szCs w:val="28"/>
        </w:rPr>
      </w:pPr>
    </w:p>
    <w:p w14:paraId="27CD3A78" w14:textId="77777777" w:rsidR="00A22FEC" w:rsidRPr="00746809" w:rsidRDefault="007579C7" w:rsidP="005B12F9">
      <w:pPr>
        <w:pStyle w:val="210"/>
        <w:shd w:val="clear" w:color="auto" w:fill="auto"/>
        <w:spacing w:before="0" w:after="0" w:line="240" w:lineRule="auto"/>
        <w:ind w:right="420" w:firstLine="567"/>
        <w:rPr>
          <w:rFonts w:ascii="Times New Roman" w:hAnsi="Times New Roman" w:cs="Times New Roman"/>
          <w:sz w:val="26"/>
          <w:szCs w:val="26"/>
        </w:rPr>
      </w:pPr>
      <w:r w:rsidRPr="00746809">
        <w:rPr>
          <w:rFonts w:ascii="Times New Roman" w:hAnsi="Times New Roman" w:cs="Times New Roman"/>
          <w:sz w:val="26"/>
          <w:szCs w:val="26"/>
        </w:rPr>
        <w:t>Харків</w:t>
      </w:r>
      <w:r w:rsidR="0007037C" w:rsidRPr="00746809">
        <w:rPr>
          <w:rFonts w:ascii="Times New Roman" w:hAnsi="Times New Roman" w:cs="Times New Roman"/>
          <w:sz w:val="26"/>
          <w:szCs w:val="26"/>
        </w:rPr>
        <w:t xml:space="preserve"> посідає одне з провідних місць в економічному по</w:t>
      </w:r>
      <w:r w:rsidRPr="00746809">
        <w:rPr>
          <w:rFonts w:ascii="Times New Roman" w:hAnsi="Times New Roman" w:cs="Times New Roman"/>
          <w:sz w:val="26"/>
          <w:szCs w:val="26"/>
        </w:rPr>
        <w:t>тенціалі України. На</w:t>
      </w:r>
      <w:r w:rsidR="00C230B4" w:rsidRPr="00746809">
        <w:rPr>
          <w:rFonts w:ascii="Times New Roman" w:hAnsi="Times New Roman" w:cs="Times New Roman"/>
          <w:sz w:val="26"/>
          <w:szCs w:val="26"/>
        </w:rPr>
        <w:t> </w:t>
      </w:r>
      <w:r w:rsidRPr="00746809">
        <w:rPr>
          <w:rFonts w:ascii="Times New Roman" w:hAnsi="Times New Roman" w:cs="Times New Roman"/>
          <w:sz w:val="26"/>
          <w:szCs w:val="26"/>
        </w:rPr>
        <w:t>території міста</w:t>
      </w:r>
      <w:r w:rsidR="0007037C" w:rsidRPr="00746809">
        <w:rPr>
          <w:rFonts w:ascii="Times New Roman" w:hAnsi="Times New Roman" w:cs="Times New Roman"/>
          <w:sz w:val="26"/>
          <w:szCs w:val="26"/>
        </w:rPr>
        <w:t xml:space="preserve"> ви</w:t>
      </w:r>
      <w:r w:rsidRPr="00746809">
        <w:rPr>
          <w:rFonts w:ascii="Times New Roman" w:hAnsi="Times New Roman" w:cs="Times New Roman"/>
          <w:sz w:val="26"/>
          <w:szCs w:val="26"/>
        </w:rPr>
        <w:t xml:space="preserve">сока концентрація промислового </w:t>
      </w:r>
      <w:r w:rsidR="0007037C" w:rsidRPr="00746809">
        <w:rPr>
          <w:rFonts w:ascii="Times New Roman" w:hAnsi="Times New Roman" w:cs="Times New Roman"/>
          <w:sz w:val="26"/>
          <w:szCs w:val="26"/>
        </w:rPr>
        <w:t>виробництва, транспортної інфраструктури в поєднанні із значною щільністю населення створили достатньо велике навантаження на біосферу, що призвело до забруднення атмосферного повітря та</w:t>
      </w:r>
      <w:r w:rsidR="00017695">
        <w:rPr>
          <w:rFonts w:ascii="Times New Roman" w:hAnsi="Times New Roman" w:cs="Times New Roman"/>
          <w:sz w:val="26"/>
          <w:szCs w:val="26"/>
        </w:rPr>
        <w:t> </w:t>
      </w:r>
      <w:r w:rsidR="0007037C" w:rsidRPr="00746809">
        <w:rPr>
          <w:rFonts w:ascii="Times New Roman" w:hAnsi="Times New Roman" w:cs="Times New Roman"/>
          <w:sz w:val="26"/>
          <w:szCs w:val="26"/>
        </w:rPr>
        <w:t>поверхневих вод, накопичення відходів тощо.</w:t>
      </w:r>
    </w:p>
    <w:p w14:paraId="0748DD9F" w14:textId="77777777" w:rsidR="002552A3" w:rsidRPr="00746809" w:rsidRDefault="00236C28" w:rsidP="005410B9">
      <w:pPr>
        <w:pStyle w:val="210"/>
        <w:shd w:val="clear" w:color="auto" w:fill="auto"/>
        <w:spacing w:before="0" w:after="0" w:line="240" w:lineRule="auto"/>
        <w:ind w:right="420" w:firstLine="567"/>
        <w:rPr>
          <w:rFonts w:ascii="Times New Roman" w:hAnsi="Times New Roman" w:cs="Times New Roman"/>
          <w:sz w:val="26"/>
          <w:szCs w:val="26"/>
        </w:rPr>
      </w:pPr>
      <w:r w:rsidRPr="00746809">
        <w:rPr>
          <w:rFonts w:ascii="Times New Roman" w:hAnsi="Times New Roman" w:cs="Times New Roman"/>
          <w:sz w:val="26"/>
          <w:szCs w:val="26"/>
        </w:rPr>
        <w:t xml:space="preserve">В той же час міською владою в межах наявних повноважень передбачених </w:t>
      </w:r>
      <w:r w:rsidR="005410B9" w:rsidRPr="00746809">
        <w:rPr>
          <w:rFonts w:ascii="Times New Roman" w:hAnsi="Times New Roman" w:cs="Times New Roman"/>
          <w:sz w:val="26"/>
          <w:szCs w:val="26"/>
        </w:rPr>
        <w:t>Конституцією і законами України</w:t>
      </w:r>
      <w:r w:rsidRPr="00746809">
        <w:rPr>
          <w:rFonts w:ascii="Times New Roman" w:hAnsi="Times New Roman" w:cs="Times New Roman"/>
          <w:sz w:val="26"/>
          <w:szCs w:val="26"/>
        </w:rPr>
        <w:t xml:space="preserve"> </w:t>
      </w:r>
      <w:r w:rsidR="005410B9" w:rsidRPr="00746809">
        <w:rPr>
          <w:rFonts w:ascii="Times New Roman" w:hAnsi="Times New Roman" w:cs="Times New Roman"/>
          <w:sz w:val="26"/>
          <w:szCs w:val="26"/>
        </w:rPr>
        <w:t>здійснюється вирішення питань місцевого значення</w:t>
      </w:r>
      <w:r w:rsidR="00F114DF" w:rsidRPr="00746809">
        <w:rPr>
          <w:rFonts w:ascii="Times New Roman" w:hAnsi="Times New Roman" w:cs="Times New Roman"/>
          <w:sz w:val="26"/>
          <w:szCs w:val="26"/>
        </w:rPr>
        <w:t xml:space="preserve"> в</w:t>
      </w:r>
      <w:r w:rsidR="00017695">
        <w:rPr>
          <w:rFonts w:ascii="Times New Roman" w:hAnsi="Times New Roman" w:cs="Times New Roman"/>
          <w:sz w:val="26"/>
          <w:szCs w:val="26"/>
        </w:rPr>
        <w:t> </w:t>
      </w:r>
      <w:r w:rsidR="00F114DF" w:rsidRPr="00746809">
        <w:rPr>
          <w:rFonts w:ascii="Times New Roman" w:hAnsi="Times New Roman" w:cs="Times New Roman"/>
          <w:sz w:val="26"/>
          <w:szCs w:val="26"/>
        </w:rPr>
        <w:t>усіх</w:t>
      </w:r>
      <w:r w:rsidR="00F7603C" w:rsidRPr="00746809">
        <w:rPr>
          <w:rFonts w:ascii="Times New Roman" w:hAnsi="Times New Roman" w:cs="Times New Roman"/>
          <w:sz w:val="26"/>
          <w:szCs w:val="26"/>
        </w:rPr>
        <w:t xml:space="preserve"> сферах міської життєдіяльності. </w:t>
      </w:r>
    </w:p>
    <w:p w14:paraId="116ACFF1" w14:textId="77777777" w:rsidR="006E4CF0" w:rsidRPr="00746809" w:rsidRDefault="00F7603C" w:rsidP="005410B9">
      <w:pPr>
        <w:pStyle w:val="210"/>
        <w:shd w:val="clear" w:color="auto" w:fill="auto"/>
        <w:spacing w:before="0" w:after="0" w:line="240" w:lineRule="auto"/>
        <w:ind w:right="420" w:firstLine="567"/>
        <w:rPr>
          <w:rFonts w:ascii="Times New Roman" w:hAnsi="Times New Roman" w:cs="Times New Roman"/>
          <w:sz w:val="26"/>
          <w:szCs w:val="26"/>
        </w:rPr>
      </w:pPr>
      <w:r w:rsidRPr="00746809">
        <w:rPr>
          <w:rFonts w:ascii="Times New Roman" w:hAnsi="Times New Roman" w:cs="Times New Roman"/>
          <w:sz w:val="26"/>
          <w:szCs w:val="26"/>
        </w:rPr>
        <w:t>Стан довкілля, умов</w:t>
      </w:r>
      <w:r w:rsidR="0045502E" w:rsidRPr="00746809">
        <w:rPr>
          <w:rFonts w:ascii="Times New Roman" w:hAnsi="Times New Roman" w:cs="Times New Roman"/>
          <w:sz w:val="26"/>
          <w:szCs w:val="26"/>
        </w:rPr>
        <w:t>и</w:t>
      </w:r>
      <w:r w:rsidRPr="00746809">
        <w:rPr>
          <w:rFonts w:ascii="Times New Roman" w:hAnsi="Times New Roman" w:cs="Times New Roman"/>
          <w:sz w:val="26"/>
          <w:szCs w:val="26"/>
        </w:rPr>
        <w:t xml:space="preserve"> життєдіяльності населення та стан його здоров’я у м. Харкові детально проаналізовано у 2</w:t>
      </w:r>
      <w:r w:rsidR="00017695">
        <w:rPr>
          <w:rFonts w:ascii="Times New Roman" w:hAnsi="Times New Roman" w:cs="Times New Roman"/>
          <w:sz w:val="26"/>
          <w:szCs w:val="26"/>
        </w:rPr>
        <w:t> </w:t>
      </w:r>
      <w:r w:rsidRPr="00746809">
        <w:rPr>
          <w:rFonts w:ascii="Times New Roman" w:hAnsi="Times New Roman" w:cs="Times New Roman"/>
          <w:sz w:val="26"/>
          <w:szCs w:val="26"/>
        </w:rPr>
        <w:t xml:space="preserve">розділі звіту про стратегічну екологічну оцінку </w:t>
      </w:r>
      <w:proofErr w:type="spellStart"/>
      <w:r w:rsidRPr="00746809">
        <w:rPr>
          <w:rFonts w:ascii="Times New Roman" w:hAnsi="Times New Roman" w:cs="Times New Roman"/>
          <w:sz w:val="26"/>
          <w:szCs w:val="26"/>
        </w:rPr>
        <w:t>проєкту</w:t>
      </w:r>
      <w:proofErr w:type="spellEnd"/>
      <w:r w:rsidRPr="00746809">
        <w:rPr>
          <w:rFonts w:ascii="Times New Roman" w:hAnsi="Times New Roman" w:cs="Times New Roman"/>
          <w:sz w:val="26"/>
          <w:szCs w:val="26"/>
        </w:rPr>
        <w:t xml:space="preserve"> Програми економічного та соціального розвитку м.</w:t>
      </w:r>
      <w:r w:rsidR="00017695">
        <w:rPr>
          <w:rFonts w:ascii="Times New Roman" w:hAnsi="Times New Roman" w:cs="Times New Roman"/>
          <w:sz w:val="26"/>
          <w:szCs w:val="26"/>
        </w:rPr>
        <w:t> </w:t>
      </w:r>
      <w:r w:rsidRPr="008074BB">
        <w:rPr>
          <w:rFonts w:ascii="Times New Roman" w:hAnsi="Times New Roman" w:cs="Times New Roman"/>
          <w:sz w:val="26"/>
          <w:szCs w:val="26"/>
        </w:rPr>
        <w:t>Харкова на 202</w:t>
      </w:r>
      <w:r w:rsidR="00C0448A" w:rsidRPr="008074BB">
        <w:rPr>
          <w:rFonts w:ascii="Times New Roman" w:hAnsi="Times New Roman" w:cs="Times New Roman"/>
          <w:sz w:val="26"/>
          <w:szCs w:val="26"/>
        </w:rPr>
        <w:t>3</w:t>
      </w:r>
      <w:r w:rsidR="00017695" w:rsidRPr="008074BB">
        <w:rPr>
          <w:rFonts w:ascii="Times New Roman" w:hAnsi="Times New Roman" w:cs="Times New Roman"/>
          <w:sz w:val="26"/>
          <w:szCs w:val="26"/>
        </w:rPr>
        <w:t> </w:t>
      </w:r>
      <w:r w:rsidRPr="008074BB">
        <w:rPr>
          <w:rFonts w:ascii="Times New Roman" w:hAnsi="Times New Roman" w:cs="Times New Roman"/>
          <w:sz w:val="26"/>
          <w:szCs w:val="26"/>
        </w:rPr>
        <w:t xml:space="preserve">рік. У </w:t>
      </w:r>
      <w:r w:rsidR="00743255" w:rsidRPr="008074BB">
        <w:rPr>
          <w:rFonts w:ascii="Times New Roman" w:hAnsi="Times New Roman" w:cs="Times New Roman"/>
          <w:sz w:val="26"/>
          <w:szCs w:val="26"/>
        </w:rPr>
        <w:t>зв’язку</w:t>
      </w:r>
      <w:r w:rsidRPr="008074BB">
        <w:rPr>
          <w:rFonts w:ascii="Times New Roman" w:hAnsi="Times New Roman" w:cs="Times New Roman"/>
          <w:sz w:val="26"/>
          <w:szCs w:val="26"/>
        </w:rPr>
        <w:t xml:space="preserve"> з тим, що сама по собі Програма економічного та соціального розвитку м.</w:t>
      </w:r>
      <w:r w:rsidR="00017695" w:rsidRPr="008074BB">
        <w:rPr>
          <w:rFonts w:ascii="Times New Roman" w:hAnsi="Times New Roman" w:cs="Times New Roman"/>
          <w:sz w:val="26"/>
          <w:szCs w:val="26"/>
        </w:rPr>
        <w:t> </w:t>
      </w:r>
      <w:r w:rsidRPr="008074BB">
        <w:rPr>
          <w:rFonts w:ascii="Times New Roman" w:hAnsi="Times New Roman" w:cs="Times New Roman"/>
          <w:sz w:val="26"/>
          <w:szCs w:val="26"/>
        </w:rPr>
        <w:t>Харкова на 202</w:t>
      </w:r>
      <w:r w:rsidR="00C0448A" w:rsidRPr="008074BB">
        <w:rPr>
          <w:rFonts w:ascii="Times New Roman" w:hAnsi="Times New Roman" w:cs="Times New Roman"/>
          <w:sz w:val="26"/>
          <w:szCs w:val="26"/>
        </w:rPr>
        <w:t>3</w:t>
      </w:r>
      <w:r w:rsidR="00017695">
        <w:rPr>
          <w:rFonts w:ascii="Times New Roman" w:hAnsi="Times New Roman" w:cs="Times New Roman"/>
          <w:sz w:val="26"/>
          <w:szCs w:val="26"/>
        </w:rPr>
        <w:t> </w:t>
      </w:r>
      <w:r w:rsidRPr="00746809">
        <w:rPr>
          <w:rFonts w:ascii="Times New Roman" w:hAnsi="Times New Roman" w:cs="Times New Roman"/>
          <w:sz w:val="26"/>
          <w:szCs w:val="26"/>
        </w:rPr>
        <w:t xml:space="preserve">рік не несе впливу на довкілля та умови життєдіяльності населення, а лише </w:t>
      </w:r>
      <w:r w:rsidR="00743255" w:rsidRPr="00746809">
        <w:rPr>
          <w:rFonts w:ascii="Times New Roman" w:hAnsi="Times New Roman" w:cs="Times New Roman"/>
          <w:sz w:val="26"/>
          <w:szCs w:val="26"/>
        </w:rPr>
        <w:t>об’єднує</w:t>
      </w:r>
      <w:r w:rsidR="00217B57" w:rsidRPr="00746809">
        <w:rPr>
          <w:rFonts w:ascii="Times New Roman" w:hAnsi="Times New Roman" w:cs="Times New Roman"/>
          <w:sz w:val="26"/>
          <w:szCs w:val="26"/>
        </w:rPr>
        <w:t xml:space="preserve"> та констатує</w:t>
      </w:r>
      <w:r w:rsidR="00743255" w:rsidRPr="00746809">
        <w:rPr>
          <w:rFonts w:ascii="Times New Roman" w:hAnsi="Times New Roman" w:cs="Times New Roman"/>
          <w:sz w:val="26"/>
          <w:szCs w:val="26"/>
        </w:rPr>
        <w:t xml:space="preserve"> у собі заходи передбачені в рамках реалізації інших міських </w:t>
      </w:r>
      <w:r w:rsidR="009A675F" w:rsidRPr="00746809">
        <w:rPr>
          <w:rFonts w:ascii="Times New Roman" w:hAnsi="Times New Roman" w:cs="Times New Roman"/>
          <w:sz w:val="26"/>
          <w:szCs w:val="26"/>
        </w:rPr>
        <w:t xml:space="preserve">програм стан довкілля, умови життєдіяльності населення та стан його </w:t>
      </w:r>
      <w:r w:rsidR="007C3419" w:rsidRPr="00746809">
        <w:rPr>
          <w:rFonts w:ascii="Times New Roman" w:hAnsi="Times New Roman" w:cs="Times New Roman"/>
          <w:sz w:val="26"/>
          <w:szCs w:val="26"/>
        </w:rPr>
        <w:t>здоров’я</w:t>
      </w:r>
      <w:r w:rsidR="009A675F" w:rsidRPr="00746809">
        <w:rPr>
          <w:rFonts w:ascii="Times New Roman" w:hAnsi="Times New Roman" w:cs="Times New Roman"/>
          <w:sz w:val="26"/>
          <w:szCs w:val="26"/>
        </w:rPr>
        <w:t xml:space="preserve"> </w:t>
      </w:r>
      <w:r w:rsidR="00927067" w:rsidRPr="00746809">
        <w:rPr>
          <w:rFonts w:ascii="Times New Roman" w:hAnsi="Times New Roman" w:cs="Times New Roman"/>
          <w:sz w:val="26"/>
          <w:szCs w:val="26"/>
        </w:rPr>
        <w:t xml:space="preserve">після затвердження Програми </w:t>
      </w:r>
      <w:r w:rsidR="009A675F" w:rsidRPr="00746809">
        <w:rPr>
          <w:rFonts w:ascii="Times New Roman" w:hAnsi="Times New Roman" w:cs="Times New Roman"/>
          <w:sz w:val="26"/>
          <w:szCs w:val="26"/>
        </w:rPr>
        <w:t>не зазнає впливу і буде знаходитись на рівні визначеному</w:t>
      </w:r>
      <w:r w:rsidR="007C3419" w:rsidRPr="00746809">
        <w:rPr>
          <w:rFonts w:ascii="Times New Roman" w:hAnsi="Times New Roman" w:cs="Times New Roman"/>
          <w:sz w:val="26"/>
          <w:szCs w:val="26"/>
        </w:rPr>
        <w:t xml:space="preserve"> та прогнозованому</w:t>
      </w:r>
      <w:r w:rsidR="009A675F" w:rsidRPr="00746809">
        <w:rPr>
          <w:rFonts w:ascii="Times New Roman" w:hAnsi="Times New Roman" w:cs="Times New Roman"/>
          <w:sz w:val="26"/>
          <w:szCs w:val="26"/>
        </w:rPr>
        <w:t xml:space="preserve"> в</w:t>
      </w:r>
      <w:r w:rsidR="00017695">
        <w:rPr>
          <w:rFonts w:ascii="Times New Roman" w:hAnsi="Times New Roman" w:cs="Times New Roman"/>
          <w:sz w:val="26"/>
          <w:szCs w:val="26"/>
        </w:rPr>
        <w:t> </w:t>
      </w:r>
      <w:r w:rsidR="009A675F" w:rsidRPr="00746809">
        <w:rPr>
          <w:rFonts w:ascii="Times New Roman" w:hAnsi="Times New Roman" w:cs="Times New Roman"/>
          <w:sz w:val="26"/>
          <w:szCs w:val="26"/>
        </w:rPr>
        <w:t>попередньому розділі.</w:t>
      </w:r>
    </w:p>
    <w:p w14:paraId="49B80659" w14:textId="77777777" w:rsidR="006E4CF0" w:rsidRPr="00746809" w:rsidRDefault="006E4CF0">
      <w:pPr>
        <w:rPr>
          <w:rFonts w:ascii="Times New Roman" w:eastAsia="Arial" w:hAnsi="Times New Roman" w:cs="Times New Roman"/>
          <w:sz w:val="26"/>
          <w:szCs w:val="26"/>
        </w:rPr>
      </w:pPr>
      <w:r w:rsidRPr="00746809">
        <w:rPr>
          <w:rFonts w:ascii="Times New Roman" w:hAnsi="Times New Roman" w:cs="Times New Roman"/>
          <w:sz w:val="26"/>
          <w:szCs w:val="26"/>
        </w:rPr>
        <w:br w:type="page"/>
      </w:r>
    </w:p>
    <w:p w14:paraId="33D86E35" w14:textId="77777777" w:rsidR="00A22FEC" w:rsidRPr="00746809" w:rsidRDefault="0007037C" w:rsidP="00043348">
      <w:pPr>
        <w:pStyle w:val="90"/>
        <w:numPr>
          <w:ilvl w:val="0"/>
          <w:numId w:val="2"/>
        </w:numPr>
        <w:shd w:val="clear" w:color="auto" w:fill="auto"/>
        <w:tabs>
          <w:tab w:val="left" w:pos="1498"/>
        </w:tabs>
        <w:spacing w:line="240" w:lineRule="auto"/>
        <w:ind w:left="0" w:right="417" w:firstLine="567"/>
        <w:rPr>
          <w:rFonts w:ascii="Times New Roman" w:hAnsi="Times New Roman" w:cs="Times New Roman"/>
          <w:sz w:val="28"/>
          <w:szCs w:val="28"/>
        </w:rPr>
      </w:pPr>
      <w:r w:rsidRPr="00746809">
        <w:rPr>
          <w:rFonts w:ascii="Times New Roman" w:hAnsi="Times New Roman" w:cs="Times New Roman"/>
          <w:sz w:val="28"/>
          <w:szCs w:val="28"/>
        </w:rPr>
        <w:lastRenderedPageBreak/>
        <w:t>Екологічні проблеми у тому числі ризики впливу на здоров’я населення, які стосуються документа державного планування, зокрема щодо територій з природоохоронним статусом (за адміністративними даними, статистичною інформацією та результатами дослідження)</w:t>
      </w:r>
    </w:p>
    <w:p w14:paraId="1108B3FC" w14:textId="77777777" w:rsidR="00C41755" w:rsidRPr="00746809" w:rsidRDefault="00C41755" w:rsidP="00013FE8">
      <w:pPr>
        <w:ind w:right="417" w:firstLine="567"/>
        <w:jc w:val="both"/>
        <w:rPr>
          <w:rFonts w:ascii="Times New Roman" w:hAnsi="Times New Roman" w:cs="Times New Roman"/>
          <w:sz w:val="26"/>
          <w:szCs w:val="26"/>
        </w:rPr>
      </w:pPr>
    </w:p>
    <w:p w14:paraId="15ED7E07" w14:textId="77777777" w:rsidR="002E46C1" w:rsidRPr="00746809" w:rsidRDefault="00460889"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Місто </w:t>
      </w:r>
      <w:r w:rsidR="002E46C1" w:rsidRPr="00746809">
        <w:rPr>
          <w:rFonts w:ascii="Times New Roman" w:hAnsi="Times New Roman" w:cs="Times New Roman"/>
          <w:sz w:val="26"/>
          <w:szCs w:val="26"/>
        </w:rPr>
        <w:t xml:space="preserve">Харків як місто мільйонник за кількістю жителів та великий індустріальний центр стикається з </w:t>
      </w:r>
      <w:r w:rsidR="002E46C1" w:rsidRPr="008074BB">
        <w:rPr>
          <w:rFonts w:ascii="Times New Roman" w:hAnsi="Times New Roman" w:cs="Times New Roman"/>
          <w:sz w:val="26"/>
          <w:szCs w:val="26"/>
        </w:rPr>
        <w:t xml:space="preserve">великою кількістю </w:t>
      </w:r>
      <w:r w:rsidR="00017695" w:rsidRPr="008074BB">
        <w:rPr>
          <w:rFonts w:ascii="Times New Roman" w:hAnsi="Times New Roman" w:cs="Times New Roman"/>
          <w:sz w:val="26"/>
          <w:szCs w:val="26"/>
        </w:rPr>
        <w:t xml:space="preserve">завдань </w:t>
      </w:r>
      <w:r w:rsidR="002E46C1" w:rsidRPr="008074BB">
        <w:rPr>
          <w:rFonts w:ascii="Times New Roman" w:hAnsi="Times New Roman" w:cs="Times New Roman"/>
          <w:sz w:val="26"/>
          <w:szCs w:val="26"/>
        </w:rPr>
        <w:t>та</w:t>
      </w:r>
      <w:r w:rsidR="002E46C1" w:rsidRPr="00746809">
        <w:rPr>
          <w:rFonts w:ascii="Times New Roman" w:hAnsi="Times New Roman" w:cs="Times New Roman"/>
          <w:sz w:val="26"/>
          <w:szCs w:val="26"/>
        </w:rPr>
        <w:t xml:space="preserve"> п</w:t>
      </w:r>
      <w:r w:rsidR="00927067" w:rsidRPr="00746809">
        <w:rPr>
          <w:rFonts w:ascii="Times New Roman" w:hAnsi="Times New Roman" w:cs="Times New Roman"/>
          <w:sz w:val="26"/>
          <w:szCs w:val="26"/>
        </w:rPr>
        <w:t xml:space="preserve">роблем в процесі свого розвитку та постійної з 24.02.2022 військової агресії з боку </w:t>
      </w:r>
      <w:r w:rsidR="00927067" w:rsidRPr="00C0448A">
        <w:rPr>
          <w:rFonts w:ascii="Times New Roman" w:hAnsi="Times New Roman" w:cs="Times New Roman"/>
          <w:sz w:val="26"/>
          <w:szCs w:val="26"/>
        </w:rPr>
        <w:t>Російської Федерації</w:t>
      </w:r>
      <w:r w:rsidR="00927067" w:rsidRPr="00746809">
        <w:rPr>
          <w:rFonts w:ascii="Times New Roman" w:hAnsi="Times New Roman" w:cs="Times New Roman"/>
          <w:sz w:val="26"/>
          <w:szCs w:val="26"/>
        </w:rPr>
        <w:t xml:space="preserve">. Серед них є також </w:t>
      </w:r>
      <w:r w:rsidR="002E46C1" w:rsidRPr="00746809">
        <w:rPr>
          <w:rFonts w:ascii="Times New Roman" w:hAnsi="Times New Roman" w:cs="Times New Roman"/>
          <w:sz w:val="26"/>
          <w:szCs w:val="26"/>
        </w:rPr>
        <w:t>і екологічні проблеми. На їх рішення направлені зусилля як з боку держави та обласної ради так і</w:t>
      </w:r>
      <w:r w:rsidR="00A431C9" w:rsidRPr="00746809">
        <w:rPr>
          <w:rFonts w:ascii="Times New Roman" w:hAnsi="Times New Roman" w:cs="Times New Roman"/>
          <w:sz w:val="26"/>
          <w:szCs w:val="26"/>
        </w:rPr>
        <w:t>,</w:t>
      </w:r>
      <w:r w:rsidR="002E46C1" w:rsidRPr="00746809">
        <w:rPr>
          <w:rFonts w:ascii="Times New Roman" w:hAnsi="Times New Roman" w:cs="Times New Roman"/>
          <w:sz w:val="26"/>
          <w:szCs w:val="26"/>
        </w:rPr>
        <w:t xml:space="preserve"> головним чином</w:t>
      </w:r>
      <w:r w:rsidR="00A431C9" w:rsidRPr="00746809">
        <w:rPr>
          <w:rFonts w:ascii="Times New Roman" w:hAnsi="Times New Roman" w:cs="Times New Roman"/>
          <w:sz w:val="26"/>
          <w:szCs w:val="26"/>
        </w:rPr>
        <w:t>,</w:t>
      </w:r>
      <w:r w:rsidR="002E46C1" w:rsidRPr="00746809">
        <w:rPr>
          <w:rFonts w:ascii="Times New Roman" w:hAnsi="Times New Roman" w:cs="Times New Roman"/>
          <w:sz w:val="26"/>
          <w:szCs w:val="26"/>
        </w:rPr>
        <w:t xml:space="preserve"> з боку міської ради та її виконавчих органів</w:t>
      </w:r>
      <w:r w:rsidR="00C94DFA" w:rsidRPr="00746809">
        <w:rPr>
          <w:rFonts w:ascii="Times New Roman" w:hAnsi="Times New Roman" w:cs="Times New Roman"/>
          <w:sz w:val="26"/>
          <w:szCs w:val="26"/>
        </w:rPr>
        <w:t xml:space="preserve"> шляхом</w:t>
      </w:r>
      <w:r w:rsidR="002E46C1" w:rsidRPr="00746809">
        <w:rPr>
          <w:rFonts w:ascii="Times New Roman" w:hAnsi="Times New Roman" w:cs="Times New Roman"/>
          <w:sz w:val="26"/>
          <w:szCs w:val="26"/>
        </w:rPr>
        <w:t xml:space="preserve"> розроб</w:t>
      </w:r>
      <w:r w:rsidR="00C94DFA" w:rsidRPr="00746809">
        <w:rPr>
          <w:rFonts w:ascii="Times New Roman" w:hAnsi="Times New Roman" w:cs="Times New Roman"/>
          <w:sz w:val="26"/>
          <w:szCs w:val="26"/>
        </w:rPr>
        <w:t>ки</w:t>
      </w:r>
      <w:r w:rsidR="002E46C1" w:rsidRPr="00746809">
        <w:rPr>
          <w:rFonts w:ascii="Times New Roman" w:hAnsi="Times New Roman" w:cs="Times New Roman"/>
          <w:sz w:val="26"/>
          <w:szCs w:val="26"/>
        </w:rPr>
        <w:t xml:space="preserve"> </w:t>
      </w:r>
      <w:r w:rsidR="00670F79" w:rsidRPr="00746809">
        <w:rPr>
          <w:rFonts w:ascii="Times New Roman" w:hAnsi="Times New Roman" w:cs="Times New Roman"/>
          <w:sz w:val="26"/>
          <w:szCs w:val="26"/>
        </w:rPr>
        <w:t xml:space="preserve">та реалізації </w:t>
      </w:r>
      <w:r w:rsidR="002E46C1" w:rsidRPr="00746809">
        <w:rPr>
          <w:rFonts w:ascii="Times New Roman" w:hAnsi="Times New Roman" w:cs="Times New Roman"/>
          <w:sz w:val="26"/>
          <w:szCs w:val="26"/>
        </w:rPr>
        <w:t>цільових програм направлених на</w:t>
      </w:r>
      <w:r w:rsidRPr="00746809">
        <w:rPr>
          <w:rFonts w:ascii="Times New Roman" w:hAnsi="Times New Roman" w:cs="Times New Roman"/>
          <w:sz w:val="26"/>
          <w:szCs w:val="26"/>
        </w:rPr>
        <w:t xml:space="preserve"> їх </w:t>
      </w:r>
      <w:r w:rsidR="002E46C1" w:rsidRPr="00746809">
        <w:rPr>
          <w:rFonts w:ascii="Times New Roman" w:hAnsi="Times New Roman" w:cs="Times New Roman"/>
          <w:sz w:val="26"/>
          <w:szCs w:val="26"/>
        </w:rPr>
        <w:t xml:space="preserve">вирішення. </w:t>
      </w:r>
    </w:p>
    <w:p w14:paraId="53087DDA" w14:textId="12C91B8B" w:rsidR="0010554B" w:rsidRPr="00746809" w:rsidRDefault="0010554B" w:rsidP="00E1412D">
      <w:pPr>
        <w:ind w:right="417" w:firstLine="567"/>
        <w:jc w:val="both"/>
        <w:rPr>
          <w:rFonts w:ascii="Times New Roman" w:hAnsi="Times New Roman" w:cs="Times New Roman"/>
          <w:sz w:val="26"/>
          <w:szCs w:val="26"/>
        </w:rPr>
      </w:pPr>
      <w:r w:rsidRPr="00746809">
        <w:rPr>
          <w:rFonts w:ascii="Times New Roman" w:hAnsi="Times New Roman" w:cs="Times New Roman"/>
          <w:b/>
          <w:sz w:val="26"/>
          <w:szCs w:val="26"/>
          <w:u w:val="single"/>
        </w:rPr>
        <w:t xml:space="preserve">Реалізація </w:t>
      </w:r>
      <w:proofErr w:type="spellStart"/>
      <w:r w:rsidRPr="00746809">
        <w:rPr>
          <w:rFonts w:ascii="Times New Roman" w:hAnsi="Times New Roman" w:cs="Times New Roman"/>
          <w:b/>
          <w:sz w:val="26"/>
          <w:szCs w:val="26"/>
          <w:u w:val="single"/>
        </w:rPr>
        <w:t>проєкту</w:t>
      </w:r>
      <w:proofErr w:type="spellEnd"/>
      <w:r w:rsidRPr="00746809">
        <w:rPr>
          <w:rFonts w:ascii="Times New Roman" w:hAnsi="Times New Roman" w:cs="Times New Roman"/>
          <w:b/>
          <w:sz w:val="26"/>
          <w:szCs w:val="26"/>
          <w:u w:val="single"/>
        </w:rPr>
        <w:t xml:space="preserve"> Програми економічного та соціаль</w:t>
      </w:r>
      <w:r w:rsidR="00AB3062" w:rsidRPr="00746809">
        <w:rPr>
          <w:rFonts w:ascii="Times New Roman" w:hAnsi="Times New Roman" w:cs="Times New Roman"/>
          <w:b/>
          <w:sz w:val="26"/>
          <w:szCs w:val="26"/>
          <w:u w:val="single"/>
        </w:rPr>
        <w:t>ного розвитку м. Харкова на 202</w:t>
      </w:r>
      <w:r w:rsidR="00362D38">
        <w:rPr>
          <w:rFonts w:ascii="Times New Roman" w:hAnsi="Times New Roman" w:cs="Times New Roman"/>
          <w:b/>
          <w:sz w:val="26"/>
          <w:szCs w:val="26"/>
          <w:u w:val="single"/>
        </w:rPr>
        <w:t>3</w:t>
      </w:r>
      <w:r w:rsidR="00EB7E88" w:rsidRPr="00746809">
        <w:rPr>
          <w:rFonts w:ascii="Times New Roman" w:hAnsi="Times New Roman" w:cs="Times New Roman"/>
          <w:sz w:val="26"/>
          <w:szCs w:val="26"/>
        </w:rPr>
        <w:t> </w:t>
      </w:r>
      <w:r w:rsidRPr="00746809">
        <w:rPr>
          <w:rFonts w:ascii="Times New Roman" w:hAnsi="Times New Roman" w:cs="Times New Roman"/>
          <w:b/>
          <w:sz w:val="26"/>
          <w:szCs w:val="26"/>
          <w:u w:val="single"/>
        </w:rPr>
        <w:t xml:space="preserve">рік не </w:t>
      </w:r>
      <w:r w:rsidR="00927067" w:rsidRPr="00746809">
        <w:rPr>
          <w:rFonts w:ascii="Times New Roman" w:hAnsi="Times New Roman" w:cs="Times New Roman"/>
          <w:b/>
          <w:sz w:val="26"/>
          <w:szCs w:val="26"/>
          <w:u w:val="single"/>
        </w:rPr>
        <w:t>тягне за собою</w:t>
      </w:r>
      <w:r w:rsidRPr="00746809">
        <w:rPr>
          <w:rFonts w:ascii="Times New Roman" w:hAnsi="Times New Roman" w:cs="Times New Roman"/>
          <w:b/>
          <w:sz w:val="26"/>
          <w:szCs w:val="26"/>
          <w:u w:val="single"/>
        </w:rPr>
        <w:t xml:space="preserve"> виникнення </w:t>
      </w:r>
      <w:r w:rsidR="00EB7E88" w:rsidRPr="00746809">
        <w:rPr>
          <w:rFonts w:ascii="Times New Roman" w:hAnsi="Times New Roman" w:cs="Times New Roman"/>
          <w:b/>
          <w:sz w:val="26"/>
          <w:szCs w:val="26"/>
          <w:u w:val="single"/>
        </w:rPr>
        <w:t xml:space="preserve">проблем в екологічній сфері та </w:t>
      </w:r>
      <w:r w:rsidRPr="00746809">
        <w:rPr>
          <w:rFonts w:ascii="Times New Roman" w:hAnsi="Times New Roman" w:cs="Times New Roman"/>
          <w:b/>
          <w:sz w:val="26"/>
          <w:szCs w:val="26"/>
          <w:u w:val="single"/>
        </w:rPr>
        <w:t xml:space="preserve">жодним чином не направлена на цілі, що можуть привести до погіршення екологічної ситуації та виникнення ризиків негативного впливу на </w:t>
      </w:r>
      <w:r w:rsidR="00670F79" w:rsidRPr="00746809">
        <w:rPr>
          <w:rFonts w:ascii="Times New Roman" w:hAnsi="Times New Roman" w:cs="Times New Roman"/>
          <w:b/>
          <w:sz w:val="26"/>
          <w:szCs w:val="26"/>
          <w:u w:val="single"/>
        </w:rPr>
        <w:t>здоров’я</w:t>
      </w:r>
      <w:r w:rsidRPr="00746809">
        <w:rPr>
          <w:rFonts w:ascii="Times New Roman" w:hAnsi="Times New Roman" w:cs="Times New Roman"/>
          <w:b/>
          <w:sz w:val="26"/>
          <w:szCs w:val="26"/>
          <w:u w:val="single"/>
        </w:rPr>
        <w:t xml:space="preserve"> населення</w:t>
      </w:r>
      <w:r w:rsidR="00363422" w:rsidRPr="00746809">
        <w:rPr>
          <w:rFonts w:ascii="Times New Roman" w:hAnsi="Times New Roman" w:cs="Times New Roman"/>
          <w:b/>
          <w:sz w:val="26"/>
          <w:szCs w:val="26"/>
          <w:u w:val="single"/>
        </w:rPr>
        <w:t xml:space="preserve"> та території з природоохоронним статусом</w:t>
      </w:r>
      <w:r w:rsidR="00363422" w:rsidRPr="00746809">
        <w:rPr>
          <w:rFonts w:ascii="Times New Roman" w:hAnsi="Times New Roman" w:cs="Times New Roman"/>
          <w:sz w:val="26"/>
          <w:szCs w:val="26"/>
        </w:rPr>
        <w:t>.</w:t>
      </w:r>
    </w:p>
    <w:p w14:paraId="07D0ED97" w14:textId="77777777" w:rsidR="00217B57" w:rsidRPr="00746809" w:rsidRDefault="00217B57" w:rsidP="00E1412D">
      <w:pPr>
        <w:ind w:right="417" w:firstLine="567"/>
        <w:jc w:val="both"/>
        <w:rPr>
          <w:rFonts w:ascii="Times New Roman" w:hAnsi="Times New Roman" w:cs="Times New Roman"/>
          <w:sz w:val="26"/>
          <w:szCs w:val="26"/>
        </w:rPr>
      </w:pPr>
    </w:p>
    <w:p w14:paraId="753761B7" w14:textId="500B4B70" w:rsidR="0010554B" w:rsidRPr="008074BB" w:rsidRDefault="0010554B"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u w:val="single"/>
        </w:rPr>
        <w:t>В той же час, за роки розвитку міста назріла значна кількість питань та</w:t>
      </w:r>
      <w:r w:rsidR="00174226" w:rsidRPr="00746809">
        <w:rPr>
          <w:rFonts w:ascii="Times New Roman" w:hAnsi="Times New Roman" w:cs="Times New Roman"/>
          <w:sz w:val="26"/>
          <w:szCs w:val="26"/>
          <w:u w:val="single"/>
        </w:rPr>
        <w:t> </w:t>
      </w:r>
      <w:r w:rsidRPr="00746809">
        <w:rPr>
          <w:rFonts w:ascii="Times New Roman" w:hAnsi="Times New Roman" w:cs="Times New Roman"/>
          <w:sz w:val="26"/>
          <w:szCs w:val="26"/>
          <w:u w:val="single"/>
        </w:rPr>
        <w:t>проблем місцевого розвитку, що вирішуються в рамках міських цільових галузевих програм.</w:t>
      </w:r>
      <w:r w:rsidRPr="00746809">
        <w:rPr>
          <w:rFonts w:ascii="Times New Roman" w:hAnsi="Times New Roman" w:cs="Times New Roman"/>
          <w:sz w:val="26"/>
          <w:szCs w:val="26"/>
        </w:rPr>
        <w:t xml:space="preserve"> А саме </w:t>
      </w:r>
      <w:r w:rsidRPr="00746809">
        <w:rPr>
          <w:rFonts w:ascii="Times New Roman" w:hAnsi="Times New Roman" w:cs="Times New Roman"/>
          <w:i/>
          <w:sz w:val="26"/>
          <w:szCs w:val="26"/>
        </w:rPr>
        <w:t>проблеми захи</w:t>
      </w:r>
      <w:r w:rsidR="00EA09E1" w:rsidRPr="00746809">
        <w:rPr>
          <w:rFonts w:ascii="Times New Roman" w:hAnsi="Times New Roman" w:cs="Times New Roman"/>
          <w:i/>
          <w:sz w:val="26"/>
          <w:szCs w:val="26"/>
        </w:rPr>
        <w:t xml:space="preserve">сту </w:t>
      </w:r>
      <w:r w:rsidR="00EB7E88" w:rsidRPr="00746809">
        <w:rPr>
          <w:rFonts w:ascii="Times New Roman" w:hAnsi="Times New Roman" w:cs="Times New Roman"/>
          <w:i/>
          <w:sz w:val="26"/>
          <w:szCs w:val="26"/>
        </w:rPr>
        <w:t>навколишнього середовища та</w:t>
      </w:r>
      <w:r w:rsidR="00017695">
        <w:rPr>
          <w:rFonts w:ascii="Times New Roman" w:hAnsi="Times New Roman" w:cs="Times New Roman"/>
          <w:i/>
          <w:sz w:val="26"/>
          <w:szCs w:val="26"/>
        </w:rPr>
        <w:t xml:space="preserve"> </w:t>
      </w:r>
      <w:r w:rsidRPr="00746809">
        <w:rPr>
          <w:rFonts w:ascii="Times New Roman" w:hAnsi="Times New Roman" w:cs="Times New Roman"/>
          <w:i/>
          <w:sz w:val="26"/>
          <w:szCs w:val="26"/>
        </w:rPr>
        <w:t>мінімізації антропогенного впливу</w:t>
      </w:r>
      <w:r w:rsidRPr="00746809">
        <w:rPr>
          <w:rFonts w:ascii="Times New Roman" w:hAnsi="Times New Roman" w:cs="Times New Roman"/>
          <w:sz w:val="26"/>
          <w:szCs w:val="26"/>
        </w:rPr>
        <w:t xml:space="preserve"> вирішуються в рамках Програми охорони навколишнього природног</w:t>
      </w:r>
      <w:r w:rsidR="00EB7E88" w:rsidRPr="00746809">
        <w:rPr>
          <w:rFonts w:ascii="Times New Roman" w:hAnsi="Times New Roman" w:cs="Times New Roman"/>
          <w:sz w:val="26"/>
          <w:szCs w:val="26"/>
        </w:rPr>
        <w:t>о середовища м. </w:t>
      </w:r>
      <w:r w:rsidR="00EB7E88" w:rsidRPr="008074BB">
        <w:rPr>
          <w:rFonts w:ascii="Times New Roman" w:hAnsi="Times New Roman" w:cs="Times New Roman"/>
          <w:sz w:val="26"/>
          <w:szCs w:val="26"/>
        </w:rPr>
        <w:t xml:space="preserve">Харкова на </w:t>
      </w:r>
      <w:r w:rsidR="00174226" w:rsidRPr="008074BB">
        <w:rPr>
          <w:rFonts w:ascii="Times New Roman" w:hAnsi="Times New Roman" w:cs="Times New Roman"/>
          <w:color w:val="auto"/>
          <w:sz w:val="26"/>
          <w:szCs w:val="26"/>
        </w:rPr>
        <w:t>2021</w:t>
      </w:r>
      <w:r w:rsidR="00017695" w:rsidRPr="008074BB">
        <w:rPr>
          <w:rFonts w:ascii="Times New Roman" w:hAnsi="Times New Roman" w:cs="Times New Roman"/>
          <w:color w:val="auto"/>
          <w:sz w:val="26"/>
          <w:szCs w:val="26"/>
        </w:rPr>
        <w:t>–</w:t>
      </w:r>
      <w:r w:rsidR="00174226" w:rsidRPr="008074BB">
        <w:rPr>
          <w:rFonts w:ascii="Times New Roman" w:hAnsi="Times New Roman" w:cs="Times New Roman"/>
          <w:color w:val="auto"/>
          <w:sz w:val="26"/>
          <w:szCs w:val="26"/>
        </w:rPr>
        <w:t>203</w:t>
      </w:r>
      <w:r w:rsidR="00E1412D" w:rsidRPr="008074BB">
        <w:rPr>
          <w:rFonts w:ascii="Times New Roman" w:hAnsi="Times New Roman" w:cs="Times New Roman"/>
          <w:color w:val="auto"/>
          <w:sz w:val="26"/>
          <w:szCs w:val="26"/>
        </w:rPr>
        <w:t>0</w:t>
      </w:r>
      <w:r w:rsidR="00E1412D" w:rsidRPr="008074BB">
        <w:rPr>
          <w:rFonts w:ascii="Times New Roman" w:hAnsi="Times New Roman" w:cs="Times New Roman"/>
          <w:sz w:val="26"/>
          <w:szCs w:val="26"/>
        </w:rPr>
        <w:t> роки, частина заходів якої вказана у відповідному розділі Програми економічного та соціального розвитку м.</w:t>
      </w:r>
      <w:r w:rsidR="00017695" w:rsidRPr="008074BB">
        <w:rPr>
          <w:rFonts w:ascii="Times New Roman" w:hAnsi="Times New Roman" w:cs="Times New Roman"/>
          <w:b/>
          <w:sz w:val="26"/>
          <w:szCs w:val="26"/>
        </w:rPr>
        <w:t> </w:t>
      </w:r>
      <w:r w:rsidR="00E1412D" w:rsidRPr="008074BB">
        <w:rPr>
          <w:rFonts w:ascii="Times New Roman" w:hAnsi="Times New Roman" w:cs="Times New Roman"/>
          <w:sz w:val="26"/>
          <w:szCs w:val="26"/>
        </w:rPr>
        <w:t>Харкова на 202</w:t>
      </w:r>
      <w:r w:rsidR="00362D38">
        <w:rPr>
          <w:rFonts w:ascii="Times New Roman" w:hAnsi="Times New Roman" w:cs="Times New Roman"/>
          <w:sz w:val="26"/>
          <w:szCs w:val="26"/>
        </w:rPr>
        <w:t>3</w:t>
      </w:r>
      <w:r w:rsidR="00017695" w:rsidRPr="008074BB">
        <w:rPr>
          <w:rFonts w:ascii="Times New Roman" w:hAnsi="Times New Roman" w:cs="Times New Roman"/>
          <w:sz w:val="26"/>
          <w:szCs w:val="26"/>
        </w:rPr>
        <w:t> </w:t>
      </w:r>
      <w:r w:rsidR="00E1412D" w:rsidRPr="008074BB">
        <w:rPr>
          <w:rFonts w:ascii="Times New Roman" w:hAnsi="Times New Roman" w:cs="Times New Roman"/>
          <w:sz w:val="26"/>
          <w:szCs w:val="26"/>
        </w:rPr>
        <w:t>рік.</w:t>
      </w:r>
    </w:p>
    <w:p w14:paraId="68AC9B98" w14:textId="77777777" w:rsidR="00C7344D" w:rsidRPr="00746809" w:rsidRDefault="002E46C1" w:rsidP="00013FE8">
      <w:pPr>
        <w:ind w:right="417" w:firstLine="567"/>
        <w:jc w:val="both"/>
        <w:rPr>
          <w:rFonts w:ascii="Times New Roman" w:hAnsi="Times New Roman" w:cs="Times New Roman"/>
          <w:sz w:val="26"/>
          <w:szCs w:val="26"/>
        </w:rPr>
      </w:pPr>
      <w:r w:rsidRPr="008074BB">
        <w:rPr>
          <w:rFonts w:ascii="Times New Roman" w:hAnsi="Times New Roman" w:cs="Times New Roman"/>
          <w:sz w:val="26"/>
          <w:szCs w:val="26"/>
        </w:rPr>
        <w:t xml:space="preserve">До основних негативних чинників, що можуть вплинути на виникнення </w:t>
      </w:r>
      <w:r w:rsidR="00C7344D" w:rsidRPr="008074BB">
        <w:rPr>
          <w:rFonts w:ascii="Times New Roman" w:hAnsi="Times New Roman" w:cs="Times New Roman"/>
          <w:sz w:val="26"/>
          <w:szCs w:val="26"/>
        </w:rPr>
        <w:t>екологічних проблем та ризиків впливу на здоров’я населення м.</w:t>
      </w:r>
      <w:r w:rsidR="00164343" w:rsidRPr="008074BB">
        <w:rPr>
          <w:rFonts w:ascii="Times New Roman" w:hAnsi="Times New Roman" w:cs="Times New Roman"/>
          <w:sz w:val="26"/>
          <w:szCs w:val="26"/>
        </w:rPr>
        <w:t> </w:t>
      </w:r>
      <w:r w:rsidR="00C7344D" w:rsidRPr="008074BB">
        <w:rPr>
          <w:rFonts w:ascii="Times New Roman" w:hAnsi="Times New Roman" w:cs="Times New Roman"/>
          <w:sz w:val="26"/>
          <w:szCs w:val="26"/>
        </w:rPr>
        <w:t>Харкова</w:t>
      </w:r>
      <w:r w:rsidRPr="008074BB">
        <w:rPr>
          <w:rFonts w:ascii="Times New Roman" w:hAnsi="Times New Roman" w:cs="Times New Roman"/>
          <w:sz w:val="26"/>
          <w:szCs w:val="26"/>
        </w:rPr>
        <w:t xml:space="preserve"> </w:t>
      </w:r>
      <w:r w:rsidRPr="008074BB">
        <w:rPr>
          <w:rFonts w:ascii="Times New Roman" w:hAnsi="Times New Roman" w:cs="Times New Roman"/>
          <w:sz w:val="26"/>
          <w:szCs w:val="26"/>
          <w:u w:val="single"/>
        </w:rPr>
        <w:t>відповідно</w:t>
      </w:r>
      <w:r w:rsidRPr="008074BB">
        <w:rPr>
          <w:rFonts w:ascii="Times New Roman" w:hAnsi="Times New Roman" w:cs="Times New Roman"/>
          <w:sz w:val="26"/>
          <w:szCs w:val="26"/>
        </w:rPr>
        <w:t xml:space="preserve"> </w:t>
      </w:r>
      <w:r w:rsidRPr="008074BB">
        <w:rPr>
          <w:rFonts w:ascii="Times New Roman" w:hAnsi="Times New Roman" w:cs="Times New Roman"/>
          <w:sz w:val="26"/>
          <w:szCs w:val="26"/>
          <w:u w:val="single"/>
        </w:rPr>
        <w:t xml:space="preserve">до </w:t>
      </w:r>
      <w:r w:rsidR="003728C3" w:rsidRPr="008074BB">
        <w:rPr>
          <w:rFonts w:ascii="Times New Roman" w:hAnsi="Times New Roman" w:cs="Times New Roman"/>
          <w:sz w:val="26"/>
          <w:szCs w:val="26"/>
          <w:u w:val="single"/>
        </w:rPr>
        <w:t xml:space="preserve">Програми охорони навколишнього природного середовища м. Харкова на </w:t>
      </w:r>
      <w:r w:rsidR="00312765" w:rsidRPr="008074BB">
        <w:rPr>
          <w:rFonts w:ascii="Times New Roman" w:hAnsi="Times New Roman" w:cs="Times New Roman"/>
          <w:sz w:val="26"/>
          <w:szCs w:val="26"/>
          <w:u w:val="single"/>
        </w:rPr>
        <w:t>2021</w:t>
      </w:r>
      <w:r w:rsidR="0006236D" w:rsidRPr="008074BB">
        <w:rPr>
          <w:rFonts w:ascii="Times New Roman" w:hAnsi="Times New Roman" w:cs="Times New Roman"/>
          <w:sz w:val="26"/>
          <w:szCs w:val="26"/>
          <w:u w:val="single"/>
        </w:rPr>
        <w:t>–</w:t>
      </w:r>
      <w:r w:rsidR="00312765" w:rsidRPr="008074BB">
        <w:rPr>
          <w:rFonts w:ascii="Times New Roman" w:hAnsi="Times New Roman" w:cs="Times New Roman"/>
          <w:sz w:val="26"/>
          <w:szCs w:val="26"/>
          <w:u w:val="single"/>
        </w:rPr>
        <w:t>203</w:t>
      </w:r>
      <w:r w:rsidR="00EB7E88" w:rsidRPr="008074BB">
        <w:rPr>
          <w:rFonts w:ascii="Times New Roman" w:hAnsi="Times New Roman" w:cs="Times New Roman"/>
          <w:sz w:val="26"/>
          <w:szCs w:val="26"/>
          <w:u w:val="single"/>
        </w:rPr>
        <w:t>0 роки</w:t>
      </w:r>
      <w:r w:rsidR="00E1412D" w:rsidRPr="008074BB">
        <w:rPr>
          <w:rFonts w:ascii="Times New Roman" w:hAnsi="Times New Roman" w:cs="Times New Roman"/>
          <w:sz w:val="26"/>
          <w:szCs w:val="26"/>
          <w:u w:val="single"/>
        </w:rPr>
        <w:t xml:space="preserve"> належать:</w:t>
      </w:r>
    </w:p>
    <w:p w14:paraId="40DA08A2" w14:textId="77777777" w:rsidR="00C7344D" w:rsidRPr="00746809" w:rsidRDefault="00C7344D"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недосконалість наявної системи моніторингу атмосферного повітря, що</w:t>
      </w:r>
      <w:r w:rsidR="00EB7E88" w:rsidRPr="00746809">
        <w:rPr>
          <w:rFonts w:ascii="Times New Roman" w:hAnsi="Times New Roman" w:cs="Times New Roman"/>
          <w:sz w:val="26"/>
          <w:szCs w:val="26"/>
        </w:rPr>
        <w:t xml:space="preserve"> </w:t>
      </w:r>
      <w:r w:rsidRPr="00746809">
        <w:rPr>
          <w:rFonts w:ascii="Times New Roman" w:hAnsi="Times New Roman" w:cs="Times New Roman"/>
          <w:sz w:val="26"/>
          <w:szCs w:val="26"/>
        </w:rPr>
        <w:t>не</w:t>
      </w:r>
      <w:r w:rsidR="00312765" w:rsidRPr="00746809">
        <w:rPr>
          <w:rFonts w:ascii="Times New Roman" w:hAnsi="Times New Roman" w:cs="Times New Roman"/>
          <w:sz w:val="26"/>
          <w:szCs w:val="26"/>
        </w:rPr>
        <w:t> </w:t>
      </w:r>
      <w:r w:rsidRPr="00746809">
        <w:rPr>
          <w:rFonts w:ascii="Times New Roman" w:hAnsi="Times New Roman" w:cs="Times New Roman"/>
          <w:sz w:val="26"/>
          <w:szCs w:val="26"/>
        </w:rPr>
        <w:t>дозволяє в повному обсязі контролювати стан атмосферного повітря</w:t>
      </w:r>
      <w:r w:rsidR="0009354C" w:rsidRPr="00746809">
        <w:rPr>
          <w:rFonts w:ascii="Times New Roman" w:hAnsi="Times New Roman" w:cs="Times New Roman"/>
          <w:sz w:val="26"/>
          <w:szCs w:val="26"/>
        </w:rPr>
        <w:t xml:space="preserve">, </w:t>
      </w:r>
      <w:r w:rsidR="00E835CF" w:rsidRPr="00746809">
        <w:rPr>
          <w:rFonts w:ascii="Times New Roman" w:hAnsi="Times New Roman" w:cs="Times New Roman"/>
          <w:sz w:val="26"/>
          <w:szCs w:val="26"/>
        </w:rPr>
        <w:t>відсу</w:t>
      </w:r>
      <w:r w:rsidR="0009354C" w:rsidRPr="00746809">
        <w:rPr>
          <w:rFonts w:ascii="Times New Roman" w:hAnsi="Times New Roman" w:cs="Times New Roman"/>
          <w:sz w:val="26"/>
          <w:szCs w:val="26"/>
        </w:rPr>
        <w:t>тність індикативного вимірювання;</w:t>
      </w:r>
    </w:p>
    <w:p w14:paraId="078A16B5" w14:textId="77777777" w:rsidR="00C7344D" w:rsidRPr="00746809" w:rsidRDefault="00C7344D" w:rsidP="00013FE8">
      <w:pPr>
        <w:pStyle w:val="101"/>
        <w:shd w:val="clear" w:color="auto" w:fill="auto"/>
        <w:tabs>
          <w:tab w:val="left" w:pos="851"/>
        </w:tabs>
        <w:spacing w:after="0" w:line="240" w:lineRule="auto"/>
        <w:ind w:right="417" w:firstLine="567"/>
        <w:jc w:val="both"/>
        <w:rPr>
          <w:rFonts w:ascii="Times New Roman" w:hAnsi="Times New Roman" w:cs="Times New Roman"/>
          <w:b w:val="0"/>
          <w:sz w:val="26"/>
          <w:szCs w:val="26"/>
        </w:rPr>
      </w:pPr>
      <w:r w:rsidRPr="00746809">
        <w:rPr>
          <w:rFonts w:ascii="Times New Roman" w:hAnsi="Times New Roman" w:cs="Times New Roman"/>
          <w:b w:val="0"/>
          <w:sz w:val="26"/>
          <w:szCs w:val="26"/>
        </w:rPr>
        <w:t>інтенсивний рух автомобільного транспорту</w:t>
      </w:r>
      <w:r w:rsidR="008B11D4" w:rsidRPr="00746809">
        <w:rPr>
          <w:rFonts w:ascii="Times New Roman" w:hAnsi="Times New Roman" w:cs="Times New Roman"/>
          <w:b w:val="0"/>
          <w:sz w:val="26"/>
          <w:szCs w:val="26"/>
        </w:rPr>
        <w:t xml:space="preserve"> та пов’язане з цим збільшення обсягів забруднення атмосферного повітря від пересувних джерел</w:t>
      </w:r>
      <w:r w:rsidR="00E835CF" w:rsidRPr="00746809">
        <w:rPr>
          <w:rFonts w:ascii="Times New Roman" w:hAnsi="Times New Roman" w:cs="Times New Roman"/>
          <w:b w:val="0"/>
          <w:sz w:val="26"/>
          <w:szCs w:val="26"/>
        </w:rPr>
        <w:t xml:space="preserve">. Забруднення атмосферного повітря в </w:t>
      </w:r>
      <w:r w:rsidR="00EB7E88" w:rsidRPr="00746809">
        <w:rPr>
          <w:rFonts w:ascii="Times New Roman" w:hAnsi="Times New Roman" w:cs="Times New Roman"/>
          <w:b w:val="0"/>
          <w:sz w:val="26"/>
          <w:szCs w:val="26"/>
        </w:rPr>
        <w:t>м. </w:t>
      </w:r>
      <w:r w:rsidR="00E835CF" w:rsidRPr="00746809">
        <w:rPr>
          <w:rFonts w:ascii="Times New Roman" w:hAnsi="Times New Roman" w:cs="Times New Roman"/>
          <w:b w:val="0"/>
          <w:sz w:val="26"/>
          <w:szCs w:val="26"/>
        </w:rPr>
        <w:t>Харкові від автотранспорту обумовлено такими факторами: постійне нерегульоване збільшення кількості автотранспорту в місті, в</w:t>
      </w:r>
      <w:r w:rsidR="00312765" w:rsidRPr="00746809">
        <w:rPr>
          <w:rFonts w:ascii="Times New Roman" w:hAnsi="Times New Roman" w:cs="Times New Roman"/>
          <w:b w:val="0"/>
          <w:sz w:val="26"/>
          <w:szCs w:val="26"/>
        </w:rPr>
        <w:t> </w:t>
      </w:r>
      <w:r w:rsidR="00E835CF" w:rsidRPr="00746809">
        <w:rPr>
          <w:rFonts w:ascii="Times New Roman" w:hAnsi="Times New Roman" w:cs="Times New Roman"/>
          <w:b w:val="0"/>
          <w:sz w:val="26"/>
          <w:szCs w:val="26"/>
        </w:rPr>
        <w:t>тому числі транзитного вантажного; відставання якості палива від європейських стандартів; щільність забудови в центральних районах міста; недосконалість управління дорожнім рухом; відсутність механізмів впливу на збільшення забруднення довкілля автотранспортом</w:t>
      </w:r>
      <w:r w:rsidR="00841429" w:rsidRPr="00746809">
        <w:rPr>
          <w:rFonts w:ascii="Times New Roman" w:hAnsi="Times New Roman" w:cs="Times New Roman"/>
          <w:b w:val="0"/>
          <w:sz w:val="26"/>
          <w:szCs w:val="26"/>
        </w:rPr>
        <w:t xml:space="preserve"> та іншими проблемами</w:t>
      </w:r>
      <w:r w:rsidR="00E835CF" w:rsidRPr="00746809">
        <w:rPr>
          <w:rFonts w:ascii="Times New Roman" w:hAnsi="Times New Roman" w:cs="Times New Roman"/>
          <w:b w:val="0"/>
          <w:sz w:val="26"/>
          <w:szCs w:val="26"/>
        </w:rPr>
        <w:t>;</w:t>
      </w:r>
    </w:p>
    <w:p w14:paraId="5795C7CA" w14:textId="77777777" w:rsidR="00C7344D" w:rsidRPr="00746809" w:rsidRDefault="00C7344D"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14:paraId="281E6667" w14:textId="77777777" w:rsidR="00C7344D" w:rsidRPr="00746809" w:rsidRDefault="00C7344D"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наявність мулового осаду, що утворюється на міських очисних спорудах </w:t>
      </w:r>
      <w:r w:rsidR="00511161" w:rsidRPr="00746809">
        <w:rPr>
          <w:rFonts w:ascii="Times New Roman" w:hAnsi="Times New Roman" w:cs="Times New Roman"/>
          <w:sz w:val="26"/>
          <w:szCs w:val="26"/>
        </w:rPr>
        <w:t>та</w:t>
      </w:r>
      <w:r w:rsidR="006E7417" w:rsidRPr="00746809">
        <w:rPr>
          <w:rFonts w:ascii="Times New Roman" w:hAnsi="Times New Roman" w:cs="Times New Roman"/>
          <w:sz w:val="26"/>
          <w:szCs w:val="26"/>
        </w:rPr>
        <w:t> </w:t>
      </w:r>
      <w:r w:rsidRPr="00746809">
        <w:rPr>
          <w:rFonts w:ascii="Times New Roman" w:hAnsi="Times New Roman" w:cs="Times New Roman"/>
          <w:sz w:val="26"/>
          <w:szCs w:val="26"/>
        </w:rPr>
        <w:t>накопичується на мулових майда</w:t>
      </w:r>
      <w:r w:rsidR="00511161" w:rsidRPr="00746809">
        <w:rPr>
          <w:rFonts w:ascii="Times New Roman" w:hAnsi="Times New Roman" w:cs="Times New Roman"/>
          <w:sz w:val="26"/>
          <w:szCs w:val="26"/>
        </w:rPr>
        <w:t>нчиках</w:t>
      </w:r>
      <w:r w:rsidR="00C82630" w:rsidRPr="00746809">
        <w:rPr>
          <w:rFonts w:ascii="Times New Roman" w:hAnsi="Times New Roman" w:cs="Times New Roman"/>
          <w:sz w:val="26"/>
          <w:szCs w:val="26"/>
        </w:rPr>
        <w:t xml:space="preserve"> </w:t>
      </w:r>
      <w:r w:rsidRPr="00746809">
        <w:rPr>
          <w:rFonts w:ascii="Times New Roman" w:hAnsi="Times New Roman" w:cs="Times New Roman"/>
          <w:sz w:val="26"/>
          <w:szCs w:val="26"/>
        </w:rPr>
        <w:t>(</w:t>
      </w:r>
      <w:r w:rsidR="00C82630" w:rsidRPr="00746809">
        <w:rPr>
          <w:rFonts w:ascii="Times New Roman" w:hAnsi="Times New Roman" w:cs="Times New Roman"/>
          <w:sz w:val="26"/>
          <w:szCs w:val="26"/>
        </w:rPr>
        <w:t>мулові майданчики призводять до </w:t>
      </w:r>
      <w:r w:rsidRPr="00746809">
        <w:rPr>
          <w:rFonts w:ascii="Times New Roman" w:hAnsi="Times New Roman" w:cs="Times New Roman"/>
          <w:sz w:val="26"/>
          <w:szCs w:val="26"/>
        </w:rPr>
        <w:t>забруднення атмосферного повітря пилом та</w:t>
      </w:r>
      <w:r w:rsidR="00511161" w:rsidRPr="00746809">
        <w:rPr>
          <w:rFonts w:ascii="Times New Roman" w:hAnsi="Times New Roman" w:cs="Times New Roman"/>
          <w:sz w:val="26"/>
          <w:szCs w:val="26"/>
        </w:rPr>
        <w:t xml:space="preserve"> </w:t>
      </w:r>
      <w:r w:rsidRPr="00746809">
        <w:rPr>
          <w:rFonts w:ascii="Times New Roman" w:hAnsi="Times New Roman" w:cs="Times New Roman"/>
          <w:sz w:val="26"/>
          <w:szCs w:val="26"/>
        </w:rPr>
        <w:t>парниковими газами);</w:t>
      </w:r>
    </w:p>
    <w:p w14:paraId="314B44FA" w14:textId="77777777" w:rsidR="00C7344D" w:rsidRPr="00746809" w:rsidRDefault="00C7344D"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зони живлення природних джерел підземних вод, розташованих в межах міста,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r w:rsidR="00E835CF" w:rsidRPr="00746809">
        <w:rPr>
          <w:rFonts w:ascii="Times New Roman" w:hAnsi="Times New Roman" w:cs="Times New Roman"/>
          <w:sz w:val="26"/>
          <w:szCs w:val="26"/>
        </w:rPr>
        <w:t xml:space="preserve">. Сучасний стан поверхневих водойм характеризується антропогенним тиском суб’єктів </w:t>
      </w:r>
      <w:r w:rsidR="00E835CF" w:rsidRPr="00746809">
        <w:rPr>
          <w:rFonts w:ascii="Times New Roman" w:hAnsi="Times New Roman" w:cs="Times New Roman"/>
          <w:sz w:val="26"/>
          <w:szCs w:val="26"/>
        </w:rPr>
        <w:lastRenderedPageBreak/>
        <w:t>господарювання</w:t>
      </w:r>
      <w:r w:rsidRPr="00746809">
        <w:rPr>
          <w:rFonts w:ascii="Times New Roman" w:hAnsi="Times New Roman" w:cs="Times New Roman"/>
          <w:sz w:val="26"/>
          <w:szCs w:val="26"/>
        </w:rPr>
        <w:t>;</w:t>
      </w:r>
    </w:p>
    <w:p w14:paraId="2FA1F035" w14:textId="77777777" w:rsidR="00833C7B" w:rsidRPr="00746809" w:rsidRDefault="00833C7B"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наявність значного антропогенного впливу на річки, що виражається у</w:t>
      </w:r>
      <w:r w:rsidR="006E7417" w:rsidRPr="00746809">
        <w:rPr>
          <w:rFonts w:ascii="Times New Roman" w:hAnsi="Times New Roman" w:cs="Times New Roman"/>
          <w:sz w:val="26"/>
          <w:szCs w:val="26"/>
        </w:rPr>
        <w:t> </w:t>
      </w:r>
      <w:r w:rsidRPr="00746809">
        <w:rPr>
          <w:rFonts w:ascii="Times New Roman" w:hAnsi="Times New Roman" w:cs="Times New Roman"/>
          <w:sz w:val="26"/>
          <w:szCs w:val="26"/>
        </w:rPr>
        <w:t xml:space="preserve">надходженні до </w:t>
      </w:r>
      <w:r w:rsidRPr="00746809">
        <w:rPr>
          <w:rFonts w:ascii="Times New Roman" w:hAnsi="Times New Roman" w:cs="Times New Roman"/>
          <w:sz w:val="26"/>
          <w:szCs w:val="26"/>
          <w:lang w:eastAsia="ru-RU" w:bidi="ru-RU"/>
        </w:rPr>
        <w:t xml:space="preserve">них </w:t>
      </w:r>
      <w:r w:rsidRPr="00746809">
        <w:rPr>
          <w:rFonts w:ascii="Times New Roman" w:hAnsi="Times New Roman" w:cs="Times New Roman"/>
          <w:sz w:val="26"/>
          <w:szCs w:val="26"/>
        </w:rPr>
        <w:t xml:space="preserve">неочищеного поверхневого </w:t>
      </w:r>
      <w:r w:rsidRPr="00746809">
        <w:rPr>
          <w:rFonts w:ascii="Times New Roman" w:hAnsi="Times New Roman" w:cs="Times New Roman"/>
          <w:sz w:val="26"/>
          <w:szCs w:val="26"/>
          <w:lang w:eastAsia="ru-RU" w:bidi="ru-RU"/>
        </w:rPr>
        <w:t xml:space="preserve">стоку </w:t>
      </w:r>
      <w:r w:rsidRPr="00746809">
        <w:rPr>
          <w:rFonts w:ascii="Times New Roman" w:hAnsi="Times New Roman" w:cs="Times New Roman"/>
          <w:sz w:val="26"/>
          <w:szCs w:val="26"/>
        </w:rPr>
        <w:t xml:space="preserve">з найближчих територій, що призводить до замулювання </w:t>
      </w:r>
      <w:proofErr w:type="spellStart"/>
      <w:r w:rsidRPr="00746809">
        <w:rPr>
          <w:rFonts w:ascii="Times New Roman" w:hAnsi="Times New Roman" w:cs="Times New Roman"/>
          <w:sz w:val="26"/>
          <w:szCs w:val="26"/>
          <w:lang w:eastAsia="ru-RU" w:bidi="ru-RU"/>
        </w:rPr>
        <w:t>русел</w:t>
      </w:r>
      <w:proofErr w:type="spellEnd"/>
      <w:r w:rsidRPr="00746809">
        <w:rPr>
          <w:rFonts w:ascii="Times New Roman" w:hAnsi="Times New Roman" w:cs="Times New Roman"/>
          <w:sz w:val="26"/>
          <w:szCs w:val="26"/>
          <w:lang w:eastAsia="ru-RU" w:bidi="ru-RU"/>
        </w:rPr>
        <w:t xml:space="preserve">, </w:t>
      </w:r>
      <w:r w:rsidRPr="00746809">
        <w:rPr>
          <w:rFonts w:ascii="Times New Roman" w:hAnsi="Times New Roman" w:cs="Times New Roman"/>
          <w:sz w:val="26"/>
          <w:szCs w:val="26"/>
        </w:rPr>
        <w:t xml:space="preserve">забруднення вод, порушення гідрологічного режиму та технічного </w:t>
      </w:r>
      <w:r w:rsidRPr="00746809">
        <w:rPr>
          <w:rFonts w:ascii="Times New Roman" w:hAnsi="Times New Roman" w:cs="Times New Roman"/>
          <w:sz w:val="26"/>
          <w:szCs w:val="26"/>
          <w:lang w:eastAsia="ru-RU" w:bidi="ru-RU"/>
        </w:rPr>
        <w:t xml:space="preserve">стану </w:t>
      </w:r>
      <w:r w:rsidRPr="00746809">
        <w:rPr>
          <w:rFonts w:ascii="Times New Roman" w:hAnsi="Times New Roman" w:cs="Times New Roman"/>
          <w:sz w:val="26"/>
          <w:szCs w:val="26"/>
        </w:rPr>
        <w:t xml:space="preserve">річок. </w:t>
      </w:r>
      <w:r w:rsidRPr="00746809">
        <w:rPr>
          <w:rFonts w:ascii="Times New Roman" w:hAnsi="Times New Roman"/>
          <w:sz w:val="26"/>
          <w:szCs w:val="26"/>
        </w:rPr>
        <w:t>До джерел забруднення поверхневих вод також належить порушення режиму землекористування прибережних водоохоронних смуг та наявність на цих територіях стихійних звалищ побутових відходів</w:t>
      </w:r>
      <w:r w:rsidRPr="00746809">
        <w:rPr>
          <w:rFonts w:ascii="Times New Roman" w:hAnsi="Times New Roman" w:cs="Times New Roman"/>
          <w:sz w:val="26"/>
          <w:szCs w:val="26"/>
        </w:rPr>
        <w:t>;</w:t>
      </w:r>
    </w:p>
    <w:p w14:paraId="7288DC5F" w14:textId="77777777" w:rsidR="00C7344D" w:rsidRPr="00746809" w:rsidRDefault="00C7344D"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висока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w:t>
      </w:r>
      <w:proofErr w:type="spellStart"/>
      <w:r w:rsidRPr="00746809">
        <w:rPr>
          <w:rFonts w:ascii="Times New Roman" w:hAnsi="Times New Roman" w:cs="Times New Roman"/>
          <w:sz w:val="26"/>
          <w:szCs w:val="26"/>
        </w:rPr>
        <w:t>азото</w:t>
      </w:r>
      <w:proofErr w:type="spellEnd"/>
      <w:r w:rsidRPr="00746809">
        <w:rPr>
          <w:rFonts w:ascii="Times New Roman" w:hAnsi="Times New Roman" w:cs="Times New Roman"/>
          <w:sz w:val="26"/>
          <w:szCs w:val="26"/>
        </w:rPr>
        <w:t>- та сірковмісними сполуками, загазованість атмосфери</w:t>
      </w:r>
      <w:r w:rsidR="004A3A7A" w:rsidRPr="00746809">
        <w:rPr>
          <w:rFonts w:ascii="Times New Roman" w:hAnsi="Times New Roman" w:cs="Times New Roman"/>
          <w:sz w:val="26"/>
          <w:szCs w:val="26"/>
        </w:rPr>
        <w:t> </w:t>
      </w:r>
      <w:r w:rsidRPr="00746809">
        <w:rPr>
          <w:rFonts w:ascii="Times New Roman" w:hAnsi="Times New Roman" w:cs="Times New Roman"/>
          <w:sz w:val="26"/>
          <w:szCs w:val="26"/>
        </w:rPr>
        <w:sym w:font="Symbol" w:char="F02D"/>
      </w:r>
      <w:r w:rsidRPr="00746809">
        <w:rPr>
          <w:rFonts w:ascii="Times New Roman" w:hAnsi="Times New Roman" w:cs="Times New Roman"/>
          <w:sz w:val="26"/>
          <w:szCs w:val="26"/>
        </w:rPr>
        <w:t xml:space="preserve"> усі ці фактори пригнічують процеси росту і розвитку деревних рослин, погіршують естетичний вигляд</w:t>
      </w:r>
      <w:r w:rsidR="001C5916" w:rsidRPr="00746809">
        <w:rPr>
          <w:rFonts w:ascii="Times New Roman" w:hAnsi="Times New Roman" w:cs="Times New Roman"/>
          <w:sz w:val="26"/>
          <w:szCs w:val="26"/>
        </w:rPr>
        <w:t xml:space="preserve"> та</w:t>
      </w:r>
      <w:r w:rsidRPr="00746809">
        <w:rPr>
          <w:rFonts w:ascii="Times New Roman" w:hAnsi="Times New Roman" w:cs="Times New Roman"/>
          <w:sz w:val="26"/>
          <w:szCs w:val="26"/>
        </w:rPr>
        <w:t xml:space="preserve"> скорочують тривалість життя рослин;</w:t>
      </w:r>
    </w:p>
    <w:p w14:paraId="077B0E6B" w14:textId="77777777" w:rsidR="00C7344D" w:rsidRPr="00746809" w:rsidRDefault="00C7344D" w:rsidP="00013FE8">
      <w:pPr>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збільшення обсягів утворення та накопичення відходів споживання та</w:t>
      </w:r>
      <w:r w:rsidR="006E7417" w:rsidRPr="00746809">
        <w:rPr>
          <w:rFonts w:ascii="Times New Roman" w:hAnsi="Times New Roman" w:cs="Times New Roman"/>
          <w:sz w:val="26"/>
          <w:szCs w:val="26"/>
        </w:rPr>
        <w:t> </w:t>
      </w:r>
      <w:r w:rsidRPr="00746809">
        <w:rPr>
          <w:rFonts w:ascii="Times New Roman" w:hAnsi="Times New Roman" w:cs="Times New Roman"/>
          <w:sz w:val="26"/>
          <w:szCs w:val="26"/>
        </w:rPr>
        <w:t>виробництва за рахунок зростання використання кількості пластику та інших полімерних матеріалів, товарів одноразового використання, пакувального матеріалу, а також змінення меж території міста;</w:t>
      </w:r>
    </w:p>
    <w:p w14:paraId="44685D8B" w14:textId="1343E984" w:rsidR="00DB3E74" w:rsidRDefault="008B11D4" w:rsidP="00DB3E74">
      <w:pPr>
        <w:ind w:right="417" w:firstLine="567"/>
        <w:jc w:val="both"/>
        <w:rPr>
          <w:rStyle w:val="rvts29"/>
          <w:rFonts w:ascii="Times New Roman" w:hAnsi="Times New Roman" w:cs="Times New Roman"/>
          <w:sz w:val="26"/>
          <w:szCs w:val="26"/>
          <w:shd w:val="clear" w:color="auto" w:fill="FFFFFF"/>
        </w:rPr>
      </w:pPr>
      <w:r w:rsidRPr="00746809">
        <w:rPr>
          <w:rFonts w:ascii="Times New Roman" w:hAnsi="Times New Roman" w:cs="Times New Roman"/>
          <w:sz w:val="26"/>
          <w:szCs w:val="26"/>
        </w:rPr>
        <w:t>небезпечне поводження з побутовими і промисловими відходами та</w:t>
      </w:r>
      <w:r w:rsidRPr="00746809">
        <w:rPr>
          <w:rFonts w:ascii="Times New Roman" w:hAnsi="Times New Roman" w:cs="Times New Roman"/>
          <w:bCs/>
          <w:iCs/>
          <w:spacing w:val="1"/>
          <w:sz w:val="26"/>
          <w:szCs w:val="26"/>
        </w:rPr>
        <w:t xml:space="preserve"> </w:t>
      </w:r>
      <w:r w:rsidR="00C7344D" w:rsidRPr="00746809">
        <w:rPr>
          <w:rFonts w:ascii="Times New Roman" w:hAnsi="Times New Roman" w:cs="Times New Roman"/>
          <w:bCs/>
          <w:iCs/>
          <w:spacing w:val="1"/>
          <w:sz w:val="26"/>
          <w:szCs w:val="26"/>
        </w:rPr>
        <w:t>низький рівень</w:t>
      </w:r>
      <w:r w:rsidR="00C7344D" w:rsidRPr="00746809">
        <w:rPr>
          <w:rStyle w:val="rvts29"/>
          <w:rFonts w:ascii="Times New Roman" w:hAnsi="Times New Roman" w:cs="Times New Roman"/>
          <w:sz w:val="26"/>
          <w:szCs w:val="26"/>
          <w:shd w:val="clear" w:color="auto" w:fill="FFFFFF"/>
        </w:rPr>
        <w:t xml:space="preserve"> роздільного збирання корисних компонентів твердих побутових відходів</w:t>
      </w:r>
      <w:r w:rsidR="001E0E6F">
        <w:rPr>
          <w:rStyle w:val="rvts29"/>
          <w:rFonts w:ascii="Times New Roman" w:hAnsi="Times New Roman" w:cs="Times New Roman"/>
          <w:sz w:val="26"/>
          <w:szCs w:val="26"/>
          <w:shd w:val="clear" w:color="auto" w:fill="FFFFFF"/>
        </w:rPr>
        <w:t>.</w:t>
      </w:r>
      <w:r w:rsidR="00DB3E74" w:rsidRPr="00DB3E74">
        <w:rPr>
          <w:rStyle w:val="rvts29"/>
          <w:rFonts w:ascii="Times New Roman" w:hAnsi="Times New Roman" w:cs="Times New Roman"/>
          <w:sz w:val="26"/>
          <w:szCs w:val="26"/>
          <w:shd w:val="clear" w:color="auto" w:fill="FFFFFF"/>
        </w:rPr>
        <w:t xml:space="preserve"> </w:t>
      </w:r>
    </w:p>
    <w:p w14:paraId="63946FEF" w14:textId="77777777" w:rsidR="00F30D57" w:rsidRPr="00746809" w:rsidRDefault="00F30D57" w:rsidP="00013FE8">
      <w:pPr>
        <w:ind w:right="417" w:firstLine="567"/>
        <w:jc w:val="both"/>
        <w:rPr>
          <w:rStyle w:val="rvts29"/>
          <w:rFonts w:ascii="Times New Roman" w:hAnsi="Times New Roman" w:cs="Times New Roman"/>
          <w:sz w:val="26"/>
          <w:szCs w:val="26"/>
          <w:shd w:val="clear" w:color="auto" w:fill="FFFFFF"/>
        </w:rPr>
      </w:pPr>
    </w:p>
    <w:p w14:paraId="50970801" w14:textId="77777777" w:rsidR="00670F79" w:rsidRPr="008074BB" w:rsidRDefault="003728C3" w:rsidP="00013FE8">
      <w:pPr>
        <w:autoSpaceDE w:val="0"/>
        <w:autoSpaceDN w:val="0"/>
        <w:adjustRightInd w:val="0"/>
        <w:ind w:right="417" w:firstLine="567"/>
        <w:jc w:val="both"/>
        <w:rPr>
          <w:rFonts w:ascii="Times New Roman" w:hAnsi="Times New Roman"/>
          <w:sz w:val="26"/>
          <w:szCs w:val="26"/>
        </w:rPr>
      </w:pPr>
      <w:r w:rsidRPr="00746809">
        <w:rPr>
          <w:rFonts w:ascii="Times New Roman" w:hAnsi="Times New Roman" w:cs="Times New Roman"/>
          <w:sz w:val="26"/>
          <w:szCs w:val="26"/>
        </w:rPr>
        <w:t>Основними напрямками</w:t>
      </w:r>
      <w:r w:rsidR="00F30D57" w:rsidRPr="00746809">
        <w:rPr>
          <w:rFonts w:ascii="Times New Roman" w:hAnsi="Times New Roman" w:cs="Times New Roman"/>
          <w:sz w:val="26"/>
          <w:szCs w:val="26"/>
        </w:rPr>
        <w:t xml:space="preserve"> </w:t>
      </w:r>
      <w:r w:rsidRPr="00746809">
        <w:rPr>
          <w:rFonts w:ascii="Times New Roman" w:hAnsi="Times New Roman" w:cs="Times New Roman"/>
          <w:sz w:val="26"/>
          <w:szCs w:val="26"/>
        </w:rPr>
        <w:t xml:space="preserve">в роботі з охорони навколишнього природного середовища </w:t>
      </w:r>
      <w:r w:rsidR="00F30D57" w:rsidRPr="00746809">
        <w:rPr>
          <w:rFonts w:ascii="Times New Roman" w:hAnsi="Times New Roman" w:cs="Times New Roman"/>
          <w:sz w:val="26"/>
          <w:szCs w:val="26"/>
        </w:rPr>
        <w:t xml:space="preserve">в рамках Програми охорони навколишнього природного середовища м. Харкова на </w:t>
      </w:r>
      <w:r w:rsidR="00F30D57" w:rsidRPr="008074BB">
        <w:rPr>
          <w:rFonts w:ascii="Times New Roman" w:hAnsi="Times New Roman" w:cs="Times New Roman"/>
          <w:sz w:val="26"/>
          <w:szCs w:val="26"/>
        </w:rPr>
        <w:t>2021</w:t>
      </w:r>
      <w:r w:rsidR="0006236D" w:rsidRPr="008074BB">
        <w:rPr>
          <w:rFonts w:ascii="Times New Roman" w:hAnsi="Times New Roman" w:cs="Times New Roman"/>
          <w:sz w:val="26"/>
          <w:szCs w:val="26"/>
        </w:rPr>
        <w:t>–</w:t>
      </w:r>
      <w:r w:rsidR="00F30D57" w:rsidRPr="008074BB">
        <w:rPr>
          <w:rFonts w:ascii="Times New Roman" w:hAnsi="Times New Roman" w:cs="Times New Roman"/>
          <w:sz w:val="26"/>
          <w:szCs w:val="26"/>
        </w:rPr>
        <w:t xml:space="preserve">2030 роки </w:t>
      </w:r>
      <w:r w:rsidRPr="008074BB">
        <w:rPr>
          <w:rFonts w:ascii="Times New Roman" w:hAnsi="Times New Roman" w:cs="Times New Roman"/>
          <w:sz w:val="26"/>
          <w:szCs w:val="26"/>
        </w:rPr>
        <w:t>є розробка та реалізація природоохоронних заходів для послідовного комплексного поліпшення екологічного стану території міста, зменшення негативного екологічного вплив</w:t>
      </w:r>
      <w:r w:rsidR="00670F79" w:rsidRPr="008074BB">
        <w:rPr>
          <w:rFonts w:ascii="Times New Roman" w:hAnsi="Times New Roman" w:cs="Times New Roman"/>
          <w:sz w:val="26"/>
          <w:szCs w:val="26"/>
        </w:rPr>
        <w:t xml:space="preserve">у на умови проживання населення та забезпечення </w:t>
      </w:r>
      <w:r w:rsidR="00670F79" w:rsidRPr="008074BB">
        <w:rPr>
          <w:rFonts w:ascii="Times New Roman" w:hAnsi="Times New Roman"/>
          <w:sz w:val="26"/>
          <w:szCs w:val="26"/>
        </w:rPr>
        <w:t>збереження території природно-заповідного фонду місцевого значення.</w:t>
      </w:r>
    </w:p>
    <w:p w14:paraId="4D1AE295" w14:textId="77777777" w:rsidR="004704AA" w:rsidRPr="008074BB" w:rsidRDefault="004704AA" w:rsidP="00013FE8">
      <w:pPr>
        <w:autoSpaceDE w:val="0"/>
        <w:autoSpaceDN w:val="0"/>
        <w:adjustRightInd w:val="0"/>
        <w:ind w:right="417" w:firstLine="567"/>
        <w:jc w:val="both"/>
        <w:rPr>
          <w:rFonts w:ascii="Times New Roman" w:hAnsi="Times New Roman" w:cs="Times New Roman"/>
          <w:sz w:val="26"/>
          <w:szCs w:val="26"/>
        </w:rPr>
      </w:pPr>
      <w:r w:rsidRPr="008074BB">
        <w:rPr>
          <w:rFonts w:ascii="Times New Roman" w:hAnsi="Times New Roman" w:cs="Times New Roman"/>
          <w:i/>
          <w:sz w:val="26"/>
          <w:szCs w:val="26"/>
        </w:rPr>
        <w:t>Рішення основних задач та проблемних питань галузі охорони здоров’я</w:t>
      </w:r>
      <w:r w:rsidRPr="008074BB">
        <w:rPr>
          <w:rFonts w:ascii="Times New Roman" w:hAnsi="Times New Roman" w:cs="Times New Roman"/>
          <w:sz w:val="26"/>
          <w:szCs w:val="26"/>
        </w:rPr>
        <w:t xml:space="preserve"> міста Харкова здійснюється в реальних економічних умовах шляхом програмно-цільового фінансування основних пріоритетних напрямів </w:t>
      </w:r>
      <w:r w:rsidR="00E1412D" w:rsidRPr="008074BB">
        <w:rPr>
          <w:rFonts w:ascii="Times New Roman" w:hAnsi="Times New Roman" w:cs="Times New Roman"/>
          <w:sz w:val="26"/>
          <w:szCs w:val="26"/>
        </w:rPr>
        <w:t xml:space="preserve">відповідної </w:t>
      </w:r>
      <w:r w:rsidRPr="008074BB">
        <w:rPr>
          <w:rFonts w:ascii="Times New Roman" w:hAnsi="Times New Roman" w:cs="Times New Roman"/>
          <w:sz w:val="26"/>
          <w:szCs w:val="26"/>
        </w:rPr>
        <w:t xml:space="preserve">галузі. Найбільш важливі і пріоритетні завдання муніципальної галузі охорони </w:t>
      </w:r>
      <w:r w:rsidR="0006236D" w:rsidRPr="008074BB">
        <w:rPr>
          <w:rFonts w:ascii="Times New Roman" w:hAnsi="Times New Roman" w:cs="Times New Roman"/>
          <w:sz w:val="26"/>
          <w:szCs w:val="26"/>
        </w:rPr>
        <w:t>здоров’я</w:t>
      </w:r>
      <w:r w:rsidRPr="008074BB">
        <w:rPr>
          <w:rFonts w:ascii="Times New Roman" w:hAnsi="Times New Roman" w:cs="Times New Roman"/>
          <w:sz w:val="26"/>
          <w:szCs w:val="26"/>
        </w:rPr>
        <w:t xml:space="preserve"> вирішуються в рамках Комплексної програми «Інновації в пріоритетних напрямках розв</w:t>
      </w:r>
      <w:r w:rsidR="004A3A7A" w:rsidRPr="008074BB">
        <w:rPr>
          <w:rFonts w:ascii="Times New Roman" w:hAnsi="Times New Roman" w:cs="Times New Roman"/>
          <w:sz w:val="26"/>
          <w:szCs w:val="26"/>
        </w:rPr>
        <w:t xml:space="preserve">итку галузі охорони </w:t>
      </w:r>
      <w:r w:rsidR="0006236D" w:rsidRPr="008074BB">
        <w:rPr>
          <w:rFonts w:ascii="Times New Roman" w:hAnsi="Times New Roman" w:cs="Times New Roman"/>
          <w:sz w:val="26"/>
          <w:szCs w:val="26"/>
        </w:rPr>
        <w:t xml:space="preserve">здоров’я </w:t>
      </w:r>
      <w:r w:rsidR="006E7417" w:rsidRPr="008074BB">
        <w:rPr>
          <w:rFonts w:ascii="Times New Roman" w:hAnsi="Times New Roman" w:cs="Times New Roman"/>
          <w:sz w:val="26"/>
          <w:szCs w:val="26"/>
        </w:rPr>
        <w:t>м. Харкова на 2011</w:t>
      </w:r>
      <w:r w:rsidR="0006236D" w:rsidRPr="008074BB">
        <w:rPr>
          <w:rFonts w:ascii="Times New Roman" w:hAnsi="Times New Roman" w:cs="Times New Roman"/>
          <w:sz w:val="26"/>
          <w:szCs w:val="26"/>
        </w:rPr>
        <w:t>–</w:t>
      </w:r>
      <w:r w:rsidR="006E7417" w:rsidRPr="008074BB">
        <w:rPr>
          <w:rFonts w:ascii="Times New Roman" w:hAnsi="Times New Roman" w:cs="Times New Roman"/>
          <w:sz w:val="26"/>
          <w:szCs w:val="26"/>
        </w:rPr>
        <w:t>2025</w:t>
      </w:r>
      <w:r w:rsidR="004A3A7A" w:rsidRPr="008074BB">
        <w:rPr>
          <w:rFonts w:ascii="Times New Roman" w:hAnsi="Times New Roman" w:cs="Times New Roman"/>
          <w:sz w:val="26"/>
          <w:szCs w:val="26"/>
        </w:rPr>
        <w:t> </w:t>
      </w:r>
      <w:r w:rsidRPr="008074BB">
        <w:rPr>
          <w:rFonts w:ascii="Times New Roman" w:hAnsi="Times New Roman" w:cs="Times New Roman"/>
          <w:sz w:val="26"/>
          <w:szCs w:val="26"/>
        </w:rPr>
        <w:t>роки», які спрямовані на:</w:t>
      </w:r>
    </w:p>
    <w:p w14:paraId="1B734E44"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8074BB">
        <w:rPr>
          <w:rFonts w:ascii="Times New Roman" w:hAnsi="Times New Roman" w:cs="Times New Roman"/>
          <w:sz w:val="26"/>
          <w:szCs w:val="26"/>
        </w:rPr>
        <w:t>забезпечення надання своєчасної</w:t>
      </w:r>
      <w:r w:rsidRPr="00746809">
        <w:rPr>
          <w:rFonts w:ascii="Times New Roman" w:hAnsi="Times New Roman" w:cs="Times New Roman"/>
          <w:sz w:val="26"/>
          <w:szCs w:val="26"/>
        </w:rPr>
        <w:t xml:space="preserve"> високотехнологічної медичної допомоги новонародженим, в тому числі дітям, народженим передчасно та з низькою вагою, а також хворим дітям першого рок</w:t>
      </w:r>
      <w:r w:rsidR="004A3A7A" w:rsidRPr="00746809">
        <w:rPr>
          <w:rFonts w:ascii="Times New Roman" w:hAnsi="Times New Roman" w:cs="Times New Roman"/>
          <w:sz w:val="26"/>
          <w:szCs w:val="26"/>
        </w:rPr>
        <w:t>у життя за життєвими показниками</w:t>
      </w:r>
      <w:r w:rsidRPr="00746809">
        <w:rPr>
          <w:rFonts w:ascii="Times New Roman" w:hAnsi="Times New Roman" w:cs="Times New Roman"/>
          <w:sz w:val="26"/>
          <w:szCs w:val="26"/>
        </w:rPr>
        <w:t>;</w:t>
      </w:r>
    </w:p>
    <w:p w14:paraId="318E3BE7"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створення умов для проведення оперативних </w:t>
      </w:r>
      <w:proofErr w:type="spellStart"/>
      <w:r w:rsidRPr="00746809">
        <w:rPr>
          <w:rFonts w:ascii="Times New Roman" w:hAnsi="Times New Roman" w:cs="Times New Roman"/>
          <w:sz w:val="26"/>
          <w:szCs w:val="26"/>
        </w:rPr>
        <w:t>втручань</w:t>
      </w:r>
      <w:proofErr w:type="spellEnd"/>
      <w:r w:rsidRPr="00746809">
        <w:rPr>
          <w:rFonts w:ascii="Times New Roman" w:hAnsi="Times New Roman" w:cs="Times New Roman"/>
          <w:sz w:val="26"/>
          <w:szCs w:val="26"/>
        </w:rPr>
        <w:t xml:space="preserve"> до народження дитини при встановленні вроджених вад розвитку;</w:t>
      </w:r>
    </w:p>
    <w:p w14:paraId="389CE569"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оновлення медико-технічного оснащення комунальних суб’єктів господарювання охорони здоров’я міста Харкова шляхом придбання новітнього високовартісного медичного обладнання;</w:t>
      </w:r>
    </w:p>
    <w:p w14:paraId="7619B479"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здійснення цільового забезпечення медика</w:t>
      </w:r>
      <w:r w:rsidR="000D1CE6" w:rsidRPr="00746809">
        <w:rPr>
          <w:rFonts w:ascii="Times New Roman" w:hAnsi="Times New Roman" w:cs="Times New Roman"/>
          <w:sz w:val="26"/>
          <w:szCs w:val="26"/>
        </w:rPr>
        <w:t>ментами за життєвими показниками</w:t>
      </w:r>
      <w:r w:rsidRPr="00746809">
        <w:rPr>
          <w:rFonts w:ascii="Times New Roman" w:hAnsi="Times New Roman" w:cs="Times New Roman"/>
          <w:sz w:val="26"/>
          <w:szCs w:val="26"/>
        </w:rPr>
        <w:t xml:space="preserve"> для попередження розвитку ре</w:t>
      </w:r>
      <w:r w:rsidR="000D1CE6" w:rsidRPr="00746809">
        <w:rPr>
          <w:rFonts w:ascii="Times New Roman" w:hAnsi="Times New Roman" w:cs="Times New Roman"/>
          <w:sz w:val="26"/>
          <w:szCs w:val="26"/>
        </w:rPr>
        <w:t xml:space="preserve">спіраторного </w:t>
      </w:r>
      <w:proofErr w:type="spellStart"/>
      <w:r w:rsidR="000D1CE6" w:rsidRPr="00746809">
        <w:rPr>
          <w:rFonts w:ascii="Times New Roman" w:hAnsi="Times New Roman" w:cs="Times New Roman"/>
          <w:sz w:val="26"/>
          <w:szCs w:val="26"/>
        </w:rPr>
        <w:t>дистрес</w:t>
      </w:r>
      <w:proofErr w:type="spellEnd"/>
      <w:r w:rsidR="000D1CE6" w:rsidRPr="00746809">
        <w:rPr>
          <w:rFonts w:ascii="Times New Roman" w:hAnsi="Times New Roman" w:cs="Times New Roman"/>
          <w:sz w:val="26"/>
          <w:szCs w:val="26"/>
        </w:rPr>
        <w:t>-синдрому у</w:t>
      </w:r>
      <w:r w:rsidR="0006236D">
        <w:rPr>
          <w:rFonts w:ascii="Times New Roman" w:hAnsi="Times New Roman" w:cs="Times New Roman"/>
          <w:sz w:val="26"/>
          <w:szCs w:val="26"/>
        </w:rPr>
        <w:t xml:space="preserve"> </w:t>
      </w:r>
      <w:r w:rsidRPr="00746809">
        <w:rPr>
          <w:rFonts w:ascii="Times New Roman" w:hAnsi="Times New Roman" w:cs="Times New Roman"/>
          <w:sz w:val="26"/>
          <w:szCs w:val="26"/>
        </w:rPr>
        <w:t>новонароджених, особливо у</w:t>
      </w:r>
      <w:r w:rsidR="0006236D">
        <w:rPr>
          <w:rFonts w:ascii="Times New Roman" w:hAnsi="Times New Roman" w:cs="Times New Roman"/>
          <w:sz w:val="26"/>
          <w:szCs w:val="26"/>
        </w:rPr>
        <w:t> </w:t>
      </w:r>
      <w:r w:rsidRPr="00746809">
        <w:rPr>
          <w:rFonts w:ascii="Times New Roman" w:hAnsi="Times New Roman" w:cs="Times New Roman"/>
          <w:sz w:val="26"/>
          <w:szCs w:val="26"/>
        </w:rPr>
        <w:t>дітей, народжених передчасно та з низькою вагою, для надання екстреної допомоги хворим з гострою</w:t>
      </w:r>
      <w:r w:rsidR="000D1CE6" w:rsidRPr="00746809">
        <w:rPr>
          <w:rFonts w:ascii="Times New Roman" w:hAnsi="Times New Roman" w:cs="Times New Roman"/>
          <w:sz w:val="26"/>
          <w:szCs w:val="26"/>
        </w:rPr>
        <w:t xml:space="preserve"> серцево-судинною патологією, з </w:t>
      </w:r>
      <w:r w:rsidRPr="00746809">
        <w:rPr>
          <w:rFonts w:ascii="Times New Roman" w:hAnsi="Times New Roman" w:cs="Times New Roman"/>
          <w:sz w:val="26"/>
          <w:szCs w:val="26"/>
        </w:rPr>
        <w:t>порушенням функції згортання крові тощо;</w:t>
      </w:r>
    </w:p>
    <w:p w14:paraId="532D8329"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забезпечення санітарно-епідеміологічного благополуччя в комунальних суб’єктах господарювання охорони здоров’я Харківської міської ради шляхом </w:t>
      </w:r>
      <w:r w:rsidR="000D1CE6" w:rsidRPr="00746809">
        <w:rPr>
          <w:rFonts w:ascii="Times New Roman" w:hAnsi="Times New Roman" w:cs="Times New Roman"/>
          <w:sz w:val="26"/>
          <w:szCs w:val="26"/>
        </w:rPr>
        <w:t>їх</w:t>
      </w:r>
      <w:r w:rsidR="0006236D">
        <w:rPr>
          <w:rFonts w:ascii="Times New Roman" w:hAnsi="Times New Roman" w:cs="Times New Roman"/>
          <w:sz w:val="26"/>
          <w:szCs w:val="26"/>
        </w:rPr>
        <w:t xml:space="preserve"> </w:t>
      </w:r>
      <w:r w:rsidRPr="00746809">
        <w:rPr>
          <w:rFonts w:ascii="Times New Roman" w:hAnsi="Times New Roman" w:cs="Times New Roman"/>
          <w:sz w:val="26"/>
          <w:szCs w:val="26"/>
        </w:rPr>
        <w:t>цільового забезпечення сучасними дезінфікуючими засобами;</w:t>
      </w:r>
    </w:p>
    <w:p w14:paraId="140DA9D1"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створення єдиної системи інформаційно-аналітичної підтримки діяльності комунальних суб’єктів господарювання охорони здоров’я Харківської міської ради та </w:t>
      </w:r>
      <w:r w:rsidRPr="00746809">
        <w:rPr>
          <w:rFonts w:ascii="Times New Roman" w:hAnsi="Times New Roman" w:cs="Times New Roman"/>
          <w:sz w:val="26"/>
          <w:szCs w:val="26"/>
        </w:rPr>
        <w:lastRenderedPageBreak/>
        <w:t>органів місцевого самоврядування з метою співпраці із центральним органом виконавчої влади Національною службою здоров’я України через медичні інформаційні системи.</w:t>
      </w:r>
    </w:p>
    <w:p w14:paraId="6B387C4F"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Виконання вищезазначених завдань Програми </w:t>
      </w:r>
      <w:r w:rsidR="00F30D57" w:rsidRPr="00746809">
        <w:rPr>
          <w:rFonts w:ascii="Times New Roman" w:hAnsi="Times New Roman" w:cs="Times New Roman"/>
          <w:sz w:val="26"/>
          <w:szCs w:val="26"/>
        </w:rPr>
        <w:t xml:space="preserve">«Інновації в пріоритетних напрямках розвитку галузі охорони здоров'я м. Харкова на </w:t>
      </w:r>
      <w:r w:rsidR="00F30D57" w:rsidRPr="008074BB">
        <w:rPr>
          <w:rFonts w:ascii="Times New Roman" w:hAnsi="Times New Roman" w:cs="Times New Roman"/>
          <w:sz w:val="26"/>
          <w:szCs w:val="26"/>
        </w:rPr>
        <w:t>2011</w:t>
      </w:r>
      <w:r w:rsidR="0006236D" w:rsidRPr="008074BB">
        <w:rPr>
          <w:rFonts w:ascii="Times New Roman" w:hAnsi="Times New Roman" w:cs="Times New Roman"/>
          <w:sz w:val="26"/>
          <w:szCs w:val="26"/>
        </w:rPr>
        <w:t>–</w:t>
      </w:r>
      <w:r w:rsidR="00F30D57" w:rsidRPr="008074BB">
        <w:rPr>
          <w:rFonts w:ascii="Times New Roman" w:hAnsi="Times New Roman" w:cs="Times New Roman"/>
          <w:sz w:val="26"/>
          <w:szCs w:val="26"/>
        </w:rPr>
        <w:t>2025</w:t>
      </w:r>
      <w:r w:rsidR="00F30D57" w:rsidRPr="00746809">
        <w:rPr>
          <w:rFonts w:ascii="Times New Roman" w:hAnsi="Times New Roman" w:cs="Times New Roman"/>
          <w:sz w:val="26"/>
          <w:szCs w:val="26"/>
        </w:rPr>
        <w:t xml:space="preserve"> роки» </w:t>
      </w:r>
      <w:r w:rsidRPr="00746809">
        <w:rPr>
          <w:rFonts w:ascii="Times New Roman" w:hAnsi="Times New Roman" w:cs="Times New Roman"/>
          <w:sz w:val="26"/>
          <w:szCs w:val="26"/>
        </w:rPr>
        <w:t>дає м</w:t>
      </w:r>
      <w:r w:rsidR="004D2049" w:rsidRPr="00746809">
        <w:rPr>
          <w:rFonts w:ascii="Times New Roman" w:hAnsi="Times New Roman" w:cs="Times New Roman"/>
          <w:sz w:val="26"/>
          <w:szCs w:val="26"/>
        </w:rPr>
        <w:t xml:space="preserve">ожливість реалізувати найбільш </w:t>
      </w:r>
      <w:r w:rsidRPr="00746809">
        <w:rPr>
          <w:rFonts w:ascii="Times New Roman" w:hAnsi="Times New Roman" w:cs="Times New Roman"/>
          <w:sz w:val="26"/>
          <w:szCs w:val="26"/>
        </w:rPr>
        <w:t>пріоритетні напрямки розвитку та вдосконалення галузі охорони здоров’я міста Харкова, системно та поетапно покращити матеріально-технічне оснащення медичних установ, здійснити впровадження медикаментозної та високотехнологічної медичної допомоги новонародженим, а</w:t>
      </w:r>
      <w:r w:rsidR="0006236D">
        <w:rPr>
          <w:rFonts w:ascii="Times New Roman" w:hAnsi="Times New Roman" w:cs="Times New Roman"/>
          <w:sz w:val="26"/>
          <w:szCs w:val="26"/>
        </w:rPr>
        <w:t xml:space="preserve"> </w:t>
      </w:r>
      <w:r w:rsidRPr="00746809">
        <w:rPr>
          <w:rFonts w:ascii="Times New Roman" w:hAnsi="Times New Roman" w:cs="Times New Roman"/>
          <w:sz w:val="26"/>
          <w:szCs w:val="26"/>
        </w:rPr>
        <w:t>також окремим категоріям населення за життєвими показаннями, у тому числі</w:t>
      </w:r>
      <w:r w:rsidR="00F30D57" w:rsidRPr="00746809">
        <w:rPr>
          <w:rFonts w:ascii="Times New Roman" w:hAnsi="Times New Roman" w:cs="Times New Roman"/>
          <w:sz w:val="26"/>
          <w:szCs w:val="26"/>
        </w:rPr>
        <w:t xml:space="preserve"> з</w:t>
      </w:r>
      <w:r w:rsidRPr="00746809">
        <w:rPr>
          <w:rFonts w:ascii="Times New Roman" w:hAnsi="Times New Roman" w:cs="Times New Roman"/>
          <w:sz w:val="26"/>
          <w:szCs w:val="26"/>
        </w:rPr>
        <w:t xml:space="preserve"> гемофілі</w:t>
      </w:r>
      <w:r w:rsidR="00F30D57" w:rsidRPr="00746809">
        <w:rPr>
          <w:rFonts w:ascii="Times New Roman" w:hAnsi="Times New Roman" w:cs="Times New Roman"/>
          <w:sz w:val="26"/>
          <w:szCs w:val="26"/>
        </w:rPr>
        <w:t>єю</w:t>
      </w:r>
      <w:r w:rsidRPr="00746809">
        <w:rPr>
          <w:rFonts w:ascii="Times New Roman" w:hAnsi="Times New Roman" w:cs="Times New Roman"/>
          <w:sz w:val="26"/>
          <w:szCs w:val="26"/>
        </w:rPr>
        <w:t>, із гострими порушеннями серцевого, мозкового кровообігу тощо.</w:t>
      </w:r>
    </w:p>
    <w:p w14:paraId="7105C42E" w14:textId="77777777" w:rsidR="004704AA" w:rsidRPr="00746809" w:rsidRDefault="004704AA" w:rsidP="00013FE8">
      <w:pPr>
        <w:autoSpaceDE w:val="0"/>
        <w:autoSpaceDN w:val="0"/>
        <w:adjustRightInd w:val="0"/>
        <w:ind w:right="417" w:firstLine="567"/>
        <w:jc w:val="both"/>
        <w:rPr>
          <w:rFonts w:ascii="Times New Roman" w:hAnsi="Times New Roman" w:cs="Times New Roman"/>
          <w:sz w:val="26"/>
          <w:szCs w:val="26"/>
        </w:rPr>
      </w:pPr>
      <w:r w:rsidRPr="00746809">
        <w:rPr>
          <w:rFonts w:ascii="Times New Roman" w:hAnsi="Times New Roman" w:cs="Times New Roman"/>
          <w:sz w:val="26"/>
          <w:szCs w:val="26"/>
        </w:rPr>
        <w:t xml:space="preserve">Такий підхід в умовах </w:t>
      </w:r>
      <w:r w:rsidR="00F30D57" w:rsidRPr="00746809">
        <w:rPr>
          <w:rFonts w:ascii="Times New Roman" w:hAnsi="Times New Roman" w:cs="Times New Roman"/>
          <w:sz w:val="26"/>
          <w:szCs w:val="26"/>
        </w:rPr>
        <w:t xml:space="preserve">існуючої </w:t>
      </w:r>
      <w:r w:rsidRPr="00746809">
        <w:rPr>
          <w:rFonts w:ascii="Times New Roman" w:hAnsi="Times New Roman" w:cs="Times New Roman"/>
          <w:sz w:val="26"/>
          <w:szCs w:val="26"/>
        </w:rPr>
        <w:t>ситуації в країні дає змогу більш раціонально використовувати обмежені фінансові, кадрові, енергетичні та матеріальні ресурси комунальних закладів охорони здоров’я для підвищення рівня надання своєчасної та висококваліфікованої медичної допомоги жителям міста Харкова.</w:t>
      </w:r>
    </w:p>
    <w:p w14:paraId="0543FEB1" w14:textId="77777777" w:rsidR="00F30D57" w:rsidRPr="00746809" w:rsidRDefault="00F30D57"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p>
    <w:p w14:paraId="1C8E8805" w14:textId="2873FD18" w:rsidR="00EA09E1" w:rsidRPr="00746809" w:rsidRDefault="00F30D57"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r w:rsidRPr="00746809">
        <w:rPr>
          <w:rFonts w:ascii="Times New Roman" w:hAnsi="Times New Roman" w:cs="Times New Roman"/>
          <w:b w:val="0"/>
          <w:sz w:val="26"/>
          <w:szCs w:val="26"/>
          <w:u w:val="single"/>
        </w:rPr>
        <w:t>Е</w:t>
      </w:r>
      <w:r w:rsidR="004704AA" w:rsidRPr="00746809">
        <w:rPr>
          <w:rFonts w:ascii="Times New Roman" w:hAnsi="Times New Roman" w:cs="Times New Roman"/>
          <w:b w:val="0"/>
          <w:sz w:val="26"/>
          <w:szCs w:val="26"/>
          <w:u w:val="single"/>
        </w:rPr>
        <w:t xml:space="preserve">кологічні проблеми </w:t>
      </w:r>
      <w:r w:rsidR="006C787C" w:rsidRPr="00746809">
        <w:rPr>
          <w:rFonts w:ascii="Times New Roman" w:hAnsi="Times New Roman" w:cs="Times New Roman"/>
          <w:b w:val="0"/>
          <w:sz w:val="26"/>
          <w:szCs w:val="26"/>
          <w:u w:val="single"/>
        </w:rPr>
        <w:t>(</w:t>
      </w:r>
      <w:r w:rsidR="004704AA" w:rsidRPr="00746809">
        <w:rPr>
          <w:rFonts w:ascii="Times New Roman" w:hAnsi="Times New Roman" w:cs="Times New Roman"/>
          <w:b w:val="0"/>
          <w:sz w:val="26"/>
          <w:szCs w:val="26"/>
          <w:u w:val="single"/>
        </w:rPr>
        <w:t>у тому числі ризи</w:t>
      </w:r>
      <w:r w:rsidR="006C787C" w:rsidRPr="00746809">
        <w:rPr>
          <w:rFonts w:ascii="Times New Roman" w:hAnsi="Times New Roman" w:cs="Times New Roman"/>
          <w:b w:val="0"/>
          <w:sz w:val="26"/>
          <w:szCs w:val="26"/>
          <w:u w:val="single"/>
        </w:rPr>
        <w:t>ки впливу на здоров’я населення</w:t>
      </w:r>
      <w:r w:rsidR="004704AA" w:rsidRPr="00746809">
        <w:rPr>
          <w:rFonts w:ascii="Times New Roman" w:hAnsi="Times New Roman" w:cs="Times New Roman"/>
          <w:b w:val="0"/>
          <w:sz w:val="26"/>
          <w:szCs w:val="26"/>
          <w:u w:val="single"/>
        </w:rPr>
        <w:t xml:space="preserve"> та</w:t>
      </w:r>
      <w:r w:rsidR="006C787C" w:rsidRPr="00746809">
        <w:rPr>
          <w:rFonts w:ascii="Times New Roman" w:hAnsi="Times New Roman" w:cs="Times New Roman"/>
          <w:b w:val="0"/>
          <w:sz w:val="26"/>
          <w:szCs w:val="26"/>
          <w:u w:val="single"/>
        </w:rPr>
        <w:t xml:space="preserve"> території</w:t>
      </w:r>
      <w:r w:rsidR="004704AA" w:rsidRPr="00746809">
        <w:rPr>
          <w:rFonts w:ascii="Times New Roman" w:hAnsi="Times New Roman" w:cs="Times New Roman"/>
          <w:b w:val="0"/>
          <w:sz w:val="26"/>
          <w:szCs w:val="26"/>
          <w:u w:val="single"/>
        </w:rPr>
        <w:t xml:space="preserve"> з природоохоронним статусом</w:t>
      </w:r>
      <w:r w:rsidR="006C787C" w:rsidRPr="00746809">
        <w:rPr>
          <w:rFonts w:ascii="Times New Roman" w:hAnsi="Times New Roman" w:cs="Times New Roman"/>
          <w:b w:val="0"/>
          <w:sz w:val="26"/>
          <w:szCs w:val="26"/>
          <w:u w:val="single"/>
        </w:rPr>
        <w:t>)</w:t>
      </w:r>
      <w:r w:rsidR="004704AA" w:rsidRPr="00746809">
        <w:rPr>
          <w:rFonts w:ascii="Times New Roman" w:hAnsi="Times New Roman" w:cs="Times New Roman"/>
          <w:b w:val="0"/>
          <w:sz w:val="26"/>
          <w:szCs w:val="26"/>
          <w:u w:val="single"/>
        </w:rPr>
        <w:t xml:space="preserve"> </w:t>
      </w:r>
      <w:r w:rsidRPr="00746809">
        <w:rPr>
          <w:rFonts w:ascii="Times New Roman" w:hAnsi="Times New Roman" w:cs="Times New Roman"/>
          <w:b w:val="0"/>
          <w:sz w:val="26"/>
          <w:szCs w:val="26"/>
          <w:u w:val="single"/>
        </w:rPr>
        <w:t xml:space="preserve">як і всі інші проблеми та </w:t>
      </w:r>
      <w:r w:rsidR="0006236D" w:rsidRPr="008074BB">
        <w:rPr>
          <w:rFonts w:ascii="Times New Roman" w:hAnsi="Times New Roman" w:cs="Times New Roman"/>
          <w:b w:val="0"/>
          <w:sz w:val="26"/>
          <w:szCs w:val="26"/>
          <w:u w:val="single"/>
        </w:rPr>
        <w:t>завдання,</w:t>
      </w:r>
      <w:r w:rsidRPr="008074BB">
        <w:rPr>
          <w:rFonts w:ascii="Times New Roman" w:hAnsi="Times New Roman" w:cs="Times New Roman"/>
          <w:b w:val="0"/>
          <w:sz w:val="26"/>
          <w:szCs w:val="26"/>
          <w:u w:val="single"/>
        </w:rPr>
        <w:t xml:space="preserve"> пов’язані </w:t>
      </w:r>
      <w:r w:rsidR="0006236D" w:rsidRPr="008074BB">
        <w:rPr>
          <w:rFonts w:ascii="Times New Roman" w:hAnsi="Times New Roman" w:cs="Times New Roman"/>
          <w:b w:val="0"/>
          <w:sz w:val="26"/>
          <w:szCs w:val="26"/>
          <w:u w:val="single"/>
        </w:rPr>
        <w:t>з </w:t>
      </w:r>
      <w:r w:rsidRPr="008074BB">
        <w:rPr>
          <w:rFonts w:ascii="Times New Roman" w:hAnsi="Times New Roman" w:cs="Times New Roman"/>
          <w:b w:val="0"/>
          <w:sz w:val="26"/>
          <w:szCs w:val="26"/>
          <w:u w:val="single"/>
        </w:rPr>
        <w:t>забезпеченням життєдіяльності Харківської міської територіальної громади</w:t>
      </w:r>
      <w:r w:rsidR="0006236D" w:rsidRPr="008074BB">
        <w:rPr>
          <w:rFonts w:ascii="Times New Roman" w:hAnsi="Times New Roman" w:cs="Times New Roman"/>
          <w:b w:val="0"/>
          <w:sz w:val="26"/>
          <w:szCs w:val="26"/>
          <w:u w:val="single"/>
        </w:rPr>
        <w:t>,</w:t>
      </w:r>
      <w:r w:rsidRPr="008074BB">
        <w:rPr>
          <w:rFonts w:ascii="Times New Roman" w:hAnsi="Times New Roman" w:cs="Times New Roman"/>
          <w:b w:val="0"/>
          <w:sz w:val="26"/>
          <w:szCs w:val="26"/>
          <w:u w:val="single"/>
        </w:rPr>
        <w:t xml:space="preserve"> </w:t>
      </w:r>
      <w:r w:rsidR="00305892" w:rsidRPr="008074BB">
        <w:rPr>
          <w:rFonts w:ascii="Times New Roman" w:hAnsi="Times New Roman" w:cs="Times New Roman"/>
          <w:b w:val="0"/>
          <w:sz w:val="26"/>
          <w:szCs w:val="26"/>
          <w:u w:val="single"/>
        </w:rPr>
        <w:t xml:space="preserve">вирішуються в </w:t>
      </w:r>
      <w:r w:rsidR="004704AA" w:rsidRPr="008074BB">
        <w:rPr>
          <w:rFonts w:ascii="Times New Roman" w:hAnsi="Times New Roman" w:cs="Times New Roman"/>
          <w:b w:val="0"/>
          <w:sz w:val="26"/>
          <w:szCs w:val="26"/>
          <w:u w:val="single"/>
        </w:rPr>
        <w:t xml:space="preserve">межах </w:t>
      </w:r>
      <w:r w:rsidR="006C787C" w:rsidRPr="008074BB">
        <w:rPr>
          <w:rFonts w:ascii="Times New Roman" w:hAnsi="Times New Roman" w:cs="Times New Roman"/>
          <w:b w:val="0"/>
          <w:sz w:val="26"/>
          <w:szCs w:val="26"/>
          <w:u w:val="single"/>
        </w:rPr>
        <w:t>зазначених</w:t>
      </w:r>
      <w:r w:rsidR="004704AA" w:rsidRPr="008074BB">
        <w:rPr>
          <w:rFonts w:ascii="Times New Roman" w:hAnsi="Times New Roman" w:cs="Times New Roman"/>
          <w:b w:val="0"/>
          <w:sz w:val="26"/>
          <w:szCs w:val="26"/>
          <w:u w:val="single"/>
        </w:rPr>
        <w:t xml:space="preserve"> </w:t>
      </w:r>
      <w:r w:rsidR="006C787C" w:rsidRPr="008074BB">
        <w:rPr>
          <w:rFonts w:ascii="Times New Roman" w:hAnsi="Times New Roman" w:cs="Times New Roman"/>
          <w:b w:val="0"/>
          <w:sz w:val="26"/>
          <w:szCs w:val="26"/>
          <w:u w:val="single"/>
        </w:rPr>
        <w:t xml:space="preserve">міських </w:t>
      </w:r>
      <w:r w:rsidR="004704AA" w:rsidRPr="008074BB">
        <w:rPr>
          <w:rFonts w:ascii="Times New Roman" w:hAnsi="Times New Roman" w:cs="Times New Roman"/>
          <w:b w:val="0"/>
          <w:sz w:val="26"/>
          <w:szCs w:val="26"/>
          <w:u w:val="single"/>
        </w:rPr>
        <w:t xml:space="preserve">цільових </w:t>
      </w:r>
      <w:r w:rsidR="00670F79" w:rsidRPr="008074BB">
        <w:rPr>
          <w:rFonts w:ascii="Times New Roman" w:hAnsi="Times New Roman" w:cs="Times New Roman"/>
          <w:b w:val="0"/>
          <w:sz w:val="26"/>
          <w:szCs w:val="26"/>
          <w:u w:val="single"/>
        </w:rPr>
        <w:t xml:space="preserve">та інших </w:t>
      </w:r>
      <w:r w:rsidR="0006236D" w:rsidRPr="008074BB">
        <w:rPr>
          <w:rFonts w:ascii="Times New Roman" w:hAnsi="Times New Roman" w:cs="Times New Roman"/>
          <w:b w:val="0"/>
          <w:sz w:val="26"/>
          <w:szCs w:val="26"/>
          <w:u w:val="single"/>
        </w:rPr>
        <w:t>галузевих</w:t>
      </w:r>
      <w:r w:rsidR="006C787C" w:rsidRPr="008074BB">
        <w:rPr>
          <w:rFonts w:ascii="Times New Roman" w:hAnsi="Times New Roman" w:cs="Times New Roman"/>
          <w:b w:val="0"/>
          <w:sz w:val="26"/>
          <w:szCs w:val="26"/>
          <w:u w:val="single"/>
        </w:rPr>
        <w:t xml:space="preserve"> </w:t>
      </w:r>
      <w:r w:rsidR="00305892" w:rsidRPr="008074BB">
        <w:rPr>
          <w:rFonts w:ascii="Times New Roman" w:hAnsi="Times New Roman" w:cs="Times New Roman"/>
          <w:b w:val="0"/>
          <w:sz w:val="26"/>
          <w:szCs w:val="26"/>
          <w:u w:val="single"/>
        </w:rPr>
        <w:t>програм</w:t>
      </w:r>
      <w:r w:rsidR="0006236D" w:rsidRPr="008074BB">
        <w:rPr>
          <w:rFonts w:ascii="Times New Roman" w:hAnsi="Times New Roman" w:cs="Times New Roman"/>
          <w:b w:val="0"/>
          <w:sz w:val="26"/>
          <w:szCs w:val="26"/>
          <w:u w:val="single"/>
        </w:rPr>
        <w:t>,</w:t>
      </w:r>
      <w:r w:rsidR="00305892" w:rsidRPr="008074BB">
        <w:rPr>
          <w:rFonts w:ascii="Times New Roman" w:hAnsi="Times New Roman" w:cs="Times New Roman"/>
          <w:b w:val="0"/>
          <w:sz w:val="26"/>
          <w:szCs w:val="26"/>
          <w:u w:val="single"/>
        </w:rPr>
        <w:t xml:space="preserve"> затверджених Харківською міською радою</w:t>
      </w:r>
      <w:r w:rsidR="006C787C" w:rsidRPr="008074BB">
        <w:rPr>
          <w:rFonts w:ascii="Times New Roman" w:hAnsi="Times New Roman" w:cs="Times New Roman"/>
          <w:b w:val="0"/>
          <w:sz w:val="26"/>
          <w:szCs w:val="26"/>
          <w:u w:val="single"/>
        </w:rPr>
        <w:t>.</w:t>
      </w:r>
      <w:r w:rsidR="006C787C" w:rsidRPr="00746809">
        <w:rPr>
          <w:rFonts w:ascii="Times New Roman" w:hAnsi="Times New Roman" w:cs="Times New Roman"/>
          <w:b w:val="0"/>
          <w:sz w:val="26"/>
          <w:szCs w:val="26"/>
          <w:u w:val="single"/>
        </w:rPr>
        <w:t xml:space="preserve"> </w:t>
      </w:r>
    </w:p>
    <w:p w14:paraId="2304F8BE" w14:textId="77777777" w:rsidR="00E656E4" w:rsidRPr="00746809" w:rsidRDefault="00E656E4"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p>
    <w:p w14:paraId="10C74B19" w14:textId="77777777" w:rsidR="007605BA" w:rsidRPr="00746809" w:rsidRDefault="006C787C" w:rsidP="006C787C">
      <w:pPr>
        <w:pStyle w:val="90"/>
        <w:shd w:val="clear" w:color="auto" w:fill="auto"/>
        <w:tabs>
          <w:tab w:val="left" w:pos="1498"/>
        </w:tabs>
        <w:spacing w:line="240" w:lineRule="auto"/>
        <w:ind w:right="417" w:firstLine="567"/>
        <w:rPr>
          <w:rFonts w:ascii="Times New Roman" w:hAnsi="Times New Roman"/>
          <w:sz w:val="26"/>
          <w:szCs w:val="26"/>
          <w:lang w:eastAsia="ru-RU"/>
        </w:rPr>
      </w:pPr>
      <w:r w:rsidRPr="00746809">
        <w:rPr>
          <w:rFonts w:ascii="Times New Roman" w:hAnsi="Times New Roman" w:cs="Times New Roman"/>
          <w:sz w:val="26"/>
          <w:szCs w:val="26"/>
        </w:rPr>
        <w:t>В</w:t>
      </w:r>
      <w:r w:rsidR="007605BA" w:rsidRPr="00746809">
        <w:rPr>
          <w:rFonts w:ascii="Times New Roman" w:hAnsi="Times New Roman"/>
          <w:sz w:val="26"/>
          <w:szCs w:val="26"/>
        </w:rPr>
        <w:t>ідповідно до</w:t>
      </w:r>
      <w:r w:rsidR="00710F3D" w:rsidRPr="00746809">
        <w:rPr>
          <w:rFonts w:ascii="Times New Roman" w:hAnsi="Times New Roman"/>
          <w:sz w:val="26"/>
          <w:szCs w:val="26"/>
        </w:rPr>
        <w:t xml:space="preserve"> </w:t>
      </w:r>
      <w:r w:rsidR="007605BA" w:rsidRPr="00746809">
        <w:rPr>
          <w:rFonts w:ascii="Times New Roman" w:hAnsi="Times New Roman"/>
          <w:sz w:val="26"/>
          <w:szCs w:val="26"/>
          <w:lang w:eastAsia="ru-RU"/>
        </w:rPr>
        <w:t>Закону України «Про оцінку впливу на довкілля» до прийняття рішення про впровадження планової діяльності</w:t>
      </w:r>
      <w:r w:rsidRPr="00746809">
        <w:rPr>
          <w:rFonts w:ascii="Times New Roman" w:hAnsi="Times New Roman"/>
          <w:sz w:val="26"/>
          <w:szCs w:val="26"/>
          <w:lang w:eastAsia="ru-RU"/>
        </w:rPr>
        <w:t xml:space="preserve"> відповідальні за розробку та</w:t>
      </w:r>
      <w:r w:rsidR="006E7417" w:rsidRPr="00746809">
        <w:rPr>
          <w:rFonts w:ascii="Times New Roman" w:hAnsi="Times New Roman"/>
          <w:sz w:val="26"/>
          <w:szCs w:val="26"/>
          <w:lang w:eastAsia="ru-RU"/>
        </w:rPr>
        <w:t> </w:t>
      </w:r>
      <w:r w:rsidRPr="00746809">
        <w:rPr>
          <w:rFonts w:ascii="Times New Roman" w:hAnsi="Times New Roman"/>
          <w:sz w:val="26"/>
          <w:szCs w:val="26"/>
          <w:lang w:eastAsia="ru-RU"/>
        </w:rPr>
        <w:t xml:space="preserve">реалізацію </w:t>
      </w:r>
      <w:proofErr w:type="spellStart"/>
      <w:r w:rsidRPr="00746809">
        <w:rPr>
          <w:rFonts w:ascii="Times New Roman" w:hAnsi="Times New Roman"/>
          <w:sz w:val="26"/>
          <w:szCs w:val="26"/>
          <w:lang w:eastAsia="ru-RU"/>
        </w:rPr>
        <w:t>проєктів</w:t>
      </w:r>
      <w:proofErr w:type="spellEnd"/>
      <w:r w:rsidRPr="00746809">
        <w:rPr>
          <w:rFonts w:ascii="Times New Roman" w:hAnsi="Times New Roman"/>
          <w:sz w:val="26"/>
          <w:szCs w:val="26"/>
          <w:lang w:eastAsia="ru-RU"/>
        </w:rPr>
        <w:t xml:space="preserve"> виконавчі органи повинні забезпечити здійснення процедури оцінки впливу на довкілля відповідних </w:t>
      </w:r>
      <w:proofErr w:type="spellStart"/>
      <w:r w:rsidRPr="00746809">
        <w:rPr>
          <w:rFonts w:ascii="Times New Roman" w:hAnsi="Times New Roman"/>
          <w:sz w:val="26"/>
          <w:szCs w:val="26"/>
          <w:lang w:eastAsia="ru-RU"/>
        </w:rPr>
        <w:t>проєктів</w:t>
      </w:r>
      <w:proofErr w:type="spellEnd"/>
      <w:r w:rsidRPr="00746809">
        <w:rPr>
          <w:rFonts w:ascii="Times New Roman" w:hAnsi="Times New Roman"/>
          <w:sz w:val="26"/>
          <w:szCs w:val="26"/>
          <w:lang w:eastAsia="ru-RU"/>
        </w:rPr>
        <w:t>.</w:t>
      </w:r>
      <w:r w:rsidR="007605BA" w:rsidRPr="00746809">
        <w:rPr>
          <w:rFonts w:ascii="Times New Roman" w:hAnsi="Times New Roman"/>
          <w:sz w:val="26"/>
          <w:szCs w:val="26"/>
          <w:lang w:eastAsia="ru-RU"/>
        </w:rPr>
        <w:t xml:space="preserve"> </w:t>
      </w:r>
    </w:p>
    <w:p w14:paraId="4898A8CA" w14:textId="77777777" w:rsidR="007605BA" w:rsidRPr="00746809" w:rsidRDefault="006C787C" w:rsidP="00A874EC">
      <w:pPr>
        <w:shd w:val="clear" w:color="auto" w:fill="FFFFFF"/>
        <w:ind w:right="417" w:firstLine="567"/>
        <w:contextualSpacing/>
        <w:jc w:val="both"/>
        <w:rPr>
          <w:rFonts w:ascii="Times New Roman" w:hAnsi="Times New Roman"/>
          <w:b/>
          <w:sz w:val="26"/>
          <w:szCs w:val="26"/>
          <w:shd w:val="clear" w:color="auto" w:fill="FFFFFF"/>
        </w:rPr>
      </w:pPr>
      <w:r w:rsidRPr="00746809">
        <w:rPr>
          <w:rFonts w:ascii="Times New Roman" w:hAnsi="Times New Roman"/>
          <w:b/>
          <w:sz w:val="26"/>
          <w:szCs w:val="26"/>
          <w:shd w:val="clear" w:color="auto" w:fill="FFFFFF"/>
        </w:rPr>
        <w:t>Згідно</w:t>
      </w:r>
      <w:r w:rsidR="007605BA" w:rsidRPr="00746809">
        <w:rPr>
          <w:rFonts w:ascii="Times New Roman" w:hAnsi="Times New Roman"/>
          <w:b/>
          <w:sz w:val="26"/>
          <w:szCs w:val="26"/>
          <w:shd w:val="clear" w:color="auto" w:fill="FFFFFF"/>
        </w:rPr>
        <w:t xml:space="preserve"> законів України «Про регулювання містобудівної діяльності» та «Про стратегічну екологічну оцінку» у складі містобудівної документації звітом про стратегічну екологічну оцінку для </w:t>
      </w:r>
      <w:proofErr w:type="spellStart"/>
      <w:r w:rsidR="007605BA" w:rsidRPr="00746809">
        <w:rPr>
          <w:rFonts w:ascii="Times New Roman" w:hAnsi="Times New Roman"/>
          <w:b/>
          <w:sz w:val="26"/>
          <w:szCs w:val="26"/>
          <w:shd w:val="clear" w:color="auto" w:fill="FFFFFF"/>
        </w:rPr>
        <w:t>проєктів</w:t>
      </w:r>
      <w:proofErr w:type="spellEnd"/>
      <w:r w:rsidR="007605BA" w:rsidRPr="00746809">
        <w:rPr>
          <w:rFonts w:ascii="Times New Roman" w:hAnsi="Times New Roman"/>
          <w:b/>
          <w:sz w:val="26"/>
          <w:szCs w:val="26"/>
          <w:shd w:val="clear" w:color="auto" w:fill="FFFFFF"/>
        </w:rPr>
        <w:t xml:space="preserve"> містобудівної документації є</w:t>
      </w:r>
      <w:r w:rsidR="00CE765A" w:rsidRPr="00746809">
        <w:rPr>
          <w:rFonts w:ascii="Times New Roman" w:hAnsi="Times New Roman"/>
          <w:b/>
          <w:sz w:val="26"/>
          <w:szCs w:val="26"/>
          <w:shd w:val="clear" w:color="auto" w:fill="FFFFFF"/>
        </w:rPr>
        <w:t xml:space="preserve"> </w:t>
      </w:r>
      <w:r w:rsidR="007605BA" w:rsidRPr="00746809">
        <w:rPr>
          <w:rFonts w:ascii="Times New Roman" w:hAnsi="Times New Roman"/>
          <w:b/>
          <w:sz w:val="26"/>
          <w:szCs w:val="26"/>
          <w:shd w:val="clear" w:color="auto" w:fill="FFFFFF"/>
        </w:rPr>
        <w:t>розділ «Охорона навколишнього природного середовища».</w:t>
      </w:r>
    </w:p>
    <w:p w14:paraId="23903BC1" w14:textId="77777777" w:rsidR="007605BA" w:rsidRPr="00746809" w:rsidRDefault="00360EBE" w:rsidP="00442CDE">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r w:rsidRPr="00746809">
        <w:rPr>
          <w:rFonts w:ascii="Times New Roman" w:hAnsi="Times New Roman" w:cs="Times New Roman"/>
          <w:b w:val="0"/>
          <w:sz w:val="26"/>
          <w:szCs w:val="26"/>
          <w:u w:val="single"/>
        </w:rPr>
        <w:t>Зважаючи на викладене вище</w:t>
      </w:r>
      <w:r w:rsidR="00BB05A3" w:rsidRPr="00746809">
        <w:rPr>
          <w:rFonts w:ascii="Times New Roman" w:hAnsi="Times New Roman" w:cs="Times New Roman"/>
          <w:b w:val="0"/>
          <w:sz w:val="26"/>
          <w:szCs w:val="26"/>
          <w:u w:val="single"/>
        </w:rPr>
        <w:t>,</w:t>
      </w:r>
      <w:r w:rsidRPr="00746809">
        <w:rPr>
          <w:rFonts w:ascii="Times New Roman" w:hAnsi="Times New Roman" w:cs="Times New Roman"/>
          <w:b w:val="0"/>
          <w:sz w:val="26"/>
          <w:szCs w:val="26"/>
          <w:u w:val="single"/>
        </w:rPr>
        <w:t xml:space="preserve"> всі </w:t>
      </w:r>
      <w:proofErr w:type="spellStart"/>
      <w:r w:rsidRPr="00746809">
        <w:rPr>
          <w:rFonts w:ascii="Times New Roman" w:hAnsi="Times New Roman" w:cs="Times New Roman"/>
          <w:b w:val="0"/>
          <w:sz w:val="26"/>
          <w:szCs w:val="26"/>
          <w:u w:val="single"/>
        </w:rPr>
        <w:t>проєкти</w:t>
      </w:r>
      <w:proofErr w:type="spellEnd"/>
      <w:r w:rsidRPr="00746809">
        <w:rPr>
          <w:rFonts w:ascii="Times New Roman" w:hAnsi="Times New Roman" w:cs="Times New Roman"/>
          <w:b w:val="0"/>
          <w:sz w:val="26"/>
          <w:szCs w:val="26"/>
          <w:u w:val="single"/>
        </w:rPr>
        <w:t xml:space="preserve">, </w:t>
      </w:r>
      <w:r w:rsidR="00D8471A" w:rsidRPr="00746809">
        <w:rPr>
          <w:rFonts w:ascii="Times New Roman" w:hAnsi="Times New Roman" w:cs="Times New Roman"/>
          <w:b w:val="0"/>
          <w:sz w:val="26"/>
          <w:szCs w:val="26"/>
          <w:u w:val="single"/>
        </w:rPr>
        <w:t>що передбачають відп</w:t>
      </w:r>
      <w:r w:rsidR="00CE765A" w:rsidRPr="00746809">
        <w:rPr>
          <w:rFonts w:ascii="Times New Roman" w:hAnsi="Times New Roman" w:cs="Times New Roman"/>
          <w:b w:val="0"/>
          <w:sz w:val="26"/>
          <w:szCs w:val="26"/>
          <w:u w:val="single"/>
        </w:rPr>
        <w:t xml:space="preserve">овідно до </w:t>
      </w:r>
      <w:r w:rsidRPr="00746809">
        <w:rPr>
          <w:rFonts w:ascii="Times New Roman" w:hAnsi="Times New Roman" w:cs="Times New Roman"/>
          <w:b w:val="0"/>
          <w:sz w:val="26"/>
          <w:szCs w:val="26"/>
          <w:u w:val="single"/>
        </w:rPr>
        <w:t>ЗУ</w:t>
      </w:r>
      <w:r w:rsidR="00D8471A" w:rsidRPr="00746809">
        <w:rPr>
          <w:rFonts w:ascii="Times New Roman" w:hAnsi="Times New Roman" w:cs="Times New Roman"/>
          <w:b w:val="0"/>
          <w:sz w:val="26"/>
          <w:szCs w:val="26"/>
          <w:u w:val="single"/>
        </w:rPr>
        <w:t> </w:t>
      </w:r>
      <w:r w:rsidRPr="00746809">
        <w:rPr>
          <w:rFonts w:ascii="Times New Roman" w:hAnsi="Times New Roman" w:cs="Times New Roman"/>
          <w:b w:val="0"/>
          <w:sz w:val="26"/>
          <w:szCs w:val="26"/>
          <w:u w:val="single"/>
        </w:rPr>
        <w:t>«Про регулювання містобудівної діяльності» при прийнятті рішення щодо початку їх реалізації у складі містобудівної документації мають розділ «Охорона навколишнього природного с</w:t>
      </w:r>
      <w:r w:rsidR="00CE765A" w:rsidRPr="00746809">
        <w:rPr>
          <w:rFonts w:ascii="Times New Roman" w:hAnsi="Times New Roman" w:cs="Times New Roman"/>
          <w:b w:val="0"/>
          <w:sz w:val="26"/>
          <w:szCs w:val="26"/>
          <w:u w:val="single"/>
        </w:rPr>
        <w:t>ередовища», що відповідно до ЗУ </w:t>
      </w:r>
      <w:r w:rsidRPr="00746809">
        <w:rPr>
          <w:rFonts w:ascii="Times New Roman" w:hAnsi="Times New Roman" w:cs="Times New Roman"/>
          <w:b w:val="0"/>
          <w:sz w:val="26"/>
          <w:szCs w:val="26"/>
          <w:u w:val="single"/>
        </w:rPr>
        <w:t>«Про стратегічну екологічну оцінку» є</w:t>
      </w:r>
      <w:r w:rsidR="00D8471A" w:rsidRPr="00746809">
        <w:rPr>
          <w:rFonts w:ascii="Times New Roman" w:hAnsi="Times New Roman" w:cs="Times New Roman"/>
          <w:b w:val="0"/>
          <w:sz w:val="26"/>
          <w:szCs w:val="26"/>
          <w:u w:val="single"/>
        </w:rPr>
        <w:t xml:space="preserve"> стратегічною екологічною оцінкою вказаного </w:t>
      </w:r>
      <w:proofErr w:type="spellStart"/>
      <w:r w:rsidR="00D8471A" w:rsidRPr="00746809">
        <w:rPr>
          <w:rFonts w:ascii="Times New Roman" w:hAnsi="Times New Roman" w:cs="Times New Roman"/>
          <w:b w:val="0"/>
          <w:sz w:val="26"/>
          <w:szCs w:val="26"/>
          <w:u w:val="single"/>
        </w:rPr>
        <w:t>проєкту</w:t>
      </w:r>
      <w:proofErr w:type="spellEnd"/>
      <w:r w:rsidR="00D8471A" w:rsidRPr="00746809">
        <w:rPr>
          <w:rFonts w:ascii="Times New Roman" w:hAnsi="Times New Roman" w:cs="Times New Roman"/>
          <w:b w:val="0"/>
          <w:sz w:val="26"/>
          <w:szCs w:val="26"/>
          <w:u w:val="single"/>
        </w:rPr>
        <w:t>.</w:t>
      </w:r>
    </w:p>
    <w:p w14:paraId="6F5123F1" w14:textId="77777777" w:rsidR="006E4CF0" w:rsidRPr="00746809" w:rsidRDefault="006E4CF0">
      <w:pPr>
        <w:rPr>
          <w:rFonts w:ascii="Times New Roman" w:eastAsia="Arial" w:hAnsi="Times New Roman" w:cs="Times New Roman"/>
          <w:bCs/>
          <w:sz w:val="26"/>
          <w:szCs w:val="26"/>
          <w:u w:val="single"/>
        </w:rPr>
      </w:pPr>
      <w:r w:rsidRPr="00746809">
        <w:rPr>
          <w:rFonts w:ascii="Times New Roman" w:hAnsi="Times New Roman" w:cs="Times New Roman"/>
          <w:b/>
          <w:sz w:val="26"/>
          <w:szCs w:val="26"/>
          <w:u w:val="single"/>
        </w:rPr>
        <w:br w:type="page"/>
      </w:r>
    </w:p>
    <w:p w14:paraId="16DCC3AC" w14:textId="77777777" w:rsidR="00A22FEC" w:rsidRPr="00746809" w:rsidRDefault="0007037C" w:rsidP="00043348">
      <w:pPr>
        <w:pStyle w:val="90"/>
        <w:numPr>
          <w:ilvl w:val="0"/>
          <w:numId w:val="2"/>
        </w:numPr>
        <w:shd w:val="clear" w:color="auto" w:fill="FFFFFF" w:themeFill="background1"/>
        <w:tabs>
          <w:tab w:val="left" w:pos="1095"/>
        </w:tabs>
        <w:spacing w:line="240" w:lineRule="auto"/>
        <w:ind w:left="0" w:right="417" w:firstLine="567"/>
        <w:rPr>
          <w:rFonts w:ascii="Times New Roman" w:hAnsi="Times New Roman" w:cs="Times New Roman"/>
          <w:sz w:val="28"/>
          <w:szCs w:val="28"/>
        </w:rPr>
      </w:pPr>
      <w:r w:rsidRPr="00746809">
        <w:rPr>
          <w:rFonts w:ascii="Times New Roman" w:hAnsi="Times New Roman" w:cs="Times New Roman"/>
          <w:sz w:val="28"/>
          <w:szCs w:val="28"/>
        </w:rPr>
        <w:lastRenderedPageBreak/>
        <w:t>Зобов’язання у сфері охорони довкілля, у тому числі пов’язані із</w:t>
      </w:r>
      <w:r w:rsidR="006E7417" w:rsidRPr="00746809">
        <w:rPr>
          <w:rFonts w:ascii="Times New Roman" w:hAnsi="Times New Roman" w:cs="Times New Roman"/>
          <w:sz w:val="28"/>
          <w:szCs w:val="28"/>
        </w:rPr>
        <w:t> </w:t>
      </w:r>
      <w:r w:rsidRPr="00746809">
        <w:rPr>
          <w:rFonts w:ascii="Times New Roman" w:hAnsi="Times New Roman" w:cs="Times New Roman"/>
          <w:sz w:val="28"/>
          <w:szCs w:val="28"/>
        </w:rPr>
        <w:t xml:space="preserve">запобіганням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w:t>
      </w:r>
      <w:r w:rsidRPr="00746809">
        <w:rPr>
          <w:rFonts w:ascii="Times New Roman" w:hAnsi="Times New Roman" w:cs="Times New Roman"/>
          <w:sz w:val="28"/>
          <w:szCs w:val="28"/>
          <w:lang w:eastAsia="ru-RU" w:bidi="ru-RU"/>
        </w:rPr>
        <w:t xml:space="preserve">документа державного </w:t>
      </w:r>
      <w:r w:rsidRPr="00746809">
        <w:rPr>
          <w:rFonts w:ascii="Times New Roman" w:hAnsi="Times New Roman" w:cs="Times New Roman"/>
          <w:sz w:val="28"/>
          <w:szCs w:val="28"/>
        </w:rPr>
        <w:t>планування</w:t>
      </w:r>
    </w:p>
    <w:p w14:paraId="2E4B5F59" w14:textId="77777777" w:rsidR="00E656E4" w:rsidRPr="00746809" w:rsidRDefault="00E656E4" w:rsidP="00E656E4">
      <w:pPr>
        <w:pStyle w:val="90"/>
        <w:shd w:val="clear" w:color="auto" w:fill="FFFFFF" w:themeFill="background1"/>
        <w:tabs>
          <w:tab w:val="left" w:pos="1095"/>
        </w:tabs>
        <w:spacing w:line="240" w:lineRule="auto"/>
        <w:ind w:right="417"/>
        <w:rPr>
          <w:rFonts w:ascii="Times New Roman" w:hAnsi="Times New Roman" w:cs="Times New Roman"/>
          <w:sz w:val="28"/>
          <w:szCs w:val="28"/>
        </w:rPr>
      </w:pPr>
    </w:p>
    <w:p w14:paraId="1C95A636"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Засади екологічної політики Ук</w:t>
      </w:r>
      <w:r w:rsidR="00CE765A" w:rsidRPr="00746809">
        <w:rPr>
          <w:rFonts w:ascii="Times New Roman" w:hAnsi="Times New Roman" w:cs="Times New Roman"/>
          <w:b w:val="0"/>
          <w:sz w:val="26"/>
          <w:szCs w:val="26"/>
        </w:rPr>
        <w:t>раїни визначені Законом України</w:t>
      </w:r>
      <w:r w:rsidR="0006236D">
        <w:rPr>
          <w:rFonts w:ascii="Times New Roman" w:hAnsi="Times New Roman" w:cs="Times New Roman"/>
          <w:b w:val="0"/>
          <w:sz w:val="26"/>
          <w:szCs w:val="26"/>
        </w:rPr>
        <w:t xml:space="preserve"> </w:t>
      </w:r>
      <w:r w:rsidRPr="00746809">
        <w:rPr>
          <w:rFonts w:ascii="Times New Roman" w:hAnsi="Times New Roman" w:cs="Times New Roman"/>
          <w:b w:val="0"/>
          <w:sz w:val="26"/>
          <w:szCs w:val="26"/>
        </w:rPr>
        <w:t>«Про Основні засади (стратегію) державної екологічно</w:t>
      </w:r>
      <w:r w:rsidR="0006236D">
        <w:rPr>
          <w:rFonts w:ascii="Times New Roman" w:hAnsi="Times New Roman" w:cs="Times New Roman"/>
          <w:b w:val="0"/>
          <w:sz w:val="26"/>
          <w:szCs w:val="26"/>
        </w:rPr>
        <w:t xml:space="preserve">ї політики України на період до </w:t>
      </w:r>
      <w:r w:rsidRPr="00746809">
        <w:rPr>
          <w:rFonts w:ascii="Times New Roman" w:hAnsi="Times New Roman" w:cs="Times New Roman"/>
          <w:b w:val="0"/>
          <w:sz w:val="26"/>
          <w:szCs w:val="26"/>
        </w:rPr>
        <w:t>20</w:t>
      </w:r>
      <w:r w:rsidR="00CE765A" w:rsidRPr="00746809">
        <w:rPr>
          <w:rFonts w:ascii="Times New Roman" w:hAnsi="Times New Roman" w:cs="Times New Roman"/>
          <w:b w:val="0"/>
          <w:sz w:val="26"/>
          <w:szCs w:val="26"/>
        </w:rPr>
        <w:t>30 </w:t>
      </w:r>
      <w:r w:rsidRPr="00746809">
        <w:rPr>
          <w:rFonts w:ascii="Times New Roman" w:hAnsi="Times New Roman" w:cs="Times New Roman"/>
          <w:b w:val="0"/>
          <w:sz w:val="26"/>
          <w:szCs w:val="26"/>
        </w:rPr>
        <w:t>року» (№</w:t>
      </w:r>
      <w:r w:rsidR="0006236D">
        <w:rPr>
          <w:rFonts w:ascii="Times New Roman" w:hAnsi="Times New Roman" w:cs="Times New Roman"/>
          <w:b w:val="0"/>
          <w:sz w:val="26"/>
          <w:szCs w:val="26"/>
        </w:rPr>
        <w:t> </w:t>
      </w:r>
      <w:r w:rsidRPr="00746809">
        <w:rPr>
          <w:rFonts w:ascii="Times New Roman" w:hAnsi="Times New Roman" w:cs="Times New Roman"/>
          <w:b w:val="0"/>
          <w:sz w:val="26"/>
          <w:szCs w:val="26"/>
        </w:rPr>
        <w:t>2697-VIII від 28.02.2019). Закон передбачає інтегрування екологічних вимог під час розроблення і затвердження документів державного планування, галузевого (секторального), регіонального та місцевого розвитку.</w:t>
      </w:r>
    </w:p>
    <w:p w14:paraId="34162708"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Відповідно до Указу Президента України «Про Цілі сталого роз</w:t>
      </w:r>
      <w:r w:rsidR="00D7628D" w:rsidRPr="00746809">
        <w:rPr>
          <w:rFonts w:ascii="Times New Roman" w:hAnsi="Times New Roman" w:cs="Times New Roman"/>
          <w:b w:val="0"/>
          <w:sz w:val="26"/>
          <w:szCs w:val="26"/>
        </w:rPr>
        <w:t>витку України на</w:t>
      </w:r>
      <w:r w:rsidR="0006236D">
        <w:rPr>
          <w:rFonts w:ascii="Times New Roman" w:hAnsi="Times New Roman" w:cs="Times New Roman"/>
          <w:b w:val="0"/>
          <w:sz w:val="26"/>
          <w:szCs w:val="26"/>
        </w:rPr>
        <w:t> </w:t>
      </w:r>
      <w:r w:rsidR="00D7628D" w:rsidRPr="00746809">
        <w:rPr>
          <w:rFonts w:ascii="Times New Roman" w:hAnsi="Times New Roman" w:cs="Times New Roman"/>
          <w:b w:val="0"/>
          <w:sz w:val="26"/>
          <w:szCs w:val="26"/>
        </w:rPr>
        <w:t>період до 2030 </w:t>
      </w:r>
      <w:r w:rsidRPr="00746809">
        <w:rPr>
          <w:rFonts w:ascii="Times New Roman" w:hAnsi="Times New Roman" w:cs="Times New Roman"/>
          <w:b w:val="0"/>
          <w:sz w:val="26"/>
          <w:szCs w:val="26"/>
        </w:rPr>
        <w:t xml:space="preserve">року» </w:t>
      </w:r>
      <w:bookmarkStart w:id="28" w:name="_Hlk80174391"/>
      <w:r w:rsidRPr="00746809">
        <w:rPr>
          <w:rFonts w:ascii="Times New Roman" w:hAnsi="Times New Roman" w:cs="Times New Roman"/>
          <w:b w:val="0"/>
          <w:sz w:val="26"/>
          <w:szCs w:val="26"/>
        </w:rPr>
        <w:t>(№</w:t>
      </w:r>
      <w:r w:rsidR="000F3335" w:rsidRPr="00746809">
        <w:rPr>
          <w:rFonts w:ascii="Times New Roman" w:hAnsi="Times New Roman" w:cs="Times New Roman"/>
          <w:b w:val="0"/>
          <w:sz w:val="26"/>
          <w:szCs w:val="26"/>
        </w:rPr>
        <w:t> </w:t>
      </w:r>
      <w:r w:rsidRPr="00746809">
        <w:rPr>
          <w:rFonts w:ascii="Times New Roman" w:hAnsi="Times New Roman" w:cs="Times New Roman"/>
          <w:b w:val="0"/>
          <w:sz w:val="26"/>
          <w:szCs w:val="26"/>
        </w:rPr>
        <w:t>722/2019</w:t>
      </w:r>
      <w:r w:rsidR="000F3335" w:rsidRPr="00746809">
        <w:rPr>
          <w:rFonts w:ascii="Times New Roman" w:hAnsi="Times New Roman" w:cs="Times New Roman"/>
          <w:b w:val="0"/>
          <w:sz w:val="26"/>
          <w:szCs w:val="26"/>
        </w:rPr>
        <w:t xml:space="preserve"> від 30.09.2019</w:t>
      </w:r>
      <w:r w:rsidRPr="00746809">
        <w:rPr>
          <w:rFonts w:ascii="Times New Roman" w:hAnsi="Times New Roman" w:cs="Times New Roman"/>
          <w:b w:val="0"/>
          <w:sz w:val="26"/>
          <w:szCs w:val="26"/>
        </w:rPr>
        <w:t>)</w:t>
      </w:r>
      <w:bookmarkEnd w:id="28"/>
      <w:r w:rsidRPr="00746809">
        <w:rPr>
          <w:rFonts w:ascii="Times New Roman" w:hAnsi="Times New Roman" w:cs="Times New Roman"/>
          <w:b w:val="0"/>
          <w:sz w:val="26"/>
          <w:szCs w:val="26"/>
        </w:rPr>
        <w:t xml:space="preserve"> в Україні має бути забезпечено дотримання Цілей сталого роз</w:t>
      </w:r>
      <w:r w:rsidR="00D7628D" w:rsidRPr="00746809">
        <w:rPr>
          <w:rFonts w:ascii="Times New Roman" w:hAnsi="Times New Roman" w:cs="Times New Roman"/>
          <w:b w:val="0"/>
          <w:sz w:val="26"/>
          <w:szCs w:val="26"/>
        </w:rPr>
        <w:t>витку України на період до 2030 </w:t>
      </w:r>
      <w:r w:rsidRPr="00746809">
        <w:rPr>
          <w:rFonts w:ascii="Times New Roman" w:hAnsi="Times New Roman" w:cs="Times New Roman"/>
          <w:b w:val="0"/>
          <w:sz w:val="26"/>
          <w:szCs w:val="26"/>
        </w:rPr>
        <w:t>року.</w:t>
      </w:r>
    </w:p>
    <w:p w14:paraId="50E42756" w14:textId="77777777" w:rsidR="00305117" w:rsidRPr="00746809" w:rsidRDefault="00D7628D"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Відповідно до Закону України</w:t>
      </w:r>
      <w:r w:rsidR="0006236D">
        <w:rPr>
          <w:rFonts w:ascii="Times New Roman" w:hAnsi="Times New Roman" w:cs="Times New Roman"/>
          <w:b w:val="0"/>
          <w:sz w:val="26"/>
          <w:szCs w:val="26"/>
        </w:rPr>
        <w:t xml:space="preserve"> </w:t>
      </w:r>
      <w:r w:rsidR="00305117" w:rsidRPr="00746809">
        <w:rPr>
          <w:rFonts w:ascii="Times New Roman" w:hAnsi="Times New Roman" w:cs="Times New Roman"/>
          <w:b w:val="0"/>
          <w:sz w:val="26"/>
          <w:szCs w:val="26"/>
        </w:rPr>
        <w:t>«Про засади держ</w:t>
      </w:r>
      <w:r w:rsidRPr="00746809">
        <w:rPr>
          <w:rFonts w:ascii="Times New Roman" w:hAnsi="Times New Roman" w:cs="Times New Roman"/>
          <w:b w:val="0"/>
          <w:sz w:val="26"/>
          <w:szCs w:val="26"/>
        </w:rPr>
        <w:t>авної регіональної політики» (№ </w:t>
      </w:r>
      <w:r w:rsidR="00305117" w:rsidRPr="00746809">
        <w:rPr>
          <w:rFonts w:ascii="Times New Roman" w:hAnsi="Times New Roman" w:cs="Times New Roman"/>
          <w:b w:val="0"/>
          <w:sz w:val="26"/>
          <w:szCs w:val="26"/>
        </w:rPr>
        <w:t>156-VIII від 05.02.2015) одним з пріоритетів де</w:t>
      </w:r>
      <w:r w:rsidR="00013FE8" w:rsidRPr="00746809">
        <w:rPr>
          <w:rFonts w:ascii="Times New Roman" w:hAnsi="Times New Roman" w:cs="Times New Roman"/>
          <w:b w:val="0"/>
          <w:sz w:val="26"/>
          <w:szCs w:val="26"/>
        </w:rPr>
        <w:t>ржавної регіональної політики є </w:t>
      </w:r>
      <w:r w:rsidR="00305117" w:rsidRPr="00746809">
        <w:rPr>
          <w:rFonts w:ascii="Times New Roman" w:hAnsi="Times New Roman" w:cs="Times New Roman"/>
          <w:b w:val="0"/>
          <w:sz w:val="26"/>
          <w:szCs w:val="26"/>
        </w:rPr>
        <w:t>створення ефективної системи охорони навколишнього природного середовища шляхом врахування екологічної складової у стратегіях регіонального розвитку, оцінювання, вирівнювання та зниження техноген</w:t>
      </w:r>
      <w:r w:rsidR="00013FE8" w:rsidRPr="00746809">
        <w:rPr>
          <w:rFonts w:ascii="Times New Roman" w:hAnsi="Times New Roman" w:cs="Times New Roman"/>
          <w:b w:val="0"/>
          <w:sz w:val="26"/>
          <w:szCs w:val="26"/>
        </w:rPr>
        <w:t>но-екологічного навантаження на</w:t>
      </w:r>
      <w:r w:rsidR="004A41EF">
        <w:rPr>
          <w:rFonts w:ascii="Times New Roman" w:hAnsi="Times New Roman" w:cs="Times New Roman"/>
          <w:b w:val="0"/>
          <w:sz w:val="26"/>
          <w:szCs w:val="26"/>
        </w:rPr>
        <w:t xml:space="preserve"> </w:t>
      </w:r>
      <w:r w:rsidRPr="00746809">
        <w:rPr>
          <w:rFonts w:ascii="Times New Roman" w:hAnsi="Times New Roman" w:cs="Times New Roman"/>
          <w:b w:val="0"/>
          <w:sz w:val="26"/>
          <w:szCs w:val="26"/>
        </w:rPr>
        <w:t>довкілля у регіонах (ст. 6, п. </w:t>
      </w:r>
      <w:r w:rsidR="00305117" w:rsidRPr="00746809">
        <w:rPr>
          <w:rFonts w:ascii="Times New Roman" w:hAnsi="Times New Roman" w:cs="Times New Roman"/>
          <w:b w:val="0"/>
          <w:sz w:val="26"/>
          <w:szCs w:val="26"/>
        </w:rPr>
        <w:t xml:space="preserve">1). </w:t>
      </w:r>
    </w:p>
    <w:p w14:paraId="5BC5E861" w14:textId="77777777" w:rsidR="0016443E" w:rsidRPr="00746809" w:rsidRDefault="0016443E" w:rsidP="0016443E">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Основними міжнародними правовими документами щодо СЕО є Протокол про стратегічну екологічну оцінку (Протокол про СЕО) до Конвенції про оцінку впливу на навколишнє середовище у транскордонному контексті (Конвенція ЕСПО), ратифікований Верховною Радою України (№ 562-</w:t>
      </w:r>
      <w:r w:rsidRPr="00746809">
        <w:rPr>
          <w:rFonts w:ascii="Times New Roman" w:hAnsi="Times New Roman" w:cs="Times New Roman"/>
          <w:bCs/>
          <w:color w:val="333333"/>
          <w:sz w:val="26"/>
          <w:szCs w:val="26"/>
          <w:shd w:val="clear" w:color="auto" w:fill="FFFFFF"/>
        </w:rPr>
        <w:t>VIII</w:t>
      </w:r>
      <w:r w:rsidRPr="00746809">
        <w:rPr>
          <w:rFonts w:ascii="Times New Roman" w:hAnsi="Times New Roman" w:cs="Times New Roman"/>
          <w:sz w:val="26"/>
          <w:szCs w:val="26"/>
        </w:rPr>
        <w:t xml:space="preserve"> від 01.07.2015), та Директива 2001/42/ЄС про оцінку впливу окремих планів і програм на навколишнє середовище, імплементація якої передбачена Угодою про асоціацію між Україною та ЄС. В Україні проведення СЕО регламентується Законом України «Про стратегічну екологічну оцінку» </w:t>
      </w:r>
      <w:r w:rsidR="004A41EF" w:rsidRPr="00C22E6D">
        <w:rPr>
          <w:rFonts w:ascii="Times New Roman" w:hAnsi="Times New Roman" w:cs="Times New Roman"/>
          <w:sz w:val="26"/>
          <w:szCs w:val="26"/>
        </w:rPr>
        <w:t xml:space="preserve">(від 20.03.2018 </w:t>
      </w:r>
      <w:r w:rsidRPr="00C22E6D">
        <w:rPr>
          <w:rFonts w:ascii="Times New Roman" w:hAnsi="Times New Roman" w:cs="Times New Roman"/>
          <w:sz w:val="26"/>
          <w:szCs w:val="26"/>
        </w:rPr>
        <w:t>№ 2354-VIII зі змінами).</w:t>
      </w:r>
    </w:p>
    <w:p w14:paraId="5270BEC8" w14:textId="77777777" w:rsidR="0016443E" w:rsidRPr="00746809" w:rsidRDefault="0016443E"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p>
    <w:p w14:paraId="4A53EDED" w14:textId="35F7C5DE"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Повноваження Харківської міської ради у сфері регулювання земельних відносин та охорони навколишнього природн</w:t>
      </w:r>
      <w:r w:rsidR="00D7628D" w:rsidRPr="00746809">
        <w:rPr>
          <w:rFonts w:ascii="Times New Roman" w:hAnsi="Times New Roman" w:cs="Times New Roman"/>
          <w:b w:val="0"/>
          <w:sz w:val="26"/>
          <w:szCs w:val="26"/>
        </w:rPr>
        <w:t>ого середовища визначаються ст. 33 Закону України</w:t>
      </w:r>
      <w:r w:rsidR="004A41EF">
        <w:rPr>
          <w:rFonts w:ascii="Times New Roman" w:hAnsi="Times New Roman" w:cs="Times New Roman"/>
          <w:b w:val="0"/>
          <w:sz w:val="26"/>
          <w:szCs w:val="26"/>
        </w:rPr>
        <w:t xml:space="preserve"> </w:t>
      </w:r>
      <w:r w:rsidRPr="00746809">
        <w:rPr>
          <w:rFonts w:ascii="Times New Roman" w:hAnsi="Times New Roman" w:cs="Times New Roman"/>
          <w:b w:val="0"/>
          <w:sz w:val="26"/>
          <w:szCs w:val="26"/>
        </w:rPr>
        <w:t>«Про місцеве самоврядування в Україні»</w:t>
      </w:r>
      <w:r w:rsidR="004A41EF">
        <w:rPr>
          <w:rFonts w:ascii="Times New Roman" w:hAnsi="Times New Roman" w:cs="Times New Roman"/>
          <w:b w:val="0"/>
          <w:sz w:val="26"/>
          <w:szCs w:val="26"/>
        </w:rPr>
        <w:t xml:space="preserve"> (</w:t>
      </w:r>
      <w:r w:rsidR="004A41EF" w:rsidRPr="00C22E6D">
        <w:rPr>
          <w:rFonts w:ascii="Times New Roman" w:hAnsi="Times New Roman" w:cs="Times New Roman"/>
          <w:b w:val="0"/>
          <w:sz w:val="26"/>
          <w:szCs w:val="26"/>
        </w:rPr>
        <w:t>від 21.05.1997 № 280/97-ВР</w:t>
      </w:r>
      <w:r w:rsidRPr="00C22E6D">
        <w:rPr>
          <w:rFonts w:ascii="Times New Roman" w:hAnsi="Times New Roman" w:cs="Times New Roman"/>
          <w:b w:val="0"/>
          <w:sz w:val="26"/>
          <w:szCs w:val="26"/>
        </w:rPr>
        <w:t xml:space="preserve"> </w:t>
      </w:r>
      <w:r w:rsidR="004A41EF" w:rsidRPr="00C22E6D">
        <w:rPr>
          <w:rFonts w:ascii="Times New Roman" w:hAnsi="Times New Roman" w:cs="Times New Roman"/>
          <w:b w:val="0"/>
          <w:sz w:val="26"/>
          <w:szCs w:val="26"/>
        </w:rPr>
        <w:t>зі змінами</w:t>
      </w:r>
      <w:r w:rsidR="004A41EF">
        <w:rPr>
          <w:rFonts w:ascii="Times New Roman" w:hAnsi="Times New Roman" w:cs="Times New Roman"/>
          <w:b w:val="0"/>
          <w:sz w:val="26"/>
          <w:szCs w:val="26"/>
        </w:rPr>
        <w:t xml:space="preserve">) </w:t>
      </w:r>
      <w:r w:rsidRPr="00746809">
        <w:rPr>
          <w:rFonts w:ascii="Times New Roman" w:hAnsi="Times New Roman" w:cs="Times New Roman"/>
          <w:b w:val="0"/>
          <w:sz w:val="26"/>
          <w:szCs w:val="26"/>
        </w:rPr>
        <w:t>Т</w:t>
      </w:r>
      <w:r w:rsidR="00D7628D" w:rsidRPr="00746809">
        <w:rPr>
          <w:rFonts w:ascii="Times New Roman" w:hAnsi="Times New Roman" w:cs="Times New Roman"/>
          <w:b w:val="0"/>
          <w:sz w:val="26"/>
          <w:szCs w:val="26"/>
        </w:rPr>
        <w:t xml:space="preserve">акі повноваження поділяються на </w:t>
      </w:r>
      <w:r w:rsidRPr="00746809">
        <w:rPr>
          <w:rFonts w:ascii="Times New Roman" w:hAnsi="Times New Roman" w:cs="Times New Roman"/>
          <w:b w:val="0"/>
          <w:sz w:val="26"/>
          <w:szCs w:val="26"/>
        </w:rPr>
        <w:t>самоврядні та делеговані. До самоврядних повноважень належать:</w:t>
      </w:r>
    </w:p>
    <w:p w14:paraId="10DB6CD3"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підготовка і внесення на розгляд ради пропозицій щодо встановлення ставки земельного податку, розмірів плати за користування природними ресурсами, вилучення (викупу), а також надання під забудову та для інших потреб земель, що</w:t>
      </w:r>
      <w:r w:rsidR="006E7417" w:rsidRPr="00746809">
        <w:rPr>
          <w:rFonts w:ascii="Times New Roman" w:hAnsi="Times New Roman" w:cs="Times New Roman"/>
          <w:b w:val="0"/>
          <w:sz w:val="26"/>
          <w:szCs w:val="26"/>
        </w:rPr>
        <w:t> </w:t>
      </w:r>
      <w:r w:rsidRPr="00746809">
        <w:rPr>
          <w:rFonts w:ascii="Times New Roman" w:hAnsi="Times New Roman" w:cs="Times New Roman"/>
          <w:b w:val="0"/>
          <w:sz w:val="26"/>
          <w:szCs w:val="26"/>
        </w:rPr>
        <w:t>перебувають у власності тери</w:t>
      </w:r>
      <w:r w:rsidR="00D7628D" w:rsidRPr="00746809">
        <w:rPr>
          <w:rFonts w:ascii="Times New Roman" w:hAnsi="Times New Roman" w:cs="Times New Roman"/>
          <w:b w:val="0"/>
          <w:sz w:val="26"/>
          <w:szCs w:val="26"/>
        </w:rPr>
        <w:t xml:space="preserve">торіальних громад; визначення в </w:t>
      </w:r>
      <w:r w:rsidRPr="00746809">
        <w:rPr>
          <w:rFonts w:ascii="Times New Roman" w:hAnsi="Times New Roman" w:cs="Times New Roman"/>
          <w:b w:val="0"/>
          <w:sz w:val="26"/>
          <w:szCs w:val="26"/>
        </w:rPr>
        <w:t xml:space="preserve">установленому порядку розмірів </w:t>
      </w:r>
      <w:proofErr w:type="spellStart"/>
      <w:r w:rsidRPr="00746809">
        <w:rPr>
          <w:rFonts w:ascii="Times New Roman" w:hAnsi="Times New Roman" w:cs="Times New Roman"/>
          <w:b w:val="0"/>
          <w:sz w:val="26"/>
          <w:szCs w:val="26"/>
        </w:rPr>
        <w:t>відшкодувань</w:t>
      </w:r>
      <w:proofErr w:type="spellEnd"/>
      <w:r w:rsidRPr="00746809">
        <w:rPr>
          <w:rFonts w:ascii="Times New Roman" w:hAnsi="Times New Roman" w:cs="Times New Roman"/>
          <w:b w:val="0"/>
          <w:sz w:val="26"/>
          <w:szCs w:val="26"/>
        </w:rPr>
        <w:t xml:space="preserve"> п</w:t>
      </w:r>
      <w:r w:rsidR="00D7628D" w:rsidRPr="00746809">
        <w:rPr>
          <w:rFonts w:ascii="Times New Roman" w:hAnsi="Times New Roman" w:cs="Times New Roman"/>
          <w:b w:val="0"/>
          <w:sz w:val="26"/>
          <w:szCs w:val="26"/>
        </w:rPr>
        <w:t xml:space="preserve">ідприємствами, установами та </w:t>
      </w:r>
      <w:r w:rsidRPr="00746809">
        <w:rPr>
          <w:rFonts w:ascii="Times New Roman" w:hAnsi="Times New Roman" w:cs="Times New Roman"/>
          <w:b w:val="0"/>
          <w:sz w:val="26"/>
          <w:szCs w:val="26"/>
        </w:rPr>
        <w:t xml:space="preserve">організаціями незалежно від форм власності за забруднення довкілля та інші екологічні збитки; встановлення платежів </w:t>
      </w:r>
      <w:r w:rsidR="00D7628D" w:rsidRPr="00746809">
        <w:rPr>
          <w:rFonts w:ascii="Times New Roman" w:hAnsi="Times New Roman" w:cs="Times New Roman"/>
          <w:b w:val="0"/>
          <w:sz w:val="26"/>
          <w:szCs w:val="26"/>
        </w:rPr>
        <w:t>за користування комунальними та</w:t>
      </w:r>
      <w:r w:rsidRPr="00746809">
        <w:rPr>
          <w:rFonts w:ascii="Times New Roman" w:hAnsi="Times New Roman" w:cs="Times New Roman"/>
          <w:b w:val="0"/>
          <w:sz w:val="26"/>
          <w:szCs w:val="26"/>
        </w:rPr>
        <w:t xml:space="preserve"> санітарними мережами відповідних населених пунктів;</w:t>
      </w:r>
    </w:p>
    <w:p w14:paraId="4CEA9851"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підготовка і подання на за</w:t>
      </w:r>
      <w:r w:rsidR="00D7628D" w:rsidRPr="00746809">
        <w:rPr>
          <w:rFonts w:ascii="Times New Roman" w:hAnsi="Times New Roman" w:cs="Times New Roman"/>
          <w:b w:val="0"/>
          <w:sz w:val="26"/>
          <w:szCs w:val="26"/>
        </w:rPr>
        <w:t xml:space="preserve">твердження ради </w:t>
      </w:r>
      <w:proofErr w:type="spellStart"/>
      <w:r w:rsidR="00D7628D" w:rsidRPr="00746809">
        <w:rPr>
          <w:rFonts w:ascii="Times New Roman" w:hAnsi="Times New Roman" w:cs="Times New Roman"/>
          <w:b w:val="0"/>
          <w:sz w:val="26"/>
          <w:szCs w:val="26"/>
        </w:rPr>
        <w:t>проє</w:t>
      </w:r>
      <w:r w:rsidRPr="00746809">
        <w:rPr>
          <w:rFonts w:ascii="Times New Roman" w:hAnsi="Times New Roman" w:cs="Times New Roman"/>
          <w:b w:val="0"/>
          <w:sz w:val="26"/>
          <w:szCs w:val="26"/>
        </w:rPr>
        <w:t>ктів</w:t>
      </w:r>
      <w:proofErr w:type="spellEnd"/>
      <w:r w:rsidRPr="00746809">
        <w:rPr>
          <w:rFonts w:ascii="Times New Roman" w:hAnsi="Times New Roman" w:cs="Times New Roman"/>
          <w:b w:val="0"/>
          <w:sz w:val="26"/>
          <w:szCs w:val="26"/>
        </w:rPr>
        <w:t xml:space="preserve"> місцевих програм охорони довкілля, участь у підготовці загальнодержавних і регіональних програм охорони довкілля;</w:t>
      </w:r>
    </w:p>
    <w:p w14:paraId="5EE24812" w14:textId="77777777" w:rsidR="00305117" w:rsidRPr="00C22E6D"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підготовка і внесення на розгляд ради пропозицій щодо прийняття рішень про організацію територій і об'єктів природно-заповідн</w:t>
      </w:r>
      <w:r w:rsidR="00013FE8" w:rsidRPr="00746809">
        <w:rPr>
          <w:rFonts w:ascii="Times New Roman" w:hAnsi="Times New Roman" w:cs="Times New Roman"/>
          <w:b w:val="0"/>
          <w:sz w:val="26"/>
          <w:szCs w:val="26"/>
        </w:rPr>
        <w:t>ого фонду місцевого значення та </w:t>
      </w:r>
      <w:r w:rsidRPr="00746809">
        <w:rPr>
          <w:rFonts w:ascii="Times New Roman" w:hAnsi="Times New Roman" w:cs="Times New Roman"/>
          <w:b w:val="0"/>
          <w:sz w:val="26"/>
          <w:szCs w:val="26"/>
        </w:rPr>
        <w:t xml:space="preserve">інших територій, що підлягають особливій </w:t>
      </w:r>
      <w:r w:rsidR="006E7417" w:rsidRPr="00746809">
        <w:rPr>
          <w:rFonts w:ascii="Times New Roman" w:hAnsi="Times New Roman" w:cs="Times New Roman"/>
          <w:b w:val="0"/>
          <w:sz w:val="26"/>
          <w:szCs w:val="26"/>
        </w:rPr>
        <w:t>охороні; внесення пропозицій до </w:t>
      </w:r>
      <w:r w:rsidRPr="00746809">
        <w:rPr>
          <w:rFonts w:ascii="Times New Roman" w:hAnsi="Times New Roman" w:cs="Times New Roman"/>
          <w:b w:val="0"/>
          <w:sz w:val="26"/>
          <w:szCs w:val="26"/>
        </w:rPr>
        <w:t xml:space="preserve">відповідних державних органів про оголошення </w:t>
      </w:r>
      <w:r w:rsidR="00013FE8" w:rsidRPr="00746809">
        <w:rPr>
          <w:rFonts w:ascii="Times New Roman" w:hAnsi="Times New Roman" w:cs="Times New Roman"/>
          <w:b w:val="0"/>
          <w:sz w:val="26"/>
          <w:szCs w:val="26"/>
        </w:rPr>
        <w:t>природних та інших об’єктів, що </w:t>
      </w:r>
      <w:r w:rsidRPr="00746809">
        <w:rPr>
          <w:rFonts w:ascii="Times New Roman" w:hAnsi="Times New Roman" w:cs="Times New Roman"/>
          <w:b w:val="0"/>
          <w:sz w:val="26"/>
          <w:szCs w:val="26"/>
        </w:rPr>
        <w:t>мають екологічну, історичну, культурну або наукову цінність, пам'ятками природи, історії або культури, які охо</w:t>
      </w:r>
      <w:r w:rsidR="00D7628D" w:rsidRPr="00746809">
        <w:rPr>
          <w:rFonts w:ascii="Times New Roman" w:hAnsi="Times New Roman" w:cs="Times New Roman"/>
          <w:b w:val="0"/>
          <w:sz w:val="26"/>
          <w:szCs w:val="26"/>
        </w:rPr>
        <w:t xml:space="preserve">роняються законом, підготовка і </w:t>
      </w:r>
      <w:r w:rsidRPr="00746809">
        <w:rPr>
          <w:rFonts w:ascii="Times New Roman" w:hAnsi="Times New Roman" w:cs="Times New Roman"/>
          <w:b w:val="0"/>
          <w:sz w:val="26"/>
          <w:szCs w:val="26"/>
        </w:rPr>
        <w:t>внесення на</w:t>
      </w:r>
      <w:r w:rsidR="006E7417" w:rsidRPr="00746809">
        <w:rPr>
          <w:rFonts w:ascii="Times New Roman" w:hAnsi="Times New Roman" w:cs="Times New Roman"/>
          <w:b w:val="0"/>
          <w:sz w:val="26"/>
          <w:szCs w:val="26"/>
        </w:rPr>
        <w:t> </w:t>
      </w:r>
      <w:r w:rsidRPr="00746809">
        <w:rPr>
          <w:rFonts w:ascii="Times New Roman" w:hAnsi="Times New Roman" w:cs="Times New Roman"/>
          <w:b w:val="0"/>
          <w:sz w:val="26"/>
          <w:szCs w:val="26"/>
        </w:rPr>
        <w:t>розгляд ради пропозицій щодо пр</w:t>
      </w:r>
      <w:r w:rsidR="00D7628D" w:rsidRPr="00746809">
        <w:rPr>
          <w:rFonts w:ascii="Times New Roman" w:hAnsi="Times New Roman" w:cs="Times New Roman"/>
          <w:b w:val="0"/>
          <w:sz w:val="26"/>
          <w:szCs w:val="26"/>
        </w:rPr>
        <w:t xml:space="preserve">ийняття </w:t>
      </w:r>
      <w:r w:rsidR="00D7628D" w:rsidRPr="00746809">
        <w:rPr>
          <w:rFonts w:ascii="Times New Roman" w:hAnsi="Times New Roman" w:cs="Times New Roman"/>
          <w:b w:val="0"/>
          <w:sz w:val="26"/>
          <w:szCs w:val="26"/>
        </w:rPr>
        <w:lastRenderedPageBreak/>
        <w:t xml:space="preserve">рішень про оголошення в </w:t>
      </w:r>
      <w:r w:rsidRPr="00746809">
        <w:rPr>
          <w:rFonts w:ascii="Times New Roman" w:hAnsi="Times New Roman" w:cs="Times New Roman"/>
          <w:b w:val="0"/>
          <w:sz w:val="26"/>
          <w:szCs w:val="26"/>
        </w:rPr>
        <w:t xml:space="preserve">місцях масового розмноження та вирощування потомства дикими тваринами </w:t>
      </w:r>
      <w:r w:rsidR="004A41EF" w:rsidRPr="00C22E6D">
        <w:rPr>
          <w:rFonts w:ascii="Times New Roman" w:hAnsi="Times New Roman" w:cs="Times New Roman"/>
          <w:b w:val="0"/>
          <w:sz w:val="26"/>
          <w:szCs w:val="26"/>
        </w:rPr>
        <w:t>«сезону тиші»</w:t>
      </w:r>
      <w:r w:rsidRPr="00C22E6D">
        <w:rPr>
          <w:rFonts w:ascii="Times New Roman" w:hAnsi="Times New Roman" w:cs="Times New Roman"/>
          <w:b w:val="0"/>
          <w:sz w:val="26"/>
          <w:szCs w:val="26"/>
        </w:rPr>
        <w:t xml:space="preserve"> з обмеженням господарської діяльності та добуванням об’єктів тваринного світу;</w:t>
      </w:r>
    </w:p>
    <w:p w14:paraId="29F3C2EA" w14:textId="77777777" w:rsidR="00305117" w:rsidRPr="00C22E6D"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C22E6D">
        <w:rPr>
          <w:rFonts w:ascii="Times New Roman" w:hAnsi="Times New Roman" w:cs="Times New Roman"/>
          <w:b w:val="0"/>
          <w:sz w:val="26"/>
          <w:szCs w:val="26"/>
        </w:rPr>
        <w:t xml:space="preserve">оприлюднення у мережі Інтернет </w:t>
      </w:r>
      <w:proofErr w:type="spellStart"/>
      <w:r w:rsidRPr="00C22E6D">
        <w:rPr>
          <w:rFonts w:ascii="Times New Roman" w:hAnsi="Times New Roman" w:cs="Times New Roman"/>
          <w:b w:val="0"/>
          <w:sz w:val="26"/>
          <w:szCs w:val="26"/>
        </w:rPr>
        <w:t>геопро</w:t>
      </w:r>
      <w:r w:rsidR="00D7628D" w:rsidRPr="00C22E6D">
        <w:rPr>
          <w:rFonts w:ascii="Times New Roman" w:hAnsi="Times New Roman" w:cs="Times New Roman"/>
          <w:b w:val="0"/>
          <w:sz w:val="26"/>
          <w:szCs w:val="26"/>
        </w:rPr>
        <w:t>сторових</w:t>
      </w:r>
      <w:proofErr w:type="spellEnd"/>
      <w:r w:rsidR="00D7628D" w:rsidRPr="00C22E6D">
        <w:rPr>
          <w:rFonts w:ascii="Times New Roman" w:hAnsi="Times New Roman" w:cs="Times New Roman"/>
          <w:b w:val="0"/>
          <w:sz w:val="26"/>
          <w:szCs w:val="26"/>
        </w:rPr>
        <w:t xml:space="preserve"> даних та метаданих, що</w:t>
      </w:r>
      <w:r w:rsidR="00E07515" w:rsidRPr="00C22E6D">
        <w:rPr>
          <w:rFonts w:ascii="Times New Roman" w:hAnsi="Times New Roman" w:cs="Times New Roman"/>
          <w:b w:val="0"/>
          <w:sz w:val="26"/>
          <w:szCs w:val="26"/>
        </w:rPr>
        <w:t> </w:t>
      </w:r>
      <w:r w:rsidRPr="00C22E6D">
        <w:rPr>
          <w:rFonts w:ascii="Times New Roman" w:hAnsi="Times New Roman" w:cs="Times New Roman"/>
          <w:b w:val="0"/>
          <w:sz w:val="26"/>
          <w:szCs w:val="26"/>
        </w:rPr>
        <w:t xml:space="preserve">створені за рахунок коштів місцевого бюджету, коштів міжнародної технічної допомоги та передані органу місцевого самоврядування, згідно із Законом України </w:t>
      </w:r>
      <w:r w:rsidR="004A41EF" w:rsidRPr="00C22E6D">
        <w:rPr>
          <w:rFonts w:ascii="Times New Roman" w:hAnsi="Times New Roman" w:cs="Times New Roman"/>
          <w:b w:val="0"/>
          <w:sz w:val="26"/>
          <w:szCs w:val="26"/>
        </w:rPr>
        <w:t>«</w:t>
      </w:r>
      <w:r w:rsidRPr="00C22E6D">
        <w:rPr>
          <w:rFonts w:ascii="Times New Roman" w:hAnsi="Times New Roman" w:cs="Times New Roman"/>
          <w:b w:val="0"/>
          <w:sz w:val="26"/>
          <w:szCs w:val="26"/>
        </w:rPr>
        <w:t xml:space="preserve">Про національну інфраструктуру </w:t>
      </w:r>
      <w:proofErr w:type="spellStart"/>
      <w:r w:rsidRPr="00C22E6D">
        <w:rPr>
          <w:rFonts w:ascii="Times New Roman" w:hAnsi="Times New Roman" w:cs="Times New Roman"/>
          <w:b w:val="0"/>
          <w:sz w:val="26"/>
          <w:szCs w:val="26"/>
        </w:rPr>
        <w:t>геопросторових</w:t>
      </w:r>
      <w:proofErr w:type="spellEnd"/>
      <w:r w:rsidRPr="00C22E6D">
        <w:rPr>
          <w:rFonts w:ascii="Times New Roman" w:hAnsi="Times New Roman" w:cs="Times New Roman"/>
          <w:b w:val="0"/>
          <w:sz w:val="26"/>
          <w:szCs w:val="26"/>
        </w:rPr>
        <w:t xml:space="preserve"> даних</w:t>
      </w:r>
      <w:r w:rsidR="004A41EF" w:rsidRPr="00C22E6D">
        <w:rPr>
          <w:rFonts w:ascii="Times New Roman" w:hAnsi="Times New Roman" w:cs="Times New Roman"/>
          <w:b w:val="0"/>
          <w:sz w:val="26"/>
          <w:szCs w:val="26"/>
        </w:rPr>
        <w:t>»</w:t>
      </w:r>
      <w:r w:rsidRPr="00C22E6D">
        <w:rPr>
          <w:rFonts w:ascii="Times New Roman" w:hAnsi="Times New Roman" w:cs="Times New Roman"/>
          <w:b w:val="0"/>
          <w:sz w:val="26"/>
          <w:szCs w:val="26"/>
        </w:rPr>
        <w:t>.</w:t>
      </w:r>
    </w:p>
    <w:p w14:paraId="078965D3"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C22E6D">
        <w:rPr>
          <w:rFonts w:ascii="Times New Roman" w:hAnsi="Times New Roman" w:cs="Times New Roman"/>
          <w:b w:val="0"/>
          <w:sz w:val="26"/>
          <w:szCs w:val="26"/>
        </w:rPr>
        <w:t>Делеговані повноваження складаються</w:t>
      </w:r>
      <w:r w:rsidRPr="00746809">
        <w:rPr>
          <w:rFonts w:ascii="Times New Roman" w:hAnsi="Times New Roman" w:cs="Times New Roman"/>
          <w:b w:val="0"/>
          <w:sz w:val="26"/>
          <w:szCs w:val="26"/>
        </w:rPr>
        <w:t xml:space="preserve"> з наступних:</w:t>
      </w:r>
    </w:p>
    <w:p w14:paraId="3D1408D3"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здійснення контролю за додержанням земельного та природоохоронного законодавства, використанням і охороною земель, природних ресурсів загальнодержавного та місцевого значення, відтворенням лісів;</w:t>
      </w:r>
    </w:p>
    <w:p w14:paraId="44A350D5"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координація діяльності місцевих органів земельних ресурсів;</w:t>
      </w:r>
    </w:p>
    <w:p w14:paraId="4860CE79"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погодження клопотань про надання дозволу на спеціальне використання природних ресурсів загальнодержавного значення;</w:t>
      </w:r>
    </w:p>
    <w:p w14:paraId="44DDE2A8"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вирішення земельних спорів у порядку, встановленому законом;</w:t>
      </w:r>
    </w:p>
    <w:p w14:paraId="0F4D13B0"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вжиття необхідних заходів щодо ліквідації наслідків надзвичайних ситуацій відповідно до закону, інформування про них населення, залучення в</w:t>
      </w:r>
      <w:r w:rsidR="00E07515" w:rsidRPr="00746809">
        <w:rPr>
          <w:rFonts w:ascii="Times New Roman" w:hAnsi="Times New Roman" w:cs="Times New Roman"/>
          <w:b w:val="0"/>
          <w:sz w:val="26"/>
          <w:szCs w:val="26"/>
        </w:rPr>
        <w:t> </w:t>
      </w:r>
      <w:r w:rsidRPr="00746809">
        <w:rPr>
          <w:rFonts w:ascii="Times New Roman" w:hAnsi="Times New Roman" w:cs="Times New Roman"/>
          <w:b w:val="0"/>
          <w:sz w:val="26"/>
          <w:szCs w:val="26"/>
        </w:rPr>
        <w:t>установленому законом порядку до цих робіт підприємств, установ та</w:t>
      </w:r>
      <w:r w:rsidR="00E07515" w:rsidRPr="00746809">
        <w:rPr>
          <w:rFonts w:ascii="Times New Roman" w:hAnsi="Times New Roman" w:cs="Times New Roman"/>
          <w:b w:val="0"/>
          <w:sz w:val="26"/>
          <w:szCs w:val="26"/>
        </w:rPr>
        <w:t> </w:t>
      </w:r>
      <w:r w:rsidRPr="00746809">
        <w:rPr>
          <w:rFonts w:ascii="Times New Roman" w:hAnsi="Times New Roman" w:cs="Times New Roman"/>
          <w:b w:val="0"/>
          <w:sz w:val="26"/>
          <w:szCs w:val="26"/>
        </w:rPr>
        <w:t>організацій, а також населення;</w:t>
      </w:r>
    </w:p>
    <w:p w14:paraId="1AF8F373"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визначення території для розміщення відходів відповідно до законодавства;</w:t>
      </w:r>
    </w:p>
    <w:p w14:paraId="5BA03235"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здійснення контролю за діяльністю суб'єкт</w:t>
      </w:r>
      <w:r w:rsidR="00B168D8" w:rsidRPr="00746809">
        <w:rPr>
          <w:rFonts w:ascii="Times New Roman" w:hAnsi="Times New Roman" w:cs="Times New Roman"/>
          <w:b w:val="0"/>
          <w:sz w:val="26"/>
          <w:szCs w:val="26"/>
        </w:rPr>
        <w:t>ів підприємницької діяльності у</w:t>
      </w:r>
      <w:r w:rsidR="00E07515" w:rsidRPr="00746809">
        <w:rPr>
          <w:rFonts w:ascii="Times New Roman" w:hAnsi="Times New Roman" w:cs="Times New Roman"/>
          <w:b w:val="0"/>
          <w:sz w:val="26"/>
          <w:szCs w:val="26"/>
        </w:rPr>
        <w:t> </w:t>
      </w:r>
      <w:r w:rsidRPr="00746809">
        <w:rPr>
          <w:rFonts w:ascii="Times New Roman" w:hAnsi="Times New Roman" w:cs="Times New Roman"/>
          <w:b w:val="0"/>
          <w:sz w:val="26"/>
          <w:szCs w:val="26"/>
        </w:rPr>
        <w:t>сфері поводження з відходами;</w:t>
      </w:r>
    </w:p>
    <w:p w14:paraId="2BB2F445"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підготовка висновків щодо надання або вилучення в установленому законом порядку земельних ділянок, що проводить</w:t>
      </w:r>
      <w:r w:rsidR="00B168D8" w:rsidRPr="00746809">
        <w:rPr>
          <w:rFonts w:ascii="Times New Roman" w:hAnsi="Times New Roman" w:cs="Times New Roman"/>
          <w:b w:val="0"/>
          <w:sz w:val="26"/>
          <w:szCs w:val="26"/>
        </w:rPr>
        <w:t>ся органами виконавчої влади та</w:t>
      </w:r>
      <w:r w:rsidR="00E07515" w:rsidRPr="00746809">
        <w:rPr>
          <w:rFonts w:ascii="Times New Roman" w:hAnsi="Times New Roman" w:cs="Times New Roman"/>
          <w:b w:val="0"/>
          <w:sz w:val="26"/>
          <w:szCs w:val="26"/>
        </w:rPr>
        <w:t> </w:t>
      </w:r>
      <w:r w:rsidRPr="00746809">
        <w:rPr>
          <w:rFonts w:ascii="Times New Roman" w:hAnsi="Times New Roman" w:cs="Times New Roman"/>
          <w:b w:val="0"/>
          <w:sz w:val="26"/>
          <w:szCs w:val="26"/>
        </w:rPr>
        <w:t>органами місцевого самоврядування;</w:t>
      </w:r>
    </w:p>
    <w:p w14:paraId="0B51CCD1"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організація і здійснення землеустрою, погодження проектів землеустрою;</w:t>
      </w:r>
    </w:p>
    <w:p w14:paraId="5C2B27EB"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здійснення контролю за впровадженням заходів, передбачених документацією із землеустрою;</w:t>
      </w:r>
    </w:p>
    <w:p w14:paraId="7EA752D6"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створення та забезпечення функціонування місцевих екологічних автоматизованих інформаційно-аналітичних систем, які є складовою мережі загальнодержавної екологічної автоматизованої інформаційно-аналітичної системи забезпечення доступу до екологічної інформації;</w:t>
      </w:r>
    </w:p>
    <w:p w14:paraId="7421CE3B"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здійснення контролю за додержанням юридичними та фізичними особами вимог у сфері поводження з побутовими та виробничими відходами та розгляд справ про адміністративні правопорушення або передача їх матеріалів на розгляд інших державних органів у разі порушення законодавства про відходи;</w:t>
      </w:r>
    </w:p>
    <w:p w14:paraId="4FF19C40"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надання відомостей з Державного земельного кадастру відповідно до закону;</w:t>
      </w:r>
    </w:p>
    <w:p w14:paraId="030435F8"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здійснення контролю за забезпеченням безперешкодного і безоплатного доступу громадян до узбережжя водних об’єктів та островів для загального водокористування відповідно до закону;</w:t>
      </w:r>
    </w:p>
    <w:p w14:paraId="53972217"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надання податковим органам у строки та в порядку, встановлені Податковим кодексом України, інформації щодо власників та користувачів, у тому числі на правах оренди (суборенди), емфітевзису, земельних ділянок сільськогосподарського призначення, розташованих на території відповідної сільської, селищної, міської ради, ради об’єднаної територіальної громади, що створена згідно із законом та перспективним планом формування територій громад.</w:t>
      </w:r>
    </w:p>
    <w:p w14:paraId="6803B2A2" w14:textId="77777777" w:rsidR="00305117" w:rsidRPr="00746809"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746809">
        <w:rPr>
          <w:rFonts w:ascii="Times New Roman" w:hAnsi="Times New Roman" w:cs="Times New Roman"/>
          <w:b w:val="0"/>
          <w:sz w:val="26"/>
          <w:szCs w:val="26"/>
        </w:rPr>
        <w:t xml:space="preserve">До відання виконавчих органів міських (за винятком міст районного значення) рад, крім повноважень, зазначених у </w:t>
      </w:r>
      <w:r w:rsidRPr="00C22E6D">
        <w:rPr>
          <w:rFonts w:ascii="Times New Roman" w:hAnsi="Times New Roman" w:cs="Times New Roman"/>
          <w:b w:val="0"/>
          <w:sz w:val="26"/>
          <w:szCs w:val="26"/>
        </w:rPr>
        <w:t xml:space="preserve">пункті </w:t>
      </w:r>
      <w:r w:rsidR="004A41EF" w:rsidRPr="00C22E6D">
        <w:rPr>
          <w:rFonts w:ascii="Times New Roman" w:hAnsi="Times New Roman" w:cs="Times New Roman"/>
          <w:b w:val="0"/>
          <w:sz w:val="26"/>
          <w:szCs w:val="26"/>
        </w:rPr>
        <w:t>«б»</w:t>
      </w:r>
      <w:r w:rsidRPr="00746809">
        <w:rPr>
          <w:rFonts w:ascii="Times New Roman" w:hAnsi="Times New Roman" w:cs="Times New Roman"/>
          <w:b w:val="0"/>
          <w:sz w:val="26"/>
          <w:szCs w:val="26"/>
        </w:rPr>
        <w:t xml:space="preserve"> частини першої цієї статті, належить координація на відповідній території діяльності спеціально уповноважених державних органів управління з охорони природи.</w:t>
      </w:r>
    </w:p>
    <w:p w14:paraId="70E8DF5E" w14:textId="77777777" w:rsidR="000F3FC3" w:rsidRPr="00746809" w:rsidRDefault="00E74C0E"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lastRenderedPageBreak/>
        <w:t>Законом України</w:t>
      </w:r>
      <w:r w:rsidR="004A41EF">
        <w:rPr>
          <w:rFonts w:ascii="Times New Roman" w:hAnsi="Times New Roman" w:cs="Times New Roman"/>
          <w:sz w:val="26"/>
          <w:szCs w:val="26"/>
        </w:rPr>
        <w:t xml:space="preserve"> </w:t>
      </w:r>
      <w:r w:rsidR="0007037C" w:rsidRPr="00746809">
        <w:rPr>
          <w:rFonts w:ascii="Times New Roman" w:hAnsi="Times New Roman" w:cs="Times New Roman"/>
          <w:sz w:val="26"/>
          <w:szCs w:val="26"/>
        </w:rPr>
        <w:t>«Про охорону навколишнього природного середовища» (№</w:t>
      </w:r>
      <w:r w:rsidR="00442CDE" w:rsidRPr="00746809">
        <w:rPr>
          <w:rFonts w:ascii="Times New Roman" w:hAnsi="Times New Roman" w:cs="Times New Roman"/>
          <w:sz w:val="26"/>
          <w:szCs w:val="26"/>
        </w:rPr>
        <w:t> </w:t>
      </w:r>
      <w:r w:rsidR="0007037C" w:rsidRPr="00746809">
        <w:rPr>
          <w:rFonts w:ascii="Times New Roman" w:hAnsi="Times New Roman" w:cs="Times New Roman"/>
          <w:sz w:val="26"/>
          <w:szCs w:val="26"/>
        </w:rPr>
        <w:t>1264-ХІІ від</w:t>
      </w:r>
      <w:hyperlink r:id="rId26" w:history="1">
        <w:r w:rsidR="0007037C" w:rsidRPr="004A41EF">
          <w:rPr>
            <w:rFonts w:ascii="Times New Roman" w:hAnsi="Times New Roman" w:cs="Times New Roman"/>
            <w:sz w:val="26"/>
            <w:szCs w:val="26"/>
          </w:rPr>
          <w:t xml:space="preserve"> 26.06.91</w:t>
        </w:r>
        <w:r w:rsidR="0028655C" w:rsidRPr="004A41EF">
          <w:rPr>
            <w:rFonts w:ascii="Times New Roman" w:hAnsi="Times New Roman" w:cs="Times New Roman"/>
            <w:sz w:val="26"/>
            <w:szCs w:val="26"/>
          </w:rPr>
          <w:t xml:space="preserve"> зі змінами</w:t>
        </w:r>
        <w:r w:rsidR="0007037C" w:rsidRPr="004A41EF">
          <w:rPr>
            <w:rFonts w:ascii="Times New Roman" w:hAnsi="Times New Roman" w:cs="Times New Roman"/>
            <w:sz w:val="26"/>
            <w:szCs w:val="26"/>
          </w:rPr>
          <w:t>)</w:t>
        </w:r>
      </w:hyperlink>
      <w:r w:rsidRPr="00746809">
        <w:rPr>
          <w:rFonts w:ascii="Times New Roman" w:hAnsi="Times New Roman" w:cs="Times New Roman"/>
          <w:sz w:val="26"/>
          <w:szCs w:val="26"/>
        </w:rPr>
        <w:t xml:space="preserve"> визначено (ст. </w:t>
      </w:r>
      <w:r w:rsidR="000F3FC3" w:rsidRPr="00746809">
        <w:rPr>
          <w:rFonts w:ascii="Times New Roman" w:hAnsi="Times New Roman" w:cs="Times New Roman"/>
          <w:sz w:val="26"/>
          <w:szCs w:val="26"/>
        </w:rPr>
        <w:t>19), що до компетенції виконавчих органів міських рад у галузі охорони навколишнього природного середовища належать:</w:t>
      </w:r>
    </w:p>
    <w:p w14:paraId="30CE1648"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29" w:name="n217"/>
      <w:bookmarkStart w:id="30" w:name="n218"/>
      <w:bookmarkStart w:id="31" w:name="n219"/>
      <w:bookmarkEnd w:id="29"/>
      <w:bookmarkEnd w:id="30"/>
      <w:bookmarkEnd w:id="31"/>
      <w:r w:rsidRPr="00746809">
        <w:rPr>
          <w:rFonts w:ascii="Times New Roman" w:hAnsi="Times New Roman" w:cs="Times New Roman"/>
          <w:sz w:val="26"/>
          <w:szCs w:val="26"/>
        </w:rPr>
        <w:t>а) здійснення реалізації рішень відповідних рад;</w:t>
      </w:r>
    </w:p>
    <w:p w14:paraId="6D3988D1"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2" w:name="n220"/>
      <w:bookmarkEnd w:id="32"/>
      <w:r w:rsidRPr="00746809">
        <w:rPr>
          <w:rFonts w:ascii="Times New Roman" w:hAnsi="Times New Roman" w:cs="Times New Roman"/>
          <w:sz w:val="26"/>
          <w:szCs w:val="26"/>
        </w:rPr>
        <w:t>б) координація діяльність підприємств, установ та організацій, розташованих на території міста, незалежно від форм власності та підпорядкування;</w:t>
      </w:r>
    </w:p>
    <w:p w14:paraId="5342B0C3"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3" w:name="n221"/>
      <w:bookmarkStart w:id="34" w:name="n222"/>
      <w:bookmarkEnd w:id="33"/>
      <w:bookmarkEnd w:id="34"/>
      <w:r w:rsidRPr="00746809">
        <w:rPr>
          <w:rFonts w:ascii="Times New Roman" w:hAnsi="Times New Roman" w:cs="Times New Roman"/>
          <w:sz w:val="26"/>
          <w:szCs w:val="26"/>
        </w:rPr>
        <w:t>в) організація розробки місцевих екологічних програм;</w:t>
      </w:r>
    </w:p>
    <w:p w14:paraId="408405FA"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5" w:name="n223"/>
      <w:bookmarkStart w:id="36" w:name="n224"/>
      <w:bookmarkEnd w:id="35"/>
      <w:bookmarkEnd w:id="36"/>
      <w:r w:rsidRPr="00746809">
        <w:rPr>
          <w:rFonts w:ascii="Times New Roman" w:hAnsi="Times New Roman" w:cs="Times New Roman"/>
          <w:sz w:val="26"/>
          <w:szCs w:val="26"/>
        </w:rPr>
        <w:t>д) затвердження за поданням обласних державних адміністрацій для підприємств, установ та організацій лімітів на використання природних ресурсів, за винятком ресурсів загальнодержавного значення, лімітів скидів забруднюючих речовин у навколишнє природне середовище, за винятком скидів, що призводять до забруднення природних ресурсів загальнодержавного значення або навколишнього природного середовища за межами відповідного міста;</w:t>
      </w:r>
    </w:p>
    <w:p w14:paraId="23E61932"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7" w:name="n225"/>
      <w:bookmarkStart w:id="38" w:name="n226"/>
      <w:bookmarkEnd w:id="37"/>
      <w:bookmarkEnd w:id="38"/>
      <w:r w:rsidRPr="00746809">
        <w:rPr>
          <w:rFonts w:ascii="Times New Roman" w:hAnsi="Times New Roman" w:cs="Times New Roman"/>
          <w:sz w:val="26"/>
          <w:szCs w:val="26"/>
        </w:rPr>
        <w:t>е) організація збору, переробки, утилізації і захоронення відходів на своїй території;</w:t>
      </w:r>
    </w:p>
    <w:p w14:paraId="4D6150AE"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9" w:name="n227"/>
      <w:bookmarkStart w:id="40" w:name="n228"/>
      <w:bookmarkEnd w:id="39"/>
      <w:bookmarkEnd w:id="40"/>
      <w:r w:rsidRPr="00746809">
        <w:rPr>
          <w:rFonts w:ascii="Times New Roman" w:hAnsi="Times New Roman" w:cs="Times New Roman"/>
          <w:sz w:val="26"/>
          <w:szCs w:val="26"/>
        </w:rPr>
        <w:t>є) формування і використання місцевих фондів охорони навколишнього природного середовища у складі місцевих бюджетів;</w:t>
      </w:r>
    </w:p>
    <w:p w14:paraId="296101EC"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1" w:name="n229"/>
      <w:bookmarkStart w:id="42" w:name="n230"/>
      <w:bookmarkEnd w:id="41"/>
      <w:bookmarkEnd w:id="42"/>
      <w:r w:rsidRPr="00746809">
        <w:rPr>
          <w:rFonts w:ascii="Times New Roman" w:hAnsi="Times New Roman" w:cs="Times New Roman"/>
          <w:sz w:val="26"/>
          <w:szCs w:val="26"/>
        </w:rPr>
        <w:t>ж) погодження поточних та перспективних планів роботи підприємств, установ та організацій з питань охорони навколишнього природного середовища і використання природних ресурсів;</w:t>
      </w:r>
    </w:p>
    <w:p w14:paraId="099384FE"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3" w:name="n231"/>
      <w:bookmarkEnd w:id="43"/>
      <w:r w:rsidRPr="00746809">
        <w:rPr>
          <w:rFonts w:ascii="Times New Roman" w:hAnsi="Times New Roman" w:cs="Times New Roman"/>
          <w:sz w:val="26"/>
          <w:szCs w:val="26"/>
        </w:rPr>
        <w:t>з) забезпечення систематичного та оперативного інформування населення, підприємств, установ, організацій та громадян про стан навколишнього природного середовища, захворюваності населення;</w:t>
      </w:r>
    </w:p>
    <w:p w14:paraId="7B61B7F8"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4" w:name="n232"/>
      <w:bookmarkEnd w:id="44"/>
      <w:r w:rsidRPr="00746809">
        <w:rPr>
          <w:rFonts w:ascii="Times New Roman" w:hAnsi="Times New Roman" w:cs="Times New Roman"/>
          <w:sz w:val="26"/>
          <w:szCs w:val="26"/>
        </w:rPr>
        <w:t>и) організ</w:t>
      </w:r>
      <w:r w:rsidR="0016443E" w:rsidRPr="00746809">
        <w:rPr>
          <w:rFonts w:ascii="Times New Roman" w:hAnsi="Times New Roman" w:cs="Times New Roman"/>
          <w:sz w:val="26"/>
          <w:szCs w:val="26"/>
        </w:rPr>
        <w:t>ація</w:t>
      </w:r>
      <w:r w:rsidRPr="00746809">
        <w:rPr>
          <w:rFonts w:ascii="Times New Roman" w:hAnsi="Times New Roman" w:cs="Times New Roman"/>
          <w:sz w:val="26"/>
          <w:szCs w:val="26"/>
        </w:rPr>
        <w:t xml:space="preserve"> екологічн</w:t>
      </w:r>
      <w:r w:rsidR="0016443E" w:rsidRPr="00746809">
        <w:rPr>
          <w:rFonts w:ascii="Times New Roman" w:hAnsi="Times New Roman" w:cs="Times New Roman"/>
          <w:sz w:val="26"/>
          <w:szCs w:val="26"/>
        </w:rPr>
        <w:t>ої</w:t>
      </w:r>
      <w:r w:rsidRPr="00746809">
        <w:rPr>
          <w:rFonts w:ascii="Times New Roman" w:hAnsi="Times New Roman" w:cs="Times New Roman"/>
          <w:sz w:val="26"/>
          <w:szCs w:val="26"/>
        </w:rPr>
        <w:t xml:space="preserve"> освіт</w:t>
      </w:r>
      <w:r w:rsidR="0016443E" w:rsidRPr="00746809">
        <w:rPr>
          <w:rFonts w:ascii="Times New Roman" w:hAnsi="Times New Roman" w:cs="Times New Roman"/>
          <w:sz w:val="26"/>
          <w:szCs w:val="26"/>
        </w:rPr>
        <w:t>и та екологічного</w:t>
      </w:r>
      <w:r w:rsidRPr="00746809">
        <w:rPr>
          <w:rFonts w:ascii="Times New Roman" w:hAnsi="Times New Roman" w:cs="Times New Roman"/>
          <w:sz w:val="26"/>
          <w:szCs w:val="26"/>
        </w:rPr>
        <w:t xml:space="preserve"> виховання громадян;</w:t>
      </w:r>
    </w:p>
    <w:p w14:paraId="6EDBB208" w14:textId="77777777" w:rsidR="000F3FC3" w:rsidRPr="00746809"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5" w:name="n233"/>
      <w:bookmarkEnd w:id="45"/>
      <w:r w:rsidRPr="00746809">
        <w:rPr>
          <w:rFonts w:ascii="Times New Roman" w:hAnsi="Times New Roman" w:cs="Times New Roman"/>
          <w:sz w:val="26"/>
          <w:szCs w:val="26"/>
        </w:rPr>
        <w:t>і) прий</w:t>
      </w:r>
      <w:r w:rsidR="0016443E" w:rsidRPr="00746809">
        <w:rPr>
          <w:rFonts w:ascii="Times New Roman" w:hAnsi="Times New Roman" w:cs="Times New Roman"/>
          <w:sz w:val="26"/>
          <w:szCs w:val="26"/>
        </w:rPr>
        <w:t>няття</w:t>
      </w:r>
      <w:r w:rsidRPr="00746809">
        <w:rPr>
          <w:rFonts w:ascii="Times New Roman" w:hAnsi="Times New Roman" w:cs="Times New Roman"/>
          <w:sz w:val="26"/>
          <w:szCs w:val="26"/>
        </w:rPr>
        <w:t xml:space="preserve"> рішення про організацію</w:t>
      </w:r>
      <w:r w:rsidR="00C0448A">
        <w:rPr>
          <w:rFonts w:ascii="Times New Roman" w:hAnsi="Times New Roman" w:cs="Times New Roman"/>
          <w:sz w:val="26"/>
          <w:szCs w:val="26"/>
        </w:rPr>
        <w:t xml:space="preserve"> територій та об</w:t>
      </w:r>
      <w:r w:rsidR="00C0448A" w:rsidRPr="00746809">
        <w:rPr>
          <w:rFonts w:ascii="Times New Roman" w:hAnsi="Times New Roman" w:cs="Times New Roman"/>
          <w:sz w:val="26"/>
          <w:szCs w:val="26"/>
        </w:rPr>
        <w:t>’єктів</w:t>
      </w:r>
      <w:r w:rsidRPr="00746809">
        <w:rPr>
          <w:rFonts w:ascii="Times New Roman" w:hAnsi="Times New Roman" w:cs="Times New Roman"/>
          <w:sz w:val="26"/>
          <w:szCs w:val="26"/>
        </w:rPr>
        <w:t xml:space="preserve"> природно-заповідного фонду місцевого значення.</w:t>
      </w:r>
    </w:p>
    <w:p w14:paraId="7D49D05E" w14:textId="77777777" w:rsidR="00A22FEC" w:rsidRPr="00746809"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6" w:name="n234"/>
      <w:bookmarkEnd w:id="46"/>
      <w:r w:rsidRPr="00746809">
        <w:rPr>
          <w:rFonts w:ascii="Times New Roman" w:hAnsi="Times New Roman" w:cs="Times New Roman"/>
          <w:sz w:val="26"/>
          <w:szCs w:val="26"/>
        </w:rPr>
        <w:t>Юридичні засади поводження з водними ресурсами визначаються Водним кодексом України (№</w:t>
      </w:r>
      <w:r w:rsidR="004321BA" w:rsidRPr="00746809">
        <w:rPr>
          <w:rFonts w:ascii="Times New Roman" w:hAnsi="Times New Roman" w:cs="Times New Roman"/>
          <w:sz w:val="26"/>
          <w:szCs w:val="26"/>
        </w:rPr>
        <w:t> </w:t>
      </w:r>
      <w:r w:rsidRPr="00746809">
        <w:rPr>
          <w:rFonts w:ascii="Times New Roman" w:hAnsi="Times New Roman" w:cs="Times New Roman"/>
          <w:sz w:val="26"/>
          <w:szCs w:val="26"/>
        </w:rPr>
        <w:t>21</w:t>
      </w:r>
      <w:r w:rsidR="005D7E89" w:rsidRPr="00746809">
        <w:rPr>
          <w:rFonts w:ascii="Times New Roman" w:hAnsi="Times New Roman" w:cs="Times New Roman"/>
          <w:sz w:val="26"/>
          <w:szCs w:val="26"/>
        </w:rPr>
        <w:t>3</w:t>
      </w:r>
      <w:r w:rsidRPr="00746809">
        <w:rPr>
          <w:rFonts w:ascii="Times New Roman" w:hAnsi="Times New Roman" w:cs="Times New Roman"/>
          <w:sz w:val="26"/>
          <w:szCs w:val="26"/>
        </w:rPr>
        <w:t>/95-ВР від 06.06.95</w:t>
      </w:r>
      <w:r w:rsidR="00A14495" w:rsidRPr="00746809">
        <w:rPr>
          <w:rFonts w:ascii="Times New Roman" w:hAnsi="Times New Roman" w:cs="Times New Roman"/>
          <w:sz w:val="26"/>
          <w:szCs w:val="26"/>
        </w:rPr>
        <w:t xml:space="preserve"> зі змінами</w:t>
      </w:r>
      <w:r w:rsidRPr="00746809">
        <w:rPr>
          <w:rFonts w:ascii="Times New Roman" w:hAnsi="Times New Roman" w:cs="Times New Roman"/>
          <w:sz w:val="26"/>
          <w:szCs w:val="26"/>
        </w:rPr>
        <w:t>) та іншими законодавчими актами, що</w:t>
      </w:r>
      <w:r w:rsidR="004321BA" w:rsidRPr="00746809">
        <w:rPr>
          <w:rFonts w:ascii="Times New Roman" w:hAnsi="Times New Roman" w:cs="Times New Roman"/>
          <w:sz w:val="26"/>
          <w:szCs w:val="26"/>
        </w:rPr>
        <w:t xml:space="preserve"> </w:t>
      </w:r>
      <w:r w:rsidRPr="00746809">
        <w:rPr>
          <w:rFonts w:ascii="Times New Roman" w:hAnsi="Times New Roman" w:cs="Times New Roman"/>
          <w:sz w:val="26"/>
          <w:szCs w:val="26"/>
        </w:rPr>
        <w:t>були розроблені для забезпечення збереження, збалансованого й науково обґрунтованого використання та відновлення водних ресурсів, захисту водних ресурсів від забруднення, зараження й виснаження, запобігання та пом’якшення негативного впливу, покращення екологічного стану водних об’єктів і захисту прав водокористувачів.</w:t>
      </w:r>
    </w:p>
    <w:p w14:paraId="13CBA2E8" w14:textId="77777777" w:rsidR="00A22FEC" w:rsidRPr="00746809"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У зв’язку з набранням чинності з 0</w:t>
      </w:r>
      <w:r w:rsidR="00B1619F" w:rsidRPr="00746809">
        <w:rPr>
          <w:rFonts w:ascii="Times New Roman" w:hAnsi="Times New Roman" w:cs="Times New Roman"/>
          <w:sz w:val="26"/>
          <w:szCs w:val="26"/>
        </w:rPr>
        <w:t>4.06.2017 Закону України </w:t>
      </w:r>
      <w:r w:rsidRPr="00746809">
        <w:rPr>
          <w:rFonts w:ascii="Times New Roman" w:hAnsi="Times New Roman" w:cs="Times New Roman"/>
          <w:sz w:val="26"/>
          <w:szCs w:val="26"/>
        </w:rPr>
        <w:t>«Про внесення змін до деяких законодавчих актів України, що регулюють відносини, пов’язані з</w:t>
      </w:r>
      <w:r w:rsidR="0028655C" w:rsidRPr="00746809">
        <w:rPr>
          <w:rFonts w:ascii="Times New Roman" w:hAnsi="Times New Roman" w:cs="Times New Roman"/>
          <w:sz w:val="26"/>
          <w:szCs w:val="26"/>
        </w:rPr>
        <w:t> </w:t>
      </w:r>
      <w:r w:rsidRPr="00746809">
        <w:rPr>
          <w:rFonts w:ascii="Times New Roman" w:hAnsi="Times New Roman" w:cs="Times New Roman"/>
          <w:sz w:val="26"/>
          <w:szCs w:val="26"/>
        </w:rPr>
        <w:t>одержанням документів дозвільного характеру щодо спеціального вод</w:t>
      </w:r>
      <w:r w:rsidR="00B1619F" w:rsidRPr="00746809">
        <w:rPr>
          <w:rFonts w:ascii="Times New Roman" w:hAnsi="Times New Roman" w:cs="Times New Roman"/>
          <w:sz w:val="26"/>
          <w:szCs w:val="26"/>
        </w:rPr>
        <w:t>окористування» від 07.02.2017 № </w:t>
      </w:r>
      <w:r w:rsidRPr="00746809">
        <w:rPr>
          <w:rFonts w:ascii="Times New Roman" w:hAnsi="Times New Roman" w:cs="Times New Roman"/>
          <w:sz w:val="26"/>
          <w:szCs w:val="26"/>
        </w:rPr>
        <w:t>1830-VIII, повноваження стосовно видачі дозволів на спеціальне водокористування передано Державному агентству водних ресурсів України.</w:t>
      </w:r>
    </w:p>
    <w:p w14:paraId="06356265" w14:textId="77777777" w:rsidR="00A22FEC" w:rsidRPr="00746809" w:rsidRDefault="0007037C" w:rsidP="00B628E2">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Основне чинне екологічне законодавство та норми у сфері користування водними ресурсами:</w:t>
      </w:r>
    </w:p>
    <w:p w14:paraId="490C7470" w14:textId="77777777" w:rsidR="00A22FEC" w:rsidRPr="00C22E6D" w:rsidRDefault="0007037C" w:rsidP="00582F4F">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Поста</w:t>
      </w:r>
      <w:r w:rsidR="00582F4F">
        <w:rPr>
          <w:rFonts w:ascii="Times New Roman" w:hAnsi="Times New Roman" w:cs="Times New Roman"/>
          <w:sz w:val="26"/>
          <w:szCs w:val="26"/>
        </w:rPr>
        <w:t xml:space="preserve">нова Кабінету Міністрів </w:t>
      </w:r>
      <w:r w:rsidR="00582F4F" w:rsidRPr="00C22E6D">
        <w:rPr>
          <w:rFonts w:ascii="Times New Roman" w:hAnsi="Times New Roman" w:cs="Times New Roman"/>
          <w:sz w:val="26"/>
          <w:szCs w:val="26"/>
        </w:rPr>
        <w:t xml:space="preserve">України від 13.03.2002 № 321 </w:t>
      </w:r>
      <w:r w:rsidRPr="00C22E6D">
        <w:rPr>
          <w:rFonts w:ascii="Times New Roman" w:hAnsi="Times New Roman" w:cs="Times New Roman"/>
          <w:sz w:val="26"/>
          <w:szCs w:val="26"/>
        </w:rPr>
        <w:t>«Про затвердження Порядку видачі дозволів на спеціальне водокористування</w:t>
      </w:r>
      <w:r w:rsidR="00582F4F" w:rsidRPr="00C22E6D">
        <w:rPr>
          <w:rFonts w:ascii="Times New Roman" w:hAnsi="Times New Roman" w:cs="Times New Roman"/>
          <w:sz w:val="26"/>
          <w:szCs w:val="26"/>
        </w:rPr>
        <w:t xml:space="preserve"> та внесення змін до постанови </w:t>
      </w:r>
      <w:bookmarkStart w:id="47" w:name="o4"/>
      <w:bookmarkEnd w:id="47"/>
      <w:r w:rsidR="00582F4F" w:rsidRPr="00C22E6D">
        <w:rPr>
          <w:rFonts w:ascii="Times New Roman" w:hAnsi="Times New Roman" w:cs="Times New Roman"/>
          <w:sz w:val="26"/>
          <w:szCs w:val="26"/>
        </w:rPr>
        <w:t>Кабінету Міністрів України від 10 серпня 1992 р. № 459</w:t>
      </w:r>
      <w:r w:rsidRPr="00C22E6D">
        <w:rPr>
          <w:rFonts w:ascii="Times New Roman" w:hAnsi="Times New Roman" w:cs="Times New Roman"/>
          <w:sz w:val="26"/>
          <w:szCs w:val="26"/>
        </w:rPr>
        <w:t>»</w:t>
      </w:r>
      <w:r w:rsidR="00582F4F" w:rsidRPr="00C22E6D">
        <w:rPr>
          <w:rFonts w:ascii="Times New Roman" w:hAnsi="Times New Roman" w:cs="Times New Roman"/>
          <w:sz w:val="26"/>
          <w:szCs w:val="26"/>
        </w:rPr>
        <w:t xml:space="preserve"> </w:t>
      </w:r>
      <w:r w:rsidRPr="00C22E6D">
        <w:rPr>
          <w:rFonts w:ascii="Times New Roman" w:hAnsi="Times New Roman" w:cs="Times New Roman"/>
          <w:sz w:val="26"/>
          <w:szCs w:val="26"/>
        </w:rPr>
        <w:t>;</w:t>
      </w:r>
    </w:p>
    <w:p w14:paraId="7DDBCBEB" w14:textId="77777777" w:rsidR="00A22FEC" w:rsidRPr="00C22E6D"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rPr>
        <w:t>Поста</w:t>
      </w:r>
      <w:r w:rsidR="00B1619F" w:rsidRPr="00C22E6D">
        <w:rPr>
          <w:rFonts w:ascii="Times New Roman" w:hAnsi="Times New Roman" w:cs="Times New Roman"/>
          <w:sz w:val="26"/>
          <w:szCs w:val="26"/>
        </w:rPr>
        <w:t>нова Кабінету Міністрів України</w:t>
      </w:r>
      <w:r w:rsidR="00582F4F" w:rsidRPr="00C22E6D">
        <w:rPr>
          <w:rFonts w:ascii="Times New Roman" w:hAnsi="Times New Roman" w:cs="Times New Roman"/>
          <w:sz w:val="26"/>
          <w:szCs w:val="26"/>
        </w:rPr>
        <w:t xml:space="preserve"> </w:t>
      </w:r>
      <w:r w:rsidR="00AD571F" w:rsidRPr="00C22E6D">
        <w:rPr>
          <w:rFonts w:ascii="Times New Roman" w:hAnsi="Times New Roman" w:cs="Times New Roman"/>
          <w:sz w:val="26"/>
          <w:szCs w:val="26"/>
        </w:rPr>
        <w:t xml:space="preserve">від 11.09.1996 № 1100 </w:t>
      </w:r>
      <w:r w:rsidRPr="00C22E6D">
        <w:rPr>
          <w:rFonts w:ascii="Times New Roman" w:hAnsi="Times New Roman" w:cs="Times New Roman"/>
          <w:sz w:val="26"/>
          <w:szCs w:val="26"/>
        </w:rPr>
        <w:t xml:space="preserve">«Про затвердження Порядку розроблення нормативів </w:t>
      </w:r>
      <w:r w:rsidRPr="00C22E6D">
        <w:rPr>
          <w:rFonts w:ascii="Times New Roman" w:hAnsi="Times New Roman" w:cs="Times New Roman"/>
          <w:sz w:val="26"/>
          <w:szCs w:val="26"/>
          <w:lang w:eastAsia="ru-RU" w:bidi="ru-RU"/>
        </w:rPr>
        <w:t xml:space="preserve">гранично </w:t>
      </w:r>
      <w:r w:rsidRPr="00C22E6D">
        <w:rPr>
          <w:rFonts w:ascii="Times New Roman" w:hAnsi="Times New Roman" w:cs="Times New Roman"/>
          <w:sz w:val="26"/>
          <w:szCs w:val="26"/>
        </w:rPr>
        <w:t>допустимого скидання забруднюючих речовин у водні об’єкти та перелік забруднюючих речовин, скидання яких у водні об’єкти нормується»;</w:t>
      </w:r>
    </w:p>
    <w:p w14:paraId="742AF167" w14:textId="77777777" w:rsidR="00A22FEC" w:rsidRPr="00C22E6D"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rPr>
        <w:t>Поста</w:t>
      </w:r>
      <w:r w:rsidR="00AD571F" w:rsidRPr="00C22E6D">
        <w:rPr>
          <w:rFonts w:ascii="Times New Roman" w:hAnsi="Times New Roman" w:cs="Times New Roman"/>
          <w:sz w:val="26"/>
          <w:szCs w:val="26"/>
        </w:rPr>
        <w:t xml:space="preserve">нова Кабінету Міністрів України від 18.12.1998 № 2024 </w:t>
      </w:r>
      <w:r w:rsidRPr="00C22E6D">
        <w:rPr>
          <w:rFonts w:ascii="Times New Roman" w:hAnsi="Times New Roman" w:cs="Times New Roman"/>
          <w:sz w:val="26"/>
          <w:szCs w:val="26"/>
        </w:rPr>
        <w:t>«Про правовий режим з</w:t>
      </w:r>
      <w:r w:rsidR="00AD571F" w:rsidRPr="00C22E6D">
        <w:rPr>
          <w:rFonts w:ascii="Times New Roman" w:hAnsi="Times New Roman" w:cs="Times New Roman"/>
          <w:sz w:val="26"/>
          <w:szCs w:val="26"/>
        </w:rPr>
        <w:t>он санітарної охорони водних об’єктів</w:t>
      </w:r>
      <w:r w:rsidRPr="00C22E6D">
        <w:rPr>
          <w:rFonts w:ascii="Times New Roman" w:hAnsi="Times New Roman" w:cs="Times New Roman"/>
          <w:sz w:val="26"/>
          <w:szCs w:val="26"/>
        </w:rPr>
        <w:t>»;</w:t>
      </w:r>
    </w:p>
    <w:p w14:paraId="2E7BE026" w14:textId="77777777" w:rsidR="00A22FEC" w:rsidRPr="00746809"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rPr>
        <w:t xml:space="preserve">Наказ Міністерства охорони здоров’я </w:t>
      </w:r>
      <w:r w:rsidR="00AD571F" w:rsidRPr="00C22E6D">
        <w:rPr>
          <w:rFonts w:ascii="Times New Roman" w:hAnsi="Times New Roman" w:cs="Times New Roman"/>
          <w:sz w:val="26"/>
          <w:szCs w:val="26"/>
        </w:rPr>
        <w:t xml:space="preserve">від 12.05.2010 № 400 </w:t>
      </w:r>
      <w:r w:rsidRPr="00C22E6D">
        <w:rPr>
          <w:rFonts w:ascii="Times New Roman" w:hAnsi="Times New Roman" w:cs="Times New Roman"/>
          <w:sz w:val="26"/>
          <w:szCs w:val="26"/>
        </w:rPr>
        <w:t>«Про</w:t>
      </w:r>
      <w:r w:rsidRPr="00746809">
        <w:rPr>
          <w:rFonts w:ascii="Times New Roman" w:hAnsi="Times New Roman" w:cs="Times New Roman"/>
          <w:sz w:val="26"/>
          <w:szCs w:val="26"/>
        </w:rPr>
        <w:t xml:space="preserve"> затвердження Державних санітарних норм та правил «Гігієнічні вимоги до води питної, призначеної для </w:t>
      </w:r>
      <w:r w:rsidRPr="00746809">
        <w:rPr>
          <w:rFonts w:ascii="Times New Roman" w:hAnsi="Times New Roman" w:cs="Times New Roman"/>
          <w:sz w:val="26"/>
          <w:szCs w:val="26"/>
        </w:rPr>
        <w:lastRenderedPageBreak/>
        <w:t>споживання людиною».</w:t>
      </w:r>
    </w:p>
    <w:p w14:paraId="6152E2A7" w14:textId="77777777" w:rsidR="00A22FEC" w:rsidRPr="00746809"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26"/>
          <w:szCs w:val="26"/>
        </w:rPr>
      </w:pPr>
      <w:r w:rsidRPr="00746809">
        <w:rPr>
          <w:rFonts w:ascii="Times New Roman" w:hAnsi="Times New Roman" w:cs="Times New Roman"/>
          <w:color w:val="auto"/>
          <w:sz w:val="26"/>
          <w:szCs w:val="26"/>
        </w:rPr>
        <w:t>Правове й інституційне регулювання та ключові екологічні вимоги у сфері охорони атмосферного повітр</w:t>
      </w:r>
      <w:r w:rsidR="00B1619F" w:rsidRPr="00746809">
        <w:rPr>
          <w:rFonts w:ascii="Times New Roman" w:hAnsi="Times New Roman" w:cs="Times New Roman"/>
          <w:color w:val="auto"/>
          <w:sz w:val="26"/>
          <w:szCs w:val="26"/>
        </w:rPr>
        <w:t>я визначаються в Законі України </w:t>
      </w:r>
      <w:r w:rsidRPr="00746809">
        <w:rPr>
          <w:rFonts w:ascii="Times New Roman" w:hAnsi="Times New Roman" w:cs="Times New Roman"/>
          <w:color w:val="auto"/>
          <w:sz w:val="26"/>
          <w:szCs w:val="26"/>
        </w:rPr>
        <w:t>«Про охорону атмосферного повітря» (</w:t>
      </w:r>
      <w:r w:rsidR="00C128A7" w:rsidRPr="00746809">
        <w:rPr>
          <w:rFonts w:ascii="Times New Roman" w:hAnsi="Times New Roman" w:cs="Times New Roman"/>
          <w:color w:val="auto"/>
          <w:sz w:val="26"/>
          <w:szCs w:val="26"/>
        </w:rPr>
        <w:t>№ </w:t>
      </w:r>
      <w:r w:rsidRPr="00746809">
        <w:rPr>
          <w:rFonts w:ascii="Times New Roman" w:hAnsi="Times New Roman" w:cs="Times New Roman"/>
          <w:color w:val="auto"/>
          <w:sz w:val="26"/>
          <w:szCs w:val="26"/>
        </w:rPr>
        <w:t>2707-ХІІ від</w:t>
      </w:r>
      <w:hyperlink r:id="rId27" w:history="1">
        <w:r w:rsidRPr="00746809">
          <w:rPr>
            <w:rStyle w:val="a3"/>
            <w:rFonts w:ascii="Times New Roman" w:hAnsi="Times New Roman" w:cs="Times New Roman"/>
            <w:color w:val="auto"/>
            <w:sz w:val="26"/>
            <w:szCs w:val="26"/>
            <w:u w:val="none"/>
          </w:rPr>
          <w:t xml:space="preserve"> 16.10.92</w:t>
        </w:r>
        <w:r w:rsidR="00043957" w:rsidRPr="00746809">
          <w:rPr>
            <w:rStyle w:val="a3"/>
            <w:rFonts w:ascii="Times New Roman" w:hAnsi="Times New Roman" w:cs="Times New Roman"/>
            <w:color w:val="auto"/>
            <w:sz w:val="26"/>
            <w:szCs w:val="26"/>
            <w:u w:val="none"/>
          </w:rPr>
          <w:t xml:space="preserve"> зі змінами</w:t>
        </w:r>
        <w:r w:rsidRPr="00746809">
          <w:rPr>
            <w:rStyle w:val="a3"/>
            <w:rFonts w:ascii="Times New Roman" w:hAnsi="Times New Roman" w:cs="Times New Roman"/>
            <w:color w:val="auto"/>
            <w:sz w:val="26"/>
            <w:szCs w:val="26"/>
            <w:u w:val="none"/>
          </w:rPr>
          <w:t>)</w:t>
        </w:r>
      </w:hyperlink>
      <w:r w:rsidRPr="00746809">
        <w:rPr>
          <w:rFonts w:ascii="Times New Roman" w:hAnsi="Times New Roman" w:cs="Times New Roman"/>
          <w:color w:val="auto"/>
          <w:sz w:val="26"/>
          <w:szCs w:val="26"/>
        </w:rPr>
        <w:t>. Основне чинне законодавство та</w:t>
      </w:r>
      <w:r w:rsidR="00AD571F">
        <w:rPr>
          <w:rFonts w:ascii="Times New Roman" w:hAnsi="Times New Roman" w:cs="Times New Roman"/>
          <w:color w:val="auto"/>
          <w:sz w:val="26"/>
          <w:szCs w:val="26"/>
        </w:rPr>
        <w:t xml:space="preserve"> </w:t>
      </w:r>
      <w:r w:rsidRPr="00746809">
        <w:rPr>
          <w:rFonts w:ascii="Times New Roman" w:hAnsi="Times New Roman" w:cs="Times New Roman"/>
          <w:color w:val="auto"/>
          <w:sz w:val="26"/>
          <w:szCs w:val="26"/>
        </w:rPr>
        <w:t>норми у</w:t>
      </w:r>
      <w:r w:rsidR="00AD571F">
        <w:rPr>
          <w:rFonts w:ascii="Times New Roman" w:hAnsi="Times New Roman" w:cs="Times New Roman"/>
          <w:color w:val="auto"/>
          <w:sz w:val="26"/>
          <w:szCs w:val="26"/>
        </w:rPr>
        <w:t> </w:t>
      </w:r>
      <w:r w:rsidRPr="00746809">
        <w:rPr>
          <w:rFonts w:ascii="Times New Roman" w:hAnsi="Times New Roman" w:cs="Times New Roman"/>
          <w:color w:val="auto"/>
          <w:sz w:val="26"/>
          <w:szCs w:val="26"/>
        </w:rPr>
        <w:t>сфері захисту атмосферного повітря:</w:t>
      </w:r>
    </w:p>
    <w:p w14:paraId="43CDFA22" w14:textId="77777777" w:rsidR="00A22FEC" w:rsidRPr="00C22E6D"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lang w:eastAsia="ru-RU" w:bidi="ru-RU"/>
        </w:rPr>
        <w:t xml:space="preserve">Постанова </w:t>
      </w:r>
      <w:r w:rsidR="00AD571F">
        <w:rPr>
          <w:rFonts w:ascii="Times New Roman" w:hAnsi="Times New Roman" w:cs="Times New Roman"/>
          <w:sz w:val="26"/>
          <w:szCs w:val="26"/>
        </w:rPr>
        <w:t xml:space="preserve">Кабінету Міністрів України </w:t>
      </w:r>
      <w:r w:rsidR="00AD571F" w:rsidRPr="00C22E6D">
        <w:rPr>
          <w:rFonts w:ascii="Times New Roman" w:hAnsi="Times New Roman" w:cs="Times New Roman"/>
          <w:sz w:val="26"/>
          <w:szCs w:val="26"/>
        </w:rPr>
        <w:t xml:space="preserve">від 13.03.2002 № 302 </w:t>
      </w:r>
      <w:r w:rsidRPr="00C22E6D">
        <w:rPr>
          <w:rFonts w:ascii="Times New Roman" w:hAnsi="Times New Roman" w:cs="Times New Roman"/>
          <w:sz w:val="26"/>
          <w:szCs w:val="26"/>
          <w:lang w:eastAsia="ru-RU" w:bidi="ru-RU"/>
        </w:rPr>
        <w:t xml:space="preserve">«Про </w:t>
      </w:r>
      <w:r w:rsidRPr="00C22E6D">
        <w:rPr>
          <w:rFonts w:ascii="Times New Roman" w:hAnsi="Times New Roman" w:cs="Times New Roman"/>
          <w:sz w:val="26"/>
          <w:szCs w:val="26"/>
        </w:rPr>
        <w:t xml:space="preserve">затвердження </w:t>
      </w:r>
      <w:r w:rsidRPr="00C22E6D">
        <w:rPr>
          <w:rFonts w:ascii="Times New Roman" w:hAnsi="Times New Roman" w:cs="Times New Roman"/>
          <w:sz w:val="26"/>
          <w:szCs w:val="26"/>
          <w:lang w:eastAsia="ru-RU" w:bidi="ru-RU"/>
        </w:rPr>
        <w:t xml:space="preserve">Порядку </w:t>
      </w:r>
      <w:r w:rsidRPr="00C22E6D">
        <w:rPr>
          <w:rFonts w:ascii="Times New Roman" w:hAnsi="Times New Roman" w:cs="Times New Roman"/>
          <w:sz w:val="26"/>
          <w:szCs w:val="26"/>
        </w:rPr>
        <w:t xml:space="preserve">проведення та </w:t>
      </w:r>
      <w:r w:rsidRPr="00C22E6D">
        <w:rPr>
          <w:rFonts w:ascii="Times New Roman" w:hAnsi="Times New Roman" w:cs="Times New Roman"/>
          <w:sz w:val="26"/>
          <w:szCs w:val="26"/>
          <w:lang w:eastAsia="ru-RU" w:bidi="ru-RU"/>
        </w:rPr>
        <w:t xml:space="preserve">оплати </w:t>
      </w:r>
      <w:r w:rsidR="00AD571F" w:rsidRPr="00C22E6D">
        <w:rPr>
          <w:rFonts w:ascii="Times New Roman" w:hAnsi="Times New Roman" w:cs="Times New Roman"/>
          <w:sz w:val="26"/>
          <w:szCs w:val="26"/>
        </w:rPr>
        <w:t>робіт, пов’язаних</w:t>
      </w:r>
      <w:r w:rsidRPr="00C22E6D">
        <w:rPr>
          <w:rFonts w:ascii="Times New Roman" w:hAnsi="Times New Roman" w:cs="Times New Roman"/>
          <w:sz w:val="26"/>
          <w:szCs w:val="26"/>
        </w:rPr>
        <w:t xml:space="preserve"> з </w:t>
      </w:r>
      <w:proofErr w:type="spellStart"/>
      <w:r w:rsidRPr="00C22E6D">
        <w:rPr>
          <w:rFonts w:ascii="Times New Roman" w:hAnsi="Times New Roman" w:cs="Times New Roman"/>
          <w:sz w:val="26"/>
          <w:szCs w:val="26"/>
        </w:rPr>
        <w:t>видачею</w:t>
      </w:r>
      <w:proofErr w:type="spellEnd"/>
      <w:r w:rsidRPr="00C22E6D">
        <w:rPr>
          <w:rFonts w:ascii="Times New Roman" w:hAnsi="Times New Roman" w:cs="Times New Roman"/>
          <w:sz w:val="26"/>
          <w:szCs w:val="26"/>
        </w:rPr>
        <w:t xml:space="preserve"> дозволів на викиди забруднюючих речовин в атмосферне повітря стаціонарними джерелами, обліку підприємств, уст</w:t>
      </w:r>
      <w:r w:rsidR="00B1619F" w:rsidRPr="00C22E6D">
        <w:rPr>
          <w:rFonts w:ascii="Times New Roman" w:hAnsi="Times New Roman" w:cs="Times New Roman"/>
          <w:sz w:val="26"/>
          <w:szCs w:val="26"/>
        </w:rPr>
        <w:t>анов, організацій та громадян </w:t>
      </w:r>
      <w:r w:rsidR="0082397D" w:rsidRPr="00C22E6D">
        <w:rPr>
          <w:rFonts w:ascii="Times New Roman" w:hAnsi="Times New Roman" w:cs="Times New Roman"/>
          <w:sz w:val="26"/>
          <w:szCs w:val="26"/>
        </w:rPr>
        <w:t>–</w:t>
      </w:r>
      <w:r w:rsidR="00AD571F" w:rsidRPr="00C22E6D">
        <w:rPr>
          <w:rFonts w:ascii="Times New Roman" w:hAnsi="Times New Roman" w:cs="Times New Roman"/>
          <w:sz w:val="26"/>
          <w:szCs w:val="26"/>
        </w:rPr>
        <w:t> </w:t>
      </w:r>
      <w:r w:rsidRPr="00C22E6D">
        <w:rPr>
          <w:rFonts w:ascii="Times New Roman" w:hAnsi="Times New Roman" w:cs="Times New Roman"/>
          <w:sz w:val="26"/>
          <w:szCs w:val="26"/>
        </w:rPr>
        <w:t>підприємців, які отримали такі дозволи»;</w:t>
      </w:r>
    </w:p>
    <w:p w14:paraId="5001BF8B" w14:textId="77777777" w:rsidR="00A22FEC" w:rsidRPr="00C22E6D"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lang w:eastAsia="ru-RU" w:bidi="ru-RU"/>
        </w:rPr>
        <w:t xml:space="preserve">Постанова </w:t>
      </w:r>
      <w:r w:rsidR="00AD571F" w:rsidRPr="00C22E6D">
        <w:rPr>
          <w:rFonts w:ascii="Times New Roman" w:hAnsi="Times New Roman" w:cs="Times New Roman"/>
          <w:sz w:val="26"/>
          <w:szCs w:val="26"/>
        </w:rPr>
        <w:t xml:space="preserve">Кабінету Міністрів України від 13.12.2001 № 1655 </w:t>
      </w:r>
      <w:r w:rsidRPr="00C22E6D">
        <w:rPr>
          <w:rFonts w:ascii="Times New Roman" w:hAnsi="Times New Roman" w:cs="Times New Roman"/>
          <w:sz w:val="26"/>
          <w:szCs w:val="26"/>
        </w:rPr>
        <w:t xml:space="preserve">«Про затвердження </w:t>
      </w:r>
      <w:r w:rsidRPr="00C22E6D">
        <w:rPr>
          <w:rFonts w:ascii="Times New Roman" w:hAnsi="Times New Roman" w:cs="Times New Roman"/>
          <w:sz w:val="26"/>
          <w:szCs w:val="26"/>
          <w:lang w:eastAsia="ru-RU" w:bidi="ru-RU"/>
        </w:rPr>
        <w:t xml:space="preserve">Порядку </w:t>
      </w:r>
      <w:r w:rsidRPr="00C22E6D">
        <w:rPr>
          <w:rFonts w:ascii="Times New Roman" w:hAnsi="Times New Roman" w:cs="Times New Roman"/>
          <w:sz w:val="26"/>
          <w:szCs w:val="26"/>
        </w:rPr>
        <w:t xml:space="preserve">ведення </w:t>
      </w:r>
      <w:r w:rsidRPr="00C22E6D">
        <w:rPr>
          <w:rFonts w:ascii="Times New Roman" w:hAnsi="Times New Roman" w:cs="Times New Roman"/>
          <w:sz w:val="26"/>
          <w:szCs w:val="26"/>
          <w:lang w:eastAsia="ru-RU" w:bidi="ru-RU"/>
        </w:rPr>
        <w:t xml:space="preserve">державного </w:t>
      </w:r>
      <w:r w:rsidRPr="00C22E6D">
        <w:rPr>
          <w:rFonts w:ascii="Times New Roman" w:hAnsi="Times New Roman" w:cs="Times New Roman"/>
          <w:sz w:val="26"/>
          <w:szCs w:val="26"/>
        </w:rPr>
        <w:t>обліку в галузі охорони атмосферного повітря»;</w:t>
      </w:r>
    </w:p>
    <w:p w14:paraId="6E1E257D" w14:textId="77777777" w:rsidR="00A22FEC" w:rsidRPr="00C22E6D"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lang w:eastAsia="ru-RU" w:bidi="ru-RU"/>
        </w:rPr>
        <w:t xml:space="preserve">Наказ </w:t>
      </w:r>
      <w:r w:rsidRPr="00C22E6D">
        <w:rPr>
          <w:rFonts w:ascii="Times New Roman" w:hAnsi="Times New Roman" w:cs="Times New Roman"/>
          <w:sz w:val="26"/>
          <w:szCs w:val="26"/>
        </w:rPr>
        <w:t>Міністерства охорони навколишнього природного середовища України</w:t>
      </w:r>
      <w:r w:rsidR="00AD571F" w:rsidRPr="00C22E6D">
        <w:rPr>
          <w:rFonts w:ascii="Times New Roman" w:hAnsi="Times New Roman" w:cs="Times New Roman"/>
          <w:sz w:val="26"/>
          <w:szCs w:val="26"/>
        </w:rPr>
        <w:t xml:space="preserve"> від 10.02.1995 № 7 </w:t>
      </w:r>
      <w:r w:rsidRPr="00C22E6D">
        <w:rPr>
          <w:rFonts w:ascii="Times New Roman" w:hAnsi="Times New Roman" w:cs="Times New Roman"/>
          <w:sz w:val="26"/>
          <w:szCs w:val="26"/>
        </w:rPr>
        <w:t xml:space="preserve">«Про затвердження Інструкції </w:t>
      </w:r>
      <w:r w:rsidRPr="00C22E6D">
        <w:rPr>
          <w:rFonts w:ascii="Times New Roman" w:hAnsi="Times New Roman" w:cs="Times New Roman"/>
          <w:sz w:val="26"/>
          <w:szCs w:val="26"/>
          <w:lang w:eastAsia="ru-RU" w:bidi="ru-RU"/>
        </w:rPr>
        <w:t xml:space="preserve">про </w:t>
      </w:r>
      <w:r w:rsidRPr="00C22E6D">
        <w:rPr>
          <w:rFonts w:ascii="Times New Roman" w:hAnsi="Times New Roman" w:cs="Times New Roman"/>
          <w:sz w:val="26"/>
          <w:szCs w:val="26"/>
        </w:rPr>
        <w:t>зміст та порядок складання звіту проведення інвентаризації викидів забруднюючих речовин на підприємстві»;</w:t>
      </w:r>
    </w:p>
    <w:p w14:paraId="15911F21" w14:textId="77777777" w:rsidR="00A22FEC" w:rsidRPr="00746809"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C22E6D">
        <w:rPr>
          <w:rFonts w:ascii="Times New Roman" w:hAnsi="Times New Roman" w:cs="Times New Roman"/>
          <w:sz w:val="26"/>
          <w:szCs w:val="26"/>
          <w:lang w:eastAsia="ru-RU" w:bidi="ru-RU"/>
        </w:rPr>
        <w:t xml:space="preserve">Наказ </w:t>
      </w:r>
      <w:r w:rsidRPr="00C22E6D">
        <w:rPr>
          <w:rFonts w:ascii="Times New Roman" w:hAnsi="Times New Roman" w:cs="Times New Roman"/>
          <w:sz w:val="26"/>
          <w:szCs w:val="26"/>
        </w:rPr>
        <w:t>Міністерства охорони навколишнього природного середовища України</w:t>
      </w:r>
      <w:r w:rsidR="00AD571F" w:rsidRPr="00C22E6D">
        <w:rPr>
          <w:rFonts w:ascii="Times New Roman" w:hAnsi="Times New Roman" w:cs="Times New Roman"/>
          <w:sz w:val="26"/>
          <w:szCs w:val="26"/>
        </w:rPr>
        <w:t xml:space="preserve"> від 09.03.2006 № 108 </w:t>
      </w:r>
      <w:r w:rsidRPr="00C22E6D">
        <w:rPr>
          <w:rFonts w:ascii="Times New Roman" w:hAnsi="Times New Roman" w:cs="Times New Roman"/>
          <w:sz w:val="26"/>
          <w:szCs w:val="26"/>
        </w:rPr>
        <w:t>«Про затвердження Інструкції про загальні вим</w:t>
      </w:r>
      <w:r w:rsidR="00B1619F" w:rsidRPr="00C22E6D">
        <w:rPr>
          <w:rFonts w:ascii="Times New Roman" w:hAnsi="Times New Roman" w:cs="Times New Roman"/>
          <w:sz w:val="26"/>
          <w:szCs w:val="26"/>
        </w:rPr>
        <w:t>оги до оформлення документів,</w:t>
      </w:r>
      <w:r w:rsidR="0082397D" w:rsidRPr="00C22E6D">
        <w:rPr>
          <w:rFonts w:ascii="Times New Roman" w:hAnsi="Times New Roman" w:cs="Times New Roman"/>
          <w:sz w:val="26"/>
          <w:szCs w:val="26"/>
        </w:rPr>
        <w:t xml:space="preserve"> </w:t>
      </w:r>
      <w:r w:rsidR="00B1619F" w:rsidRPr="00C22E6D">
        <w:rPr>
          <w:rFonts w:ascii="Times New Roman" w:hAnsi="Times New Roman" w:cs="Times New Roman"/>
          <w:sz w:val="26"/>
          <w:szCs w:val="26"/>
        </w:rPr>
        <w:t>у</w:t>
      </w:r>
      <w:r w:rsidR="0082397D" w:rsidRPr="00C22E6D">
        <w:rPr>
          <w:rFonts w:ascii="Times New Roman" w:hAnsi="Times New Roman" w:cs="Times New Roman"/>
          <w:sz w:val="26"/>
          <w:szCs w:val="26"/>
        </w:rPr>
        <w:t xml:space="preserve"> </w:t>
      </w:r>
      <w:r w:rsidRPr="00C22E6D">
        <w:rPr>
          <w:rFonts w:ascii="Times New Roman" w:hAnsi="Times New Roman" w:cs="Times New Roman"/>
          <w:sz w:val="26"/>
          <w:szCs w:val="26"/>
        </w:rPr>
        <w:t>яких обґрунтовуються обсяги викидів, для отримання дозволу на викиди забруднюючих речовин в атмосферне повітря стаціонарними джерелами для підприємств, установ, організацій та громадян</w:t>
      </w:r>
      <w:r w:rsidR="004D7B56" w:rsidRPr="00C22E6D">
        <w:rPr>
          <w:rFonts w:ascii="Times New Roman" w:hAnsi="Times New Roman" w:cs="Times New Roman"/>
          <w:sz w:val="26"/>
          <w:szCs w:val="26"/>
        </w:rPr>
        <w:t> – </w:t>
      </w:r>
      <w:r w:rsidRPr="00C22E6D">
        <w:rPr>
          <w:rFonts w:ascii="Times New Roman" w:hAnsi="Times New Roman" w:cs="Times New Roman"/>
          <w:sz w:val="26"/>
          <w:szCs w:val="26"/>
        </w:rPr>
        <w:t>підприємців»;</w:t>
      </w:r>
    </w:p>
    <w:p w14:paraId="7B63EC0F" w14:textId="026039E4" w:rsidR="00A22FEC" w:rsidRPr="00746809" w:rsidRDefault="0007037C" w:rsidP="00DF3C4D">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lang w:eastAsia="ru-RU" w:bidi="ru-RU"/>
        </w:rPr>
        <w:t>Наказ</w:t>
      </w:r>
      <w:r w:rsidR="004D7B56">
        <w:rPr>
          <w:rFonts w:ascii="Times New Roman" w:hAnsi="Times New Roman" w:cs="Times New Roman"/>
          <w:sz w:val="26"/>
          <w:szCs w:val="26"/>
          <w:lang w:eastAsia="ru-RU" w:bidi="ru-RU"/>
        </w:rPr>
        <w:t>и</w:t>
      </w:r>
      <w:r w:rsidRPr="00746809">
        <w:rPr>
          <w:rFonts w:ascii="Times New Roman" w:hAnsi="Times New Roman" w:cs="Times New Roman"/>
          <w:sz w:val="26"/>
          <w:szCs w:val="26"/>
          <w:lang w:eastAsia="ru-RU" w:bidi="ru-RU"/>
        </w:rPr>
        <w:t xml:space="preserve"> </w:t>
      </w:r>
      <w:r w:rsidRPr="00746809">
        <w:rPr>
          <w:rFonts w:ascii="Times New Roman" w:hAnsi="Times New Roman" w:cs="Times New Roman"/>
          <w:sz w:val="26"/>
          <w:szCs w:val="26"/>
        </w:rPr>
        <w:t>Міністерства охорони здоров’я України</w:t>
      </w:r>
      <w:r w:rsidR="004D7B56">
        <w:rPr>
          <w:rFonts w:ascii="Times New Roman" w:hAnsi="Times New Roman" w:cs="Times New Roman"/>
          <w:sz w:val="26"/>
          <w:szCs w:val="26"/>
        </w:rPr>
        <w:t xml:space="preserve"> </w:t>
      </w:r>
      <w:r w:rsidR="004D7B56" w:rsidRPr="00C22E6D">
        <w:rPr>
          <w:rFonts w:ascii="Times New Roman" w:hAnsi="Times New Roman" w:cs="Times New Roman"/>
          <w:sz w:val="26"/>
          <w:szCs w:val="26"/>
        </w:rPr>
        <w:t xml:space="preserve">від 19.06.1996 № 173 </w:t>
      </w:r>
      <w:r w:rsidRPr="00C22E6D">
        <w:rPr>
          <w:rFonts w:ascii="Times New Roman" w:hAnsi="Times New Roman" w:cs="Times New Roman"/>
          <w:sz w:val="26"/>
          <w:szCs w:val="26"/>
          <w:lang w:eastAsia="ru-RU" w:bidi="ru-RU"/>
        </w:rPr>
        <w:t>«Про</w:t>
      </w:r>
      <w:r w:rsidR="00C22E6D">
        <w:rPr>
          <w:rFonts w:ascii="Times New Roman" w:hAnsi="Times New Roman" w:cs="Times New Roman"/>
          <w:sz w:val="26"/>
          <w:szCs w:val="26"/>
          <w:lang w:eastAsia="ru-RU" w:bidi="ru-RU"/>
        </w:rPr>
        <w:t xml:space="preserve"> </w:t>
      </w:r>
      <w:r w:rsidRPr="00C22E6D">
        <w:rPr>
          <w:rFonts w:ascii="Times New Roman" w:hAnsi="Times New Roman" w:cs="Times New Roman"/>
          <w:sz w:val="26"/>
          <w:szCs w:val="26"/>
        </w:rPr>
        <w:t>затвердження Державних санітарних правил планування та забудови населених пунктів»;</w:t>
      </w:r>
      <w:r w:rsidR="00DF3C4D" w:rsidRPr="00C22E6D">
        <w:rPr>
          <w:rFonts w:ascii="Times New Roman" w:hAnsi="Times New Roman" w:cs="Times New Roman"/>
          <w:sz w:val="26"/>
          <w:szCs w:val="26"/>
        </w:rPr>
        <w:t xml:space="preserve"> </w:t>
      </w:r>
      <w:r w:rsidR="004D7B56" w:rsidRPr="00C22E6D">
        <w:rPr>
          <w:rFonts w:ascii="Times New Roman" w:hAnsi="Times New Roman" w:cs="Times New Roman"/>
          <w:sz w:val="26"/>
          <w:szCs w:val="26"/>
        </w:rPr>
        <w:t xml:space="preserve">від 14.01.2020 № 52 </w:t>
      </w:r>
      <w:r w:rsidRPr="00C22E6D">
        <w:rPr>
          <w:rFonts w:ascii="Times New Roman" w:hAnsi="Times New Roman" w:cs="Times New Roman"/>
          <w:sz w:val="26"/>
          <w:szCs w:val="26"/>
        </w:rPr>
        <w:t>«</w:t>
      </w:r>
      <w:r w:rsidR="004D7B56" w:rsidRPr="00C22E6D">
        <w:rPr>
          <w:rFonts w:ascii="Times New Roman" w:hAnsi="Times New Roman" w:cs="Times New Roman"/>
          <w:sz w:val="26"/>
          <w:szCs w:val="26"/>
        </w:rPr>
        <w:t xml:space="preserve">Про затвердження гігієнічних регламентів </w:t>
      </w:r>
      <w:r w:rsidRPr="00C22E6D">
        <w:rPr>
          <w:rFonts w:ascii="Times New Roman" w:hAnsi="Times New Roman" w:cs="Times New Roman"/>
          <w:sz w:val="26"/>
          <w:szCs w:val="26"/>
        </w:rPr>
        <w:t>допустим</w:t>
      </w:r>
      <w:r w:rsidR="004D7B56" w:rsidRPr="00C22E6D">
        <w:rPr>
          <w:rFonts w:ascii="Times New Roman" w:hAnsi="Times New Roman" w:cs="Times New Roman"/>
          <w:sz w:val="26"/>
          <w:szCs w:val="26"/>
        </w:rPr>
        <w:t>ого</w:t>
      </w:r>
      <w:r w:rsidRPr="00C22E6D">
        <w:rPr>
          <w:rFonts w:ascii="Times New Roman" w:hAnsi="Times New Roman" w:cs="Times New Roman"/>
          <w:sz w:val="26"/>
          <w:szCs w:val="26"/>
        </w:rPr>
        <w:t xml:space="preserve"> </w:t>
      </w:r>
      <w:r w:rsidR="004D7B56" w:rsidRPr="00C22E6D">
        <w:rPr>
          <w:rFonts w:ascii="Times New Roman" w:hAnsi="Times New Roman" w:cs="Times New Roman"/>
          <w:sz w:val="26"/>
          <w:szCs w:val="26"/>
        </w:rPr>
        <w:t xml:space="preserve">вмісту </w:t>
      </w:r>
      <w:r w:rsidRPr="00C22E6D">
        <w:rPr>
          <w:rFonts w:ascii="Times New Roman" w:hAnsi="Times New Roman" w:cs="Times New Roman"/>
          <w:sz w:val="26"/>
          <w:szCs w:val="26"/>
        </w:rPr>
        <w:t>хімічних і біологічних речовин</w:t>
      </w:r>
      <w:r w:rsidR="0028655C" w:rsidRPr="00C22E6D">
        <w:rPr>
          <w:rFonts w:ascii="Times New Roman" w:hAnsi="Times New Roman" w:cs="Times New Roman"/>
          <w:sz w:val="26"/>
          <w:szCs w:val="26"/>
        </w:rPr>
        <w:t xml:space="preserve"> </w:t>
      </w:r>
      <w:r w:rsidRPr="00C22E6D">
        <w:rPr>
          <w:rFonts w:ascii="Times New Roman" w:hAnsi="Times New Roman" w:cs="Times New Roman"/>
          <w:sz w:val="26"/>
          <w:szCs w:val="26"/>
        </w:rPr>
        <w:t>в</w:t>
      </w:r>
      <w:r w:rsidR="002D1855" w:rsidRPr="00C22E6D">
        <w:rPr>
          <w:rFonts w:ascii="Times New Roman" w:hAnsi="Times New Roman" w:cs="Times New Roman"/>
          <w:sz w:val="26"/>
          <w:szCs w:val="26"/>
        </w:rPr>
        <w:t xml:space="preserve"> </w:t>
      </w:r>
      <w:r w:rsidRPr="00C22E6D">
        <w:rPr>
          <w:rFonts w:ascii="Times New Roman" w:hAnsi="Times New Roman" w:cs="Times New Roman"/>
          <w:sz w:val="26"/>
          <w:szCs w:val="26"/>
        </w:rPr>
        <w:t>атмосферному повітрі населених місць»</w:t>
      </w:r>
      <w:r w:rsidR="00C0448A" w:rsidRPr="00C22E6D">
        <w:rPr>
          <w:rFonts w:ascii="Times New Roman" w:hAnsi="Times New Roman" w:cs="Times New Roman"/>
          <w:sz w:val="26"/>
          <w:szCs w:val="26"/>
        </w:rPr>
        <w:t xml:space="preserve">. </w:t>
      </w:r>
    </w:p>
    <w:p w14:paraId="4363E8B2" w14:textId="77777777" w:rsidR="00A22FEC" w:rsidRPr="00746809" w:rsidRDefault="0007037C" w:rsidP="00B628E2">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Правові засади у сфері поводження з відходами</w:t>
      </w:r>
      <w:r w:rsidR="00B1619F" w:rsidRPr="00746809">
        <w:rPr>
          <w:rFonts w:ascii="Times New Roman" w:hAnsi="Times New Roman" w:cs="Times New Roman"/>
          <w:sz w:val="26"/>
          <w:szCs w:val="26"/>
        </w:rPr>
        <w:t xml:space="preserve"> забезпечуються Законом Україн</w:t>
      </w:r>
      <w:r w:rsidR="004D7B56">
        <w:rPr>
          <w:rFonts w:ascii="Times New Roman" w:hAnsi="Times New Roman" w:cs="Times New Roman"/>
          <w:sz w:val="26"/>
          <w:szCs w:val="26"/>
        </w:rPr>
        <w:t xml:space="preserve">и </w:t>
      </w:r>
      <w:r w:rsidR="00B1619F" w:rsidRPr="00746809">
        <w:rPr>
          <w:rFonts w:ascii="Times New Roman" w:hAnsi="Times New Roman" w:cs="Times New Roman"/>
          <w:sz w:val="26"/>
          <w:szCs w:val="26"/>
        </w:rPr>
        <w:t>«Про відходи» (№ </w:t>
      </w:r>
      <w:r w:rsidRPr="00746809">
        <w:rPr>
          <w:rFonts w:ascii="Times New Roman" w:hAnsi="Times New Roman" w:cs="Times New Roman"/>
          <w:sz w:val="26"/>
          <w:szCs w:val="26"/>
        </w:rPr>
        <w:t>187/98-ВР від 05.03.1998</w:t>
      </w:r>
      <w:r w:rsidR="0082397D" w:rsidRPr="00746809">
        <w:rPr>
          <w:rFonts w:ascii="Times New Roman" w:hAnsi="Times New Roman" w:cs="Times New Roman"/>
          <w:sz w:val="26"/>
          <w:szCs w:val="26"/>
        </w:rPr>
        <w:t xml:space="preserve"> зі змінами</w:t>
      </w:r>
      <w:r w:rsidRPr="00746809">
        <w:rPr>
          <w:rFonts w:ascii="Times New Roman" w:hAnsi="Times New Roman" w:cs="Times New Roman"/>
          <w:sz w:val="26"/>
          <w:szCs w:val="26"/>
        </w:rPr>
        <w:t>) та іншими законодавчими актами, що були розроблені для регулювання діяльності з метою уникнення чи</w:t>
      </w:r>
      <w:r w:rsidR="002D1855" w:rsidRPr="00746809">
        <w:rPr>
          <w:rFonts w:ascii="Times New Roman" w:hAnsi="Times New Roman" w:cs="Times New Roman"/>
          <w:sz w:val="26"/>
          <w:szCs w:val="26"/>
        </w:rPr>
        <w:t xml:space="preserve"> </w:t>
      </w:r>
      <w:r w:rsidRPr="00746809">
        <w:rPr>
          <w:rFonts w:ascii="Times New Roman" w:hAnsi="Times New Roman" w:cs="Times New Roman"/>
          <w:sz w:val="26"/>
          <w:szCs w:val="26"/>
        </w:rPr>
        <w:t>мінімізації утворення відходів, зберігання й поводження з ними, запобігання та</w:t>
      </w:r>
      <w:r w:rsidR="002D1855" w:rsidRPr="00746809">
        <w:rPr>
          <w:rFonts w:ascii="Times New Roman" w:hAnsi="Times New Roman" w:cs="Times New Roman"/>
          <w:sz w:val="26"/>
          <w:szCs w:val="26"/>
        </w:rPr>
        <w:t xml:space="preserve"> </w:t>
      </w:r>
      <w:r w:rsidRPr="00746809">
        <w:rPr>
          <w:rFonts w:ascii="Times New Roman" w:hAnsi="Times New Roman" w:cs="Times New Roman"/>
          <w:sz w:val="26"/>
          <w:szCs w:val="26"/>
        </w:rPr>
        <w:t>зменшення негативних наслідків для довкілля і здоров’я людини від утворення, зберігання та поводження з відходами. П</w:t>
      </w:r>
      <w:r w:rsidRPr="00746809">
        <w:rPr>
          <w:rStyle w:val="250"/>
          <w:rFonts w:ascii="Times New Roman" w:hAnsi="Times New Roman" w:cs="Times New Roman"/>
          <w:sz w:val="26"/>
          <w:szCs w:val="26"/>
        </w:rPr>
        <w:t xml:space="preserve">овноваження місцевих державних адміністрацій у сфері поводження з відходами визначаються </w:t>
      </w:r>
      <w:r w:rsidR="000F4EAE" w:rsidRPr="00746809">
        <w:rPr>
          <w:rFonts w:ascii="Times New Roman" w:hAnsi="Times New Roman" w:cs="Times New Roman"/>
          <w:sz w:val="26"/>
          <w:szCs w:val="26"/>
        </w:rPr>
        <w:t>ст</w:t>
      </w:r>
      <w:r w:rsidR="0082397D" w:rsidRPr="00746809">
        <w:rPr>
          <w:rFonts w:ascii="Times New Roman" w:hAnsi="Times New Roman" w:cs="Times New Roman"/>
          <w:sz w:val="26"/>
          <w:szCs w:val="26"/>
        </w:rPr>
        <w:t>.</w:t>
      </w:r>
      <w:r w:rsidR="000F4EAE" w:rsidRPr="00746809">
        <w:rPr>
          <w:rFonts w:ascii="Times New Roman" w:hAnsi="Times New Roman" w:cs="Times New Roman"/>
          <w:sz w:val="26"/>
          <w:szCs w:val="26"/>
        </w:rPr>
        <w:t> 20 Закону України</w:t>
      </w:r>
      <w:r w:rsidR="004D7B56">
        <w:rPr>
          <w:rFonts w:ascii="Times New Roman" w:hAnsi="Times New Roman" w:cs="Times New Roman"/>
          <w:sz w:val="26"/>
          <w:szCs w:val="26"/>
        </w:rPr>
        <w:t xml:space="preserve"> </w:t>
      </w:r>
      <w:r w:rsidRPr="00746809">
        <w:rPr>
          <w:rFonts w:ascii="Times New Roman" w:hAnsi="Times New Roman" w:cs="Times New Roman"/>
          <w:sz w:val="26"/>
          <w:szCs w:val="26"/>
        </w:rPr>
        <w:t>«Про відходи».</w:t>
      </w:r>
    </w:p>
    <w:p w14:paraId="6AE2C835" w14:textId="77777777" w:rsidR="009260D7" w:rsidRPr="00746809" w:rsidRDefault="0007037C" w:rsidP="00B628E2">
      <w:pPr>
        <w:pStyle w:val="210"/>
        <w:shd w:val="clear" w:color="auto" w:fill="FFFFFF" w:themeFill="background1"/>
        <w:tabs>
          <w:tab w:val="left" w:pos="689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В Україні сформовано інвестиційне законодавство, в якому, зокрема, значна увага приділяється необхідності дотримання екологічних норм в процесі інвестиційної діяльності. Та</w:t>
      </w:r>
      <w:r w:rsidR="004D7B56">
        <w:rPr>
          <w:rFonts w:ascii="Times New Roman" w:hAnsi="Times New Roman" w:cs="Times New Roman"/>
          <w:sz w:val="26"/>
          <w:szCs w:val="26"/>
        </w:rPr>
        <w:t xml:space="preserve">к Законом України </w:t>
      </w:r>
      <w:r w:rsidRPr="00746809">
        <w:rPr>
          <w:rFonts w:ascii="Times New Roman" w:hAnsi="Times New Roman" w:cs="Times New Roman"/>
          <w:sz w:val="26"/>
          <w:szCs w:val="26"/>
        </w:rPr>
        <w:t>«</w:t>
      </w:r>
      <w:r w:rsidR="009260D7" w:rsidRPr="00746809">
        <w:rPr>
          <w:rFonts w:ascii="Times New Roman" w:hAnsi="Times New Roman" w:cs="Times New Roman"/>
          <w:sz w:val="26"/>
          <w:szCs w:val="26"/>
        </w:rPr>
        <w:t xml:space="preserve">Про інвестиційну діяльність» </w:t>
      </w:r>
      <w:r w:rsidR="004D7B56">
        <w:rPr>
          <w:rFonts w:ascii="Times New Roman" w:hAnsi="Times New Roman" w:cs="Times New Roman"/>
          <w:sz w:val="26"/>
          <w:szCs w:val="26"/>
        </w:rPr>
        <w:t>(</w:t>
      </w:r>
      <w:r w:rsidR="004D7B56" w:rsidRPr="00C22E6D">
        <w:rPr>
          <w:rFonts w:ascii="Times New Roman" w:hAnsi="Times New Roman" w:cs="Times New Roman"/>
          <w:sz w:val="26"/>
          <w:szCs w:val="26"/>
        </w:rPr>
        <w:t xml:space="preserve">від 18.09.91 </w:t>
      </w:r>
      <w:r w:rsidR="009260D7" w:rsidRPr="00C22E6D">
        <w:rPr>
          <w:rFonts w:ascii="Times New Roman" w:hAnsi="Times New Roman" w:cs="Times New Roman"/>
          <w:sz w:val="26"/>
          <w:szCs w:val="26"/>
        </w:rPr>
        <w:t>№ </w:t>
      </w:r>
      <w:r w:rsidRPr="00C22E6D">
        <w:rPr>
          <w:rFonts w:ascii="Times New Roman" w:hAnsi="Times New Roman" w:cs="Times New Roman"/>
          <w:sz w:val="26"/>
          <w:szCs w:val="26"/>
        </w:rPr>
        <w:t>1560-</w:t>
      </w:r>
      <w:r w:rsidR="002A559C" w:rsidRPr="00C22E6D">
        <w:rPr>
          <w:rFonts w:ascii="Times New Roman" w:hAnsi="Times New Roman" w:cs="Times New Roman"/>
          <w:sz w:val="26"/>
          <w:szCs w:val="26"/>
        </w:rPr>
        <w:t>XII</w:t>
      </w:r>
      <w:r w:rsidRPr="00C22E6D">
        <w:rPr>
          <w:rFonts w:ascii="Times New Roman" w:hAnsi="Times New Roman" w:cs="Times New Roman"/>
          <w:sz w:val="26"/>
          <w:szCs w:val="26"/>
        </w:rPr>
        <w:t xml:space="preserve"> </w:t>
      </w:r>
      <w:r w:rsidR="0082397D" w:rsidRPr="00C22E6D">
        <w:rPr>
          <w:rFonts w:ascii="Times New Roman" w:hAnsi="Times New Roman" w:cs="Times New Roman"/>
          <w:sz w:val="26"/>
          <w:szCs w:val="26"/>
        </w:rPr>
        <w:t>зі змінами</w:t>
      </w:r>
      <w:r w:rsidRPr="00C22E6D">
        <w:rPr>
          <w:rFonts w:ascii="Times New Roman" w:hAnsi="Times New Roman" w:cs="Times New Roman"/>
          <w:sz w:val="26"/>
          <w:szCs w:val="26"/>
        </w:rPr>
        <w:t>)</w:t>
      </w:r>
      <w:r w:rsidR="009260D7" w:rsidRPr="00C22E6D">
        <w:rPr>
          <w:rFonts w:ascii="Times New Roman" w:hAnsi="Times New Roman" w:cs="Times New Roman"/>
          <w:sz w:val="26"/>
          <w:szCs w:val="26"/>
        </w:rPr>
        <w:t xml:space="preserve"> </w:t>
      </w:r>
      <w:r w:rsidRPr="00C22E6D">
        <w:rPr>
          <w:rFonts w:ascii="Times New Roman" w:hAnsi="Times New Roman" w:cs="Times New Roman"/>
          <w:sz w:val="26"/>
          <w:szCs w:val="26"/>
        </w:rPr>
        <w:t xml:space="preserve">встановлюється заборона інвестування в </w:t>
      </w:r>
      <w:r w:rsidR="004D7B56" w:rsidRPr="00C22E6D">
        <w:rPr>
          <w:rFonts w:ascii="Times New Roman" w:hAnsi="Times New Roman" w:cs="Times New Roman"/>
          <w:sz w:val="26"/>
          <w:szCs w:val="26"/>
        </w:rPr>
        <w:t>об’єкти</w:t>
      </w:r>
      <w:r w:rsidRPr="00C22E6D">
        <w:rPr>
          <w:rFonts w:ascii="Times New Roman" w:hAnsi="Times New Roman" w:cs="Times New Roman"/>
          <w:sz w:val="26"/>
          <w:szCs w:val="26"/>
        </w:rPr>
        <w:t>, створення і використання яких не відповідає вимогам санітарно-гігієнічних, радіаційних, екологічних, архітектурних та інших норм, встановле</w:t>
      </w:r>
      <w:r w:rsidR="000F4EAE" w:rsidRPr="00C22E6D">
        <w:rPr>
          <w:rFonts w:ascii="Times New Roman" w:hAnsi="Times New Roman" w:cs="Times New Roman"/>
          <w:sz w:val="26"/>
          <w:szCs w:val="26"/>
        </w:rPr>
        <w:t>них законодавством України (ст. </w:t>
      </w:r>
      <w:r w:rsidRPr="00C22E6D">
        <w:rPr>
          <w:rFonts w:ascii="Times New Roman" w:hAnsi="Times New Roman" w:cs="Times New Roman"/>
          <w:sz w:val="26"/>
          <w:szCs w:val="26"/>
        </w:rPr>
        <w:t>4). У разі порушення екологічних, санітарно-гігієнічних та архітектурних норм державний орган може прийняти рішення про зупинення або припинення інвестиційної д</w:t>
      </w:r>
      <w:r w:rsidR="000F4EAE" w:rsidRPr="00C22E6D">
        <w:rPr>
          <w:rFonts w:ascii="Times New Roman" w:hAnsi="Times New Roman" w:cs="Times New Roman"/>
          <w:sz w:val="26"/>
          <w:szCs w:val="26"/>
        </w:rPr>
        <w:t>іяльності (ст. </w:t>
      </w:r>
      <w:r w:rsidR="00D6162E" w:rsidRPr="00C22E6D">
        <w:rPr>
          <w:rFonts w:ascii="Times New Roman" w:hAnsi="Times New Roman" w:cs="Times New Roman"/>
          <w:sz w:val="26"/>
          <w:szCs w:val="26"/>
        </w:rPr>
        <w:t>21). Також у ст.</w:t>
      </w:r>
      <w:r w:rsidR="000F4EAE" w:rsidRPr="00C22E6D">
        <w:rPr>
          <w:rFonts w:ascii="Times New Roman" w:hAnsi="Times New Roman" w:cs="Times New Roman"/>
          <w:sz w:val="26"/>
          <w:szCs w:val="26"/>
        </w:rPr>
        <w:t> </w:t>
      </w:r>
      <w:r w:rsidRPr="00C22E6D">
        <w:rPr>
          <w:rFonts w:ascii="Times New Roman" w:hAnsi="Times New Roman" w:cs="Times New Roman"/>
          <w:sz w:val="26"/>
          <w:szCs w:val="26"/>
        </w:rPr>
        <w:t xml:space="preserve">8 </w:t>
      </w:r>
      <w:r w:rsidR="006C504A" w:rsidRPr="00C22E6D">
        <w:rPr>
          <w:rFonts w:ascii="Times New Roman" w:hAnsi="Times New Roman" w:cs="Times New Roman"/>
          <w:sz w:val="26"/>
          <w:szCs w:val="26"/>
        </w:rPr>
        <w:t>зазначається, що інвестор зобов’язаний</w:t>
      </w:r>
      <w:r w:rsidRPr="00C22E6D">
        <w:rPr>
          <w:rFonts w:ascii="Times New Roman" w:hAnsi="Times New Roman" w:cs="Times New Roman"/>
          <w:sz w:val="26"/>
          <w:szCs w:val="26"/>
        </w:rPr>
        <w:t xml:space="preserve"> одержати висновок з оцінки впливу на</w:t>
      </w:r>
      <w:r w:rsidR="0079447C" w:rsidRPr="00C22E6D">
        <w:rPr>
          <w:rFonts w:ascii="Times New Roman" w:hAnsi="Times New Roman" w:cs="Times New Roman"/>
          <w:sz w:val="26"/>
          <w:szCs w:val="26"/>
        </w:rPr>
        <w:t xml:space="preserve"> </w:t>
      </w:r>
      <w:r w:rsidRPr="00C22E6D">
        <w:rPr>
          <w:rFonts w:ascii="Times New Roman" w:hAnsi="Times New Roman" w:cs="Times New Roman"/>
          <w:sz w:val="26"/>
          <w:szCs w:val="26"/>
        </w:rPr>
        <w:t>довкілля у випадках та порядк</w:t>
      </w:r>
      <w:r w:rsidR="000F4EAE" w:rsidRPr="00C22E6D">
        <w:rPr>
          <w:rFonts w:ascii="Times New Roman" w:hAnsi="Times New Roman" w:cs="Times New Roman"/>
          <w:sz w:val="26"/>
          <w:szCs w:val="26"/>
        </w:rPr>
        <w:t>у, встановлених Законом України</w:t>
      </w:r>
      <w:r w:rsidR="006C504A" w:rsidRPr="00C22E6D">
        <w:rPr>
          <w:rFonts w:ascii="Times New Roman" w:hAnsi="Times New Roman" w:cs="Times New Roman"/>
          <w:sz w:val="26"/>
          <w:szCs w:val="26"/>
        </w:rPr>
        <w:t xml:space="preserve"> </w:t>
      </w:r>
      <w:r w:rsidRPr="00C22E6D">
        <w:rPr>
          <w:rFonts w:ascii="Times New Roman" w:hAnsi="Times New Roman" w:cs="Times New Roman"/>
          <w:sz w:val="26"/>
          <w:szCs w:val="26"/>
        </w:rPr>
        <w:t>«Пр</w:t>
      </w:r>
      <w:r w:rsidR="000F4EAE" w:rsidRPr="00C22E6D">
        <w:rPr>
          <w:rFonts w:ascii="Times New Roman" w:hAnsi="Times New Roman" w:cs="Times New Roman"/>
          <w:sz w:val="26"/>
          <w:szCs w:val="26"/>
        </w:rPr>
        <w:t>о оцінку впливу на</w:t>
      </w:r>
      <w:r w:rsidR="006C504A" w:rsidRPr="00C22E6D">
        <w:rPr>
          <w:rFonts w:ascii="Times New Roman" w:hAnsi="Times New Roman" w:cs="Times New Roman"/>
          <w:sz w:val="26"/>
          <w:szCs w:val="26"/>
        </w:rPr>
        <w:t> </w:t>
      </w:r>
      <w:r w:rsidR="000F4EAE" w:rsidRPr="00C22E6D">
        <w:rPr>
          <w:rFonts w:ascii="Times New Roman" w:hAnsi="Times New Roman" w:cs="Times New Roman"/>
          <w:sz w:val="26"/>
          <w:szCs w:val="26"/>
        </w:rPr>
        <w:t xml:space="preserve">довкілля» </w:t>
      </w:r>
      <w:r w:rsidR="006C504A" w:rsidRPr="00C22E6D">
        <w:rPr>
          <w:rFonts w:ascii="Times New Roman" w:hAnsi="Times New Roman" w:cs="Times New Roman"/>
          <w:sz w:val="26"/>
          <w:szCs w:val="26"/>
        </w:rPr>
        <w:t xml:space="preserve">(від 23.05.2017 </w:t>
      </w:r>
      <w:r w:rsidR="000F4EAE" w:rsidRPr="00C22E6D">
        <w:rPr>
          <w:rFonts w:ascii="Times New Roman" w:hAnsi="Times New Roman" w:cs="Times New Roman"/>
          <w:sz w:val="26"/>
          <w:szCs w:val="26"/>
        </w:rPr>
        <w:t>№ </w:t>
      </w:r>
      <w:r w:rsidRPr="00C22E6D">
        <w:rPr>
          <w:rFonts w:ascii="Times New Roman" w:hAnsi="Times New Roman" w:cs="Times New Roman"/>
          <w:sz w:val="26"/>
          <w:szCs w:val="26"/>
        </w:rPr>
        <w:t xml:space="preserve">2059-VIII </w:t>
      </w:r>
      <w:r w:rsidR="008D35F3" w:rsidRPr="00C22E6D">
        <w:rPr>
          <w:rFonts w:ascii="Times New Roman" w:hAnsi="Times New Roman" w:cs="Times New Roman"/>
          <w:sz w:val="26"/>
          <w:szCs w:val="26"/>
        </w:rPr>
        <w:t>зі змінами</w:t>
      </w:r>
      <w:r w:rsidRPr="00C22E6D">
        <w:rPr>
          <w:rFonts w:ascii="Times New Roman" w:hAnsi="Times New Roman" w:cs="Times New Roman"/>
          <w:sz w:val="26"/>
          <w:szCs w:val="26"/>
        </w:rPr>
        <w:t>).</w:t>
      </w:r>
    </w:p>
    <w:p w14:paraId="19278767" w14:textId="77777777" w:rsidR="006E4CF0" w:rsidRPr="00746809" w:rsidRDefault="006E4CF0">
      <w:pPr>
        <w:rPr>
          <w:rFonts w:ascii="Times New Roman" w:eastAsia="Arial" w:hAnsi="Times New Roman" w:cs="Times New Roman"/>
          <w:sz w:val="28"/>
          <w:szCs w:val="28"/>
          <w:highlight w:val="yellow"/>
        </w:rPr>
      </w:pPr>
      <w:r w:rsidRPr="00746809">
        <w:rPr>
          <w:rFonts w:ascii="Times New Roman" w:eastAsia="Arial" w:hAnsi="Times New Roman" w:cs="Times New Roman"/>
          <w:sz w:val="28"/>
          <w:szCs w:val="28"/>
          <w:highlight w:val="yellow"/>
        </w:rPr>
        <w:br w:type="page"/>
      </w:r>
    </w:p>
    <w:p w14:paraId="1C822E7F" w14:textId="77777777" w:rsidR="00A22FEC" w:rsidRPr="00746809" w:rsidRDefault="0007037C" w:rsidP="00043348">
      <w:pPr>
        <w:pStyle w:val="210"/>
        <w:numPr>
          <w:ilvl w:val="0"/>
          <w:numId w:val="2"/>
        </w:numPr>
        <w:shd w:val="clear" w:color="auto" w:fill="auto"/>
        <w:tabs>
          <w:tab w:val="left" w:pos="567"/>
        </w:tabs>
        <w:spacing w:before="0" w:after="0" w:line="240" w:lineRule="auto"/>
        <w:ind w:left="0" w:right="417" w:firstLine="567"/>
        <w:rPr>
          <w:rFonts w:ascii="Times New Roman" w:hAnsi="Times New Roman" w:cs="Times New Roman"/>
          <w:b/>
          <w:sz w:val="28"/>
          <w:szCs w:val="28"/>
        </w:rPr>
      </w:pPr>
      <w:r w:rsidRPr="00746809">
        <w:rPr>
          <w:rFonts w:ascii="Times New Roman" w:hAnsi="Times New Roman" w:cs="Times New Roman"/>
          <w:b/>
          <w:sz w:val="28"/>
          <w:szCs w:val="28"/>
        </w:rPr>
        <w:lastRenderedPageBreak/>
        <w:t>Опис наслідків для довкілля, у тому числі для здоров’я населення, у тому числі вторинних, кумулятивних, синергічних, коротко-, середньо- та</w:t>
      </w:r>
      <w:r w:rsidR="009334D7" w:rsidRPr="00746809">
        <w:rPr>
          <w:rFonts w:ascii="Times New Roman" w:hAnsi="Times New Roman" w:cs="Times New Roman"/>
          <w:b/>
          <w:sz w:val="28"/>
          <w:szCs w:val="28"/>
        </w:rPr>
        <w:t xml:space="preserve"> </w:t>
      </w:r>
      <w:r w:rsidRPr="00746809">
        <w:rPr>
          <w:rFonts w:ascii="Times New Roman" w:hAnsi="Times New Roman" w:cs="Times New Roman"/>
          <w:b/>
          <w:sz w:val="28"/>
          <w:szCs w:val="28"/>
        </w:rPr>
        <w:t xml:space="preserve">довгострокових (1, 3-5 та 10-15 років </w:t>
      </w:r>
      <w:r w:rsidR="009334D7" w:rsidRPr="00746809">
        <w:rPr>
          <w:rFonts w:ascii="Times New Roman" w:hAnsi="Times New Roman" w:cs="Times New Roman"/>
          <w:b/>
          <w:sz w:val="28"/>
          <w:szCs w:val="28"/>
        </w:rPr>
        <w:t>відповідно, а за необхідності </w:t>
      </w:r>
      <w:r w:rsidR="009334D7" w:rsidRPr="00746809">
        <w:rPr>
          <w:rFonts w:ascii="Times New Roman" w:hAnsi="Times New Roman" w:cs="Times New Roman"/>
          <w:b/>
          <w:sz w:val="28"/>
          <w:szCs w:val="28"/>
        </w:rPr>
        <w:softHyphen/>
        <w:t xml:space="preserve"> </w:t>
      </w:r>
      <w:r w:rsidRPr="00746809">
        <w:rPr>
          <w:rFonts w:ascii="Times New Roman" w:hAnsi="Times New Roman" w:cs="Times New Roman"/>
          <w:b/>
          <w:sz w:val="28"/>
          <w:szCs w:val="28"/>
        </w:rPr>
        <w:t>50-100 років (постійних і тимчасових, позитивних і негативних наслідків)</w:t>
      </w:r>
    </w:p>
    <w:p w14:paraId="493E7AD4" w14:textId="77777777" w:rsidR="00FC5054" w:rsidRPr="00746809" w:rsidRDefault="00FC5054" w:rsidP="00FC5054">
      <w:pPr>
        <w:pStyle w:val="210"/>
        <w:shd w:val="clear" w:color="auto" w:fill="auto"/>
        <w:tabs>
          <w:tab w:val="left" w:pos="567"/>
        </w:tabs>
        <w:spacing w:before="0" w:after="0" w:line="240" w:lineRule="auto"/>
        <w:ind w:left="567" w:right="417" w:firstLine="0"/>
        <w:rPr>
          <w:rFonts w:ascii="Times New Roman" w:hAnsi="Times New Roman" w:cs="Times New Roman"/>
          <w:b/>
          <w:sz w:val="28"/>
          <w:szCs w:val="28"/>
          <w:highlight w:val="yellow"/>
        </w:rPr>
      </w:pPr>
    </w:p>
    <w:p w14:paraId="7CFAF5CC" w14:textId="2D2D35EE" w:rsidR="00EF4AC5" w:rsidRPr="00746809" w:rsidRDefault="00AE0B53" w:rsidP="00EF4AC5">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Програма</w:t>
      </w:r>
      <w:r w:rsidR="00EF4AC5" w:rsidRPr="00746809">
        <w:rPr>
          <w:rFonts w:ascii="Times New Roman" w:hAnsi="Times New Roman" w:cs="Times New Roman"/>
          <w:sz w:val="26"/>
          <w:szCs w:val="26"/>
        </w:rPr>
        <w:t xml:space="preserve"> є комплексним узагальнюючим документом який відображає плани роботи міської влади за кожною з</w:t>
      </w:r>
      <w:r w:rsidR="00362D38">
        <w:rPr>
          <w:rFonts w:ascii="Times New Roman" w:hAnsi="Times New Roman" w:cs="Times New Roman"/>
          <w:sz w:val="26"/>
          <w:szCs w:val="26"/>
        </w:rPr>
        <w:t>і</w:t>
      </w:r>
      <w:r w:rsidR="00EF4AC5" w:rsidRPr="00746809">
        <w:rPr>
          <w:rFonts w:ascii="Times New Roman" w:hAnsi="Times New Roman" w:cs="Times New Roman"/>
          <w:sz w:val="26"/>
          <w:szCs w:val="26"/>
        </w:rPr>
        <w:t xml:space="preserve"> сфер міської життєдіяльності, що регулюються окремими галузевими програмами.</w:t>
      </w:r>
    </w:p>
    <w:p w14:paraId="42B48AB2" w14:textId="77777777" w:rsidR="00EF4AC5" w:rsidRPr="00746809" w:rsidRDefault="00EF4AC5" w:rsidP="00EF4AC5">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Програма сформована на 7 основними сферами економічного і соціального розвитку міста на наступний рік, які відображені на схемі. </w:t>
      </w:r>
    </w:p>
    <w:p w14:paraId="2339A49C" w14:textId="77777777" w:rsidR="00EF4AC5" w:rsidRPr="00746809" w:rsidRDefault="00E65FDD" w:rsidP="00DF3C4D">
      <w:pPr>
        <w:pStyle w:val="210"/>
        <w:shd w:val="clear" w:color="auto" w:fill="auto"/>
        <w:tabs>
          <w:tab w:val="left" w:pos="567"/>
        </w:tabs>
        <w:spacing w:before="0" w:after="0" w:line="240" w:lineRule="auto"/>
        <w:ind w:left="567" w:right="417" w:hanging="567"/>
        <w:rPr>
          <w:rFonts w:ascii="Times New Roman" w:hAnsi="Times New Roman" w:cs="Times New Roman"/>
          <w:b/>
          <w:sz w:val="28"/>
          <w:szCs w:val="28"/>
        </w:rPr>
      </w:pPr>
      <w:r w:rsidRPr="00746809">
        <w:rPr>
          <w:noProof/>
          <w:lang w:val="ru-RU" w:eastAsia="ru-RU" w:bidi="ar-SA"/>
        </w:rPr>
        <w:drawing>
          <wp:inline distT="0" distB="0" distL="0" distR="0" wp14:anchorId="22F89948" wp14:editId="361D32B4">
            <wp:extent cx="6355624" cy="4689566"/>
            <wp:effectExtent l="0" t="0" r="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756CB542" w14:textId="77777777" w:rsidR="00EF4AC5" w:rsidRPr="00746809" w:rsidRDefault="00EF4AC5" w:rsidP="00DF3C4D">
      <w:pPr>
        <w:pStyle w:val="210"/>
        <w:shd w:val="clear" w:color="auto" w:fill="auto"/>
        <w:tabs>
          <w:tab w:val="left" w:pos="567"/>
        </w:tabs>
        <w:spacing w:before="0" w:after="0" w:line="240" w:lineRule="auto"/>
        <w:ind w:right="417" w:firstLine="0"/>
        <w:rPr>
          <w:rFonts w:ascii="Times New Roman" w:hAnsi="Times New Roman" w:cs="Times New Roman"/>
          <w:sz w:val="26"/>
          <w:szCs w:val="26"/>
        </w:rPr>
      </w:pPr>
      <w:r w:rsidRPr="00746809">
        <w:rPr>
          <w:rFonts w:ascii="Times New Roman" w:hAnsi="Times New Roman" w:cs="Times New Roman"/>
          <w:sz w:val="28"/>
          <w:szCs w:val="28"/>
        </w:rPr>
        <w:tab/>
      </w:r>
      <w:r w:rsidR="00DF3C4D" w:rsidRPr="00746809">
        <w:rPr>
          <w:rFonts w:ascii="Times New Roman" w:hAnsi="Times New Roman" w:cs="Times New Roman"/>
          <w:sz w:val="28"/>
          <w:szCs w:val="28"/>
        </w:rPr>
        <w:br/>
      </w:r>
      <w:r w:rsidR="00DF3C4D" w:rsidRPr="00746809">
        <w:rPr>
          <w:rFonts w:ascii="Times New Roman" w:hAnsi="Times New Roman" w:cs="Times New Roman"/>
          <w:sz w:val="28"/>
          <w:szCs w:val="28"/>
        </w:rPr>
        <w:tab/>
      </w:r>
      <w:r w:rsidRPr="00746809">
        <w:rPr>
          <w:rFonts w:ascii="Times New Roman" w:hAnsi="Times New Roman" w:cs="Times New Roman"/>
          <w:sz w:val="26"/>
          <w:szCs w:val="26"/>
        </w:rPr>
        <w:t>Робота в рамках кожно</w:t>
      </w:r>
      <w:r w:rsidR="00743255" w:rsidRPr="00746809">
        <w:rPr>
          <w:rFonts w:ascii="Times New Roman" w:hAnsi="Times New Roman" w:cs="Times New Roman"/>
          <w:sz w:val="26"/>
          <w:szCs w:val="26"/>
        </w:rPr>
        <w:t>ї з сфер регулюється відповідними галузевими програмами</w:t>
      </w:r>
      <w:r w:rsidR="009A53AE" w:rsidRPr="00746809">
        <w:rPr>
          <w:rFonts w:ascii="Times New Roman" w:hAnsi="Times New Roman" w:cs="Times New Roman"/>
          <w:sz w:val="26"/>
          <w:szCs w:val="26"/>
        </w:rPr>
        <w:t>, осн</w:t>
      </w:r>
      <w:r w:rsidR="00A431C9" w:rsidRPr="00746809">
        <w:rPr>
          <w:rFonts w:ascii="Times New Roman" w:hAnsi="Times New Roman" w:cs="Times New Roman"/>
          <w:sz w:val="26"/>
          <w:szCs w:val="26"/>
        </w:rPr>
        <w:t>овні цілі та заходи яких на 2023</w:t>
      </w:r>
      <w:r w:rsidR="006C504A">
        <w:rPr>
          <w:rFonts w:ascii="Times New Roman" w:hAnsi="Times New Roman" w:cs="Times New Roman"/>
          <w:sz w:val="26"/>
          <w:szCs w:val="26"/>
        </w:rPr>
        <w:t> </w:t>
      </w:r>
      <w:r w:rsidR="009A53AE" w:rsidRPr="00746809">
        <w:rPr>
          <w:rFonts w:ascii="Times New Roman" w:hAnsi="Times New Roman" w:cs="Times New Roman"/>
          <w:sz w:val="26"/>
          <w:szCs w:val="26"/>
        </w:rPr>
        <w:t>рік викладені у відповідному розділі</w:t>
      </w:r>
      <w:r w:rsidR="00743255" w:rsidRPr="00746809">
        <w:rPr>
          <w:rFonts w:ascii="Times New Roman" w:hAnsi="Times New Roman" w:cs="Times New Roman"/>
          <w:sz w:val="26"/>
          <w:szCs w:val="26"/>
        </w:rPr>
        <w:t xml:space="preserve"> </w:t>
      </w:r>
      <w:proofErr w:type="spellStart"/>
      <w:r w:rsidR="00743255" w:rsidRPr="00746809">
        <w:rPr>
          <w:rFonts w:ascii="Times New Roman" w:hAnsi="Times New Roman" w:cs="Times New Roman"/>
          <w:sz w:val="26"/>
          <w:szCs w:val="26"/>
        </w:rPr>
        <w:t>проєкту</w:t>
      </w:r>
      <w:proofErr w:type="spellEnd"/>
      <w:r w:rsidR="00743255" w:rsidRPr="00746809">
        <w:rPr>
          <w:rFonts w:ascii="Times New Roman" w:hAnsi="Times New Roman" w:cs="Times New Roman"/>
          <w:sz w:val="26"/>
          <w:szCs w:val="26"/>
        </w:rPr>
        <w:t xml:space="preserve"> Програми економічного та соціального розвитку м. Харкова на 202</w:t>
      </w:r>
      <w:r w:rsidR="00FC5054" w:rsidRPr="00746809">
        <w:rPr>
          <w:rFonts w:ascii="Times New Roman" w:hAnsi="Times New Roman" w:cs="Times New Roman"/>
          <w:sz w:val="26"/>
          <w:szCs w:val="26"/>
        </w:rPr>
        <w:t>3</w:t>
      </w:r>
      <w:r w:rsidR="00743255" w:rsidRPr="00746809">
        <w:rPr>
          <w:rFonts w:ascii="Times New Roman" w:hAnsi="Times New Roman" w:cs="Times New Roman"/>
          <w:sz w:val="26"/>
          <w:szCs w:val="26"/>
        </w:rPr>
        <w:t xml:space="preserve"> рік</w:t>
      </w:r>
      <w:r w:rsidR="009A53AE" w:rsidRPr="00746809">
        <w:rPr>
          <w:rFonts w:ascii="Times New Roman" w:hAnsi="Times New Roman" w:cs="Times New Roman"/>
          <w:sz w:val="26"/>
          <w:szCs w:val="26"/>
        </w:rPr>
        <w:t>:</w:t>
      </w:r>
    </w:p>
    <w:p w14:paraId="667294D8" w14:textId="77777777" w:rsidR="005924B3" w:rsidRPr="00746809" w:rsidRDefault="005924B3" w:rsidP="00DF3C4D">
      <w:pPr>
        <w:pStyle w:val="210"/>
        <w:shd w:val="clear" w:color="auto" w:fill="auto"/>
        <w:tabs>
          <w:tab w:val="left" w:pos="567"/>
        </w:tabs>
        <w:spacing w:before="0" w:after="0" w:line="240" w:lineRule="auto"/>
        <w:ind w:right="417" w:firstLine="0"/>
        <w:rPr>
          <w:rFonts w:ascii="Times New Roman" w:hAnsi="Times New Roman" w:cs="Times New Roman"/>
          <w:sz w:val="26"/>
          <w:szCs w:val="26"/>
        </w:rPr>
      </w:pPr>
    </w:p>
    <w:tbl>
      <w:tblPr>
        <w:tblStyle w:val="2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915"/>
        <w:gridCol w:w="9155"/>
      </w:tblGrid>
      <w:tr w:rsidR="005924B3" w:rsidRPr="00746809" w14:paraId="53AA832F" w14:textId="77777777" w:rsidTr="00791D0D">
        <w:trPr>
          <w:cnfStyle w:val="000000100000" w:firstRow="0" w:lastRow="0" w:firstColumn="0" w:lastColumn="0" w:oddVBand="0" w:evenVBand="0" w:oddHBand="1" w:evenHBand="0" w:firstRowFirstColumn="0" w:firstRowLastColumn="0" w:lastRowFirstColumn="0" w:lastRowLastColumn="0"/>
          <w:trHeight w:val="1203"/>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54C503A6" w14:textId="77777777" w:rsidR="005924B3" w:rsidRPr="00746809" w:rsidRDefault="005924B3" w:rsidP="005924B3">
            <w:pPr>
              <w:ind w:left="113" w:right="113"/>
              <w:jc w:val="center"/>
              <w:rPr>
                <w:rFonts w:ascii="Times New Roman" w:hAnsi="Times New Roman" w:cs="Times New Roman"/>
              </w:rPr>
            </w:pPr>
            <w:r w:rsidRPr="00746809">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2529E7B3"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b/>
              </w:rPr>
              <w:t>2.1 РЕАЛІЗАЦІЯ ЕКОНОМІЧНОГО ПОТЕНЦІАЛУ МІСТА</w:t>
            </w:r>
          </w:p>
        </w:tc>
      </w:tr>
      <w:tr w:rsidR="005924B3" w:rsidRPr="00746809" w14:paraId="2275735A" w14:textId="77777777" w:rsidTr="00791D0D">
        <w:trPr>
          <w:trHeight w:val="1203"/>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4F779503" w14:textId="77777777" w:rsidR="005924B3" w:rsidRPr="00746809" w:rsidRDefault="005924B3" w:rsidP="005924B3">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399C865B"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подальшого реформування земельних відносин  та підвищення ефективності використання земель в місті Харкові на 2007–2024 роки</w:t>
            </w:r>
          </w:p>
          <w:p w14:paraId="44DB2AF9"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Міська програма інноваційної та інвестиційної діяльності та іміджевих проектів на 2017–2025 роки</w:t>
            </w:r>
          </w:p>
          <w:p w14:paraId="270C6B19" w14:textId="77777777" w:rsidR="005924B3" w:rsidRPr="00746809" w:rsidRDefault="005924B3" w:rsidP="005924B3">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sz w:val="22"/>
              </w:rPr>
              <w:t>Програма підтримки розвитку підприємництва у м. Харкові на 2018–2027 роки</w:t>
            </w:r>
          </w:p>
        </w:tc>
      </w:tr>
      <w:tr w:rsidR="005924B3" w:rsidRPr="00746809" w14:paraId="667DD6D7" w14:textId="77777777" w:rsidTr="00791D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0ED7124C"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lastRenderedPageBreak/>
              <w:t>Розділ</w:t>
            </w:r>
          </w:p>
        </w:tc>
        <w:tc>
          <w:tcPr>
            <w:tcW w:w="9155" w:type="dxa"/>
            <w:tcBorders>
              <w:top w:val="none" w:sz="0" w:space="0" w:color="auto"/>
              <w:left w:val="none" w:sz="0" w:space="0" w:color="auto"/>
              <w:bottom w:val="none" w:sz="0" w:space="0" w:color="auto"/>
            </w:tcBorders>
          </w:tcPr>
          <w:p w14:paraId="6BE5B5D7"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b/>
              </w:rPr>
              <w:t>2.2. СОЦІАЛЬНА СФЕРА</w:t>
            </w:r>
          </w:p>
        </w:tc>
      </w:tr>
      <w:tr w:rsidR="005924B3" w:rsidRPr="00746809" w14:paraId="0B9F096B"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04A7D8F1"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363A3911"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сприяння безпечній життєдіяльності у сфері соціального захисту населення міста Харкова на 2021–2025</w:t>
            </w:r>
            <w:r w:rsidR="006C504A">
              <w:rPr>
                <w:rFonts w:ascii="Times New Roman" w:hAnsi="Times New Roman" w:cs="Times New Roman"/>
                <w:sz w:val="22"/>
              </w:rPr>
              <w:t> </w:t>
            </w:r>
            <w:r w:rsidRPr="00746809">
              <w:rPr>
                <w:rFonts w:ascii="Times New Roman" w:hAnsi="Times New Roman" w:cs="Times New Roman"/>
                <w:sz w:val="22"/>
              </w:rPr>
              <w:t xml:space="preserve">роки </w:t>
            </w:r>
          </w:p>
          <w:p w14:paraId="72AC1EC2"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Комплексна програма з протидії поширенню наркоманії та зменшення шкоди від вживання психоактивних речовин у м.</w:t>
            </w:r>
            <w:r w:rsidR="006C504A">
              <w:rPr>
                <w:rFonts w:ascii="Times New Roman" w:hAnsi="Times New Roman" w:cs="Times New Roman"/>
                <w:sz w:val="22"/>
              </w:rPr>
              <w:t> </w:t>
            </w:r>
            <w:r w:rsidRPr="00746809">
              <w:rPr>
                <w:rFonts w:ascii="Times New Roman" w:hAnsi="Times New Roman" w:cs="Times New Roman"/>
                <w:sz w:val="22"/>
              </w:rPr>
              <w:t>Харкові «Чисте місто» на 2021–2025</w:t>
            </w:r>
            <w:r w:rsidR="006C504A">
              <w:rPr>
                <w:rFonts w:ascii="Times New Roman" w:hAnsi="Times New Roman" w:cs="Times New Roman"/>
                <w:sz w:val="22"/>
              </w:rPr>
              <w:t> </w:t>
            </w:r>
            <w:r w:rsidRPr="00746809">
              <w:rPr>
                <w:rFonts w:ascii="Times New Roman" w:hAnsi="Times New Roman" w:cs="Times New Roman"/>
                <w:sz w:val="22"/>
              </w:rPr>
              <w:t>роки</w:t>
            </w:r>
          </w:p>
          <w:p w14:paraId="5024F3A8"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Міська комплексна програма «Назустріч дітям» на 2021–2025</w:t>
            </w:r>
            <w:r w:rsidR="006C504A">
              <w:rPr>
                <w:rFonts w:ascii="Times New Roman" w:hAnsi="Times New Roman" w:cs="Times New Roman"/>
                <w:sz w:val="22"/>
              </w:rPr>
              <w:t> </w:t>
            </w:r>
            <w:r w:rsidRPr="00746809">
              <w:rPr>
                <w:rFonts w:ascii="Times New Roman" w:hAnsi="Times New Roman" w:cs="Times New Roman"/>
                <w:sz w:val="22"/>
              </w:rPr>
              <w:t>рр.</w:t>
            </w:r>
          </w:p>
          <w:p w14:paraId="34A4658C"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Міська цільова програма будівництва (придбання) доступного житла на 2021–2030</w:t>
            </w:r>
            <w:r w:rsidR="006C504A">
              <w:rPr>
                <w:rFonts w:ascii="Times New Roman" w:hAnsi="Times New Roman" w:cs="Times New Roman"/>
                <w:sz w:val="22"/>
              </w:rPr>
              <w:t> </w:t>
            </w:r>
            <w:r w:rsidRPr="00746809">
              <w:rPr>
                <w:rFonts w:ascii="Times New Roman" w:hAnsi="Times New Roman" w:cs="Times New Roman"/>
                <w:sz w:val="22"/>
              </w:rPr>
              <w:t>роки</w:t>
            </w:r>
          </w:p>
          <w:p w14:paraId="21D88CD2"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sz w:val="22"/>
              </w:rPr>
              <w:t>Міська цільова програма здешевлення вартості іпотечних кредитів для багатодітних сімей</w:t>
            </w:r>
          </w:p>
        </w:tc>
      </w:tr>
      <w:tr w:rsidR="005924B3" w:rsidRPr="00746809" w14:paraId="2D7466F7" w14:textId="77777777" w:rsidTr="00791D0D">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6F38F907"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77B6735B"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b/>
              </w:rPr>
              <w:t>2.3. РОЗВИТОК ІНФРАСТРУКТУРИ</w:t>
            </w:r>
          </w:p>
        </w:tc>
      </w:tr>
      <w:tr w:rsidR="005924B3" w:rsidRPr="00746809" w14:paraId="03EEE8DF"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659EE3C6"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1B951F2A"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розвитку міського електротранспорту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Харкова на 2021–2025</w:t>
            </w:r>
            <w:r w:rsidR="006C504A">
              <w:rPr>
                <w:rFonts w:ascii="Times New Roman" w:hAnsi="Times New Roman" w:cs="Times New Roman"/>
                <w:sz w:val="22"/>
                <w:szCs w:val="22"/>
              </w:rPr>
              <w:t> </w:t>
            </w:r>
            <w:r w:rsidRPr="00746809">
              <w:rPr>
                <w:rFonts w:ascii="Times New Roman" w:hAnsi="Times New Roman" w:cs="Times New Roman"/>
                <w:sz w:val="22"/>
                <w:szCs w:val="22"/>
              </w:rPr>
              <w:t>роки</w:t>
            </w:r>
          </w:p>
          <w:p w14:paraId="42D947E1"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підвищення безпеки дорожнього руху в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Харкові на 2021–2025</w:t>
            </w:r>
            <w:r w:rsidR="006C504A">
              <w:rPr>
                <w:rFonts w:ascii="Times New Roman" w:hAnsi="Times New Roman" w:cs="Times New Roman"/>
                <w:sz w:val="22"/>
                <w:szCs w:val="22"/>
              </w:rPr>
              <w:t> </w:t>
            </w:r>
            <w:r w:rsidRPr="00746809">
              <w:rPr>
                <w:rFonts w:ascii="Times New Roman" w:hAnsi="Times New Roman" w:cs="Times New Roman"/>
                <w:sz w:val="22"/>
                <w:szCs w:val="22"/>
              </w:rPr>
              <w:t>роки</w:t>
            </w:r>
          </w:p>
          <w:p w14:paraId="24A7505E"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будівництва та розвитку Харківського метрополітену на 2021–2025</w:t>
            </w:r>
            <w:r w:rsidR="006C504A">
              <w:rPr>
                <w:rFonts w:ascii="Times New Roman" w:hAnsi="Times New Roman" w:cs="Times New Roman"/>
                <w:sz w:val="22"/>
                <w:szCs w:val="22"/>
              </w:rPr>
              <w:t> </w:t>
            </w:r>
            <w:r w:rsidRPr="00746809">
              <w:rPr>
                <w:rFonts w:ascii="Times New Roman" w:hAnsi="Times New Roman" w:cs="Times New Roman"/>
                <w:sz w:val="22"/>
                <w:szCs w:val="22"/>
              </w:rPr>
              <w:t>роки</w:t>
            </w:r>
          </w:p>
          <w:p w14:paraId="41C2E085"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розвитку і реформування житлово-комунального господарства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Харкова на 2011–2025</w:t>
            </w:r>
            <w:r w:rsidR="006C504A">
              <w:rPr>
                <w:rFonts w:ascii="Times New Roman" w:hAnsi="Times New Roman" w:cs="Times New Roman"/>
                <w:sz w:val="22"/>
                <w:szCs w:val="22"/>
              </w:rPr>
              <w:t> </w:t>
            </w:r>
            <w:r w:rsidRPr="00746809">
              <w:rPr>
                <w:rFonts w:ascii="Times New Roman" w:hAnsi="Times New Roman" w:cs="Times New Roman"/>
                <w:sz w:val="22"/>
                <w:szCs w:val="22"/>
              </w:rPr>
              <w:t>рр.</w:t>
            </w:r>
          </w:p>
          <w:p w14:paraId="6C2C14E6"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підтримки житлово-будівельних кооперативів, житлових кооперативів та об’єднань співвласників багатоквартирних будинків в місті Харкові на 2022–2027</w:t>
            </w:r>
            <w:r w:rsidR="006C504A">
              <w:rPr>
                <w:rFonts w:ascii="Times New Roman" w:hAnsi="Times New Roman" w:cs="Times New Roman"/>
                <w:sz w:val="22"/>
                <w:szCs w:val="22"/>
              </w:rPr>
              <w:t> </w:t>
            </w:r>
            <w:proofErr w:type="spellStart"/>
            <w:r w:rsidRPr="00746809">
              <w:rPr>
                <w:rFonts w:ascii="Times New Roman" w:hAnsi="Times New Roman" w:cs="Times New Roman"/>
                <w:sz w:val="22"/>
                <w:szCs w:val="22"/>
              </w:rPr>
              <w:t>рр</w:t>
            </w:r>
            <w:proofErr w:type="spellEnd"/>
          </w:p>
          <w:p w14:paraId="722A9970"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обслуговування та розвитку територій садибної забудови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Харкова на 2018–2027</w:t>
            </w:r>
            <w:r w:rsidR="006C504A">
              <w:rPr>
                <w:rFonts w:ascii="Times New Roman" w:hAnsi="Times New Roman" w:cs="Times New Roman"/>
                <w:sz w:val="22"/>
                <w:szCs w:val="22"/>
              </w:rPr>
              <w:t> </w:t>
            </w:r>
            <w:r w:rsidRPr="00746809">
              <w:rPr>
                <w:rFonts w:ascii="Times New Roman" w:hAnsi="Times New Roman" w:cs="Times New Roman"/>
                <w:sz w:val="22"/>
                <w:szCs w:val="22"/>
              </w:rPr>
              <w:t>роки</w:t>
            </w:r>
          </w:p>
          <w:p w14:paraId="674D4E74"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енергозбереження та підвищення енергоефективності житлового фонду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Харкова на 2018–2027</w:t>
            </w:r>
            <w:r w:rsidR="006C504A">
              <w:rPr>
                <w:rFonts w:ascii="Times New Roman" w:hAnsi="Times New Roman" w:cs="Times New Roman"/>
                <w:sz w:val="22"/>
                <w:szCs w:val="22"/>
              </w:rPr>
              <w:t> </w:t>
            </w:r>
            <w:r w:rsidRPr="00746809">
              <w:rPr>
                <w:rFonts w:ascii="Times New Roman" w:hAnsi="Times New Roman" w:cs="Times New Roman"/>
                <w:sz w:val="22"/>
                <w:szCs w:val="22"/>
              </w:rPr>
              <w:t xml:space="preserve">рр. </w:t>
            </w:r>
          </w:p>
          <w:p w14:paraId="1BC7A038"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часткового відшкодування суми кредитів, отриманих об’єднаннями співвласників багатоквартирних будинків, житловими та житлово-будівельними кооперативами м.</w:t>
            </w:r>
            <w:r w:rsidR="006C504A">
              <w:rPr>
                <w:rFonts w:ascii="Times New Roman" w:hAnsi="Times New Roman" w:cs="Times New Roman"/>
                <w:sz w:val="22"/>
                <w:szCs w:val="22"/>
              </w:rPr>
              <w:t> </w:t>
            </w:r>
            <w:r w:rsidRPr="00746809">
              <w:rPr>
                <w:rFonts w:ascii="Times New Roman" w:hAnsi="Times New Roman" w:cs="Times New Roman"/>
                <w:sz w:val="22"/>
                <w:szCs w:val="22"/>
              </w:rPr>
              <w:t>Харкова на впровадження енергозберігаючих заходів на 2016–2025</w:t>
            </w:r>
            <w:r w:rsidR="00DD4566">
              <w:rPr>
                <w:rFonts w:ascii="Times New Roman" w:hAnsi="Times New Roman" w:cs="Times New Roman"/>
                <w:sz w:val="22"/>
                <w:szCs w:val="22"/>
              </w:rPr>
              <w:t> </w:t>
            </w:r>
            <w:r w:rsidRPr="00746809">
              <w:rPr>
                <w:rFonts w:ascii="Times New Roman" w:hAnsi="Times New Roman" w:cs="Times New Roman"/>
                <w:sz w:val="22"/>
                <w:szCs w:val="22"/>
              </w:rPr>
              <w:t>роки</w:t>
            </w:r>
          </w:p>
          <w:p w14:paraId="545A4348"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програма увічнення пам’яті учасників та жертв Другої світової війни, захисників України, які брали участь у боротьбі за незалежність, суверенітет і територіальну цілісність України, на період 2010–2025</w:t>
            </w:r>
            <w:r w:rsidR="00DD4566">
              <w:rPr>
                <w:rFonts w:ascii="Times New Roman" w:hAnsi="Times New Roman" w:cs="Times New Roman"/>
                <w:sz w:val="22"/>
                <w:szCs w:val="22"/>
              </w:rPr>
              <w:t> </w:t>
            </w:r>
            <w:r w:rsidRPr="00746809">
              <w:rPr>
                <w:rFonts w:ascii="Times New Roman" w:hAnsi="Times New Roman" w:cs="Times New Roman"/>
                <w:sz w:val="22"/>
                <w:szCs w:val="22"/>
              </w:rPr>
              <w:t>рр.</w:t>
            </w:r>
          </w:p>
          <w:p w14:paraId="25D4112D" w14:textId="77777777" w:rsidR="005924B3" w:rsidRPr="00746809"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програма оновлення та розвитку Харківського зоопарку на 2018–2027</w:t>
            </w:r>
            <w:r w:rsidR="00DD4566">
              <w:rPr>
                <w:rFonts w:ascii="Times New Roman" w:hAnsi="Times New Roman" w:cs="Times New Roman"/>
                <w:sz w:val="22"/>
                <w:szCs w:val="22"/>
              </w:rPr>
              <w:t> </w:t>
            </w:r>
            <w:r w:rsidRPr="00746809">
              <w:rPr>
                <w:rFonts w:ascii="Times New Roman" w:hAnsi="Times New Roman" w:cs="Times New Roman"/>
                <w:sz w:val="22"/>
                <w:szCs w:val="22"/>
              </w:rPr>
              <w:t>рр.</w:t>
            </w:r>
          </w:p>
          <w:p w14:paraId="53A3B407" w14:textId="77777777" w:rsidR="005924B3" w:rsidRPr="00746809"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розвитку КП «</w:t>
            </w:r>
            <w:proofErr w:type="spellStart"/>
            <w:r w:rsidRPr="00746809">
              <w:rPr>
                <w:rFonts w:ascii="Times New Roman" w:hAnsi="Times New Roman" w:cs="Times New Roman"/>
                <w:sz w:val="22"/>
                <w:szCs w:val="22"/>
              </w:rPr>
              <w:t>Харківводоканал</w:t>
            </w:r>
            <w:proofErr w:type="spellEnd"/>
            <w:r w:rsidRPr="00746809">
              <w:rPr>
                <w:rFonts w:ascii="Times New Roman" w:hAnsi="Times New Roman" w:cs="Times New Roman"/>
                <w:sz w:val="22"/>
                <w:szCs w:val="22"/>
              </w:rPr>
              <w:t>» на 2015–2026 рр.»</w:t>
            </w:r>
          </w:p>
          <w:p w14:paraId="4A3E51BA" w14:textId="77777777" w:rsidR="005924B3" w:rsidRPr="00746809"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по реалізації рішень генерального плану м.</w:t>
            </w:r>
            <w:r w:rsidR="00DD4566">
              <w:rPr>
                <w:rFonts w:ascii="Times New Roman" w:hAnsi="Times New Roman" w:cs="Times New Roman"/>
                <w:sz w:val="22"/>
                <w:szCs w:val="22"/>
              </w:rPr>
              <w:t> </w:t>
            </w:r>
            <w:r w:rsidRPr="00746809">
              <w:rPr>
                <w:rFonts w:ascii="Times New Roman" w:hAnsi="Times New Roman" w:cs="Times New Roman"/>
                <w:sz w:val="22"/>
                <w:szCs w:val="22"/>
              </w:rPr>
              <w:t>Харкова на період до 2026</w:t>
            </w:r>
            <w:r w:rsidR="00DD4566">
              <w:rPr>
                <w:rFonts w:ascii="Times New Roman" w:hAnsi="Times New Roman" w:cs="Times New Roman"/>
                <w:sz w:val="22"/>
                <w:szCs w:val="22"/>
              </w:rPr>
              <w:t> </w:t>
            </w:r>
            <w:r w:rsidRPr="00746809">
              <w:rPr>
                <w:rFonts w:ascii="Times New Roman" w:hAnsi="Times New Roman" w:cs="Times New Roman"/>
                <w:sz w:val="22"/>
                <w:szCs w:val="22"/>
              </w:rPr>
              <w:t xml:space="preserve">року </w:t>
            </w:r>
          </w:p>
          <w:p w14:paraId="53D21699" w14:textId="77777777" w:rsidR="005924B3" w:rsidRPr="00746809"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по ліквідації</w:t>
            </w:r>
            <w:r w:rsidRPr="00746809">
              <w:rPr>
                <w:rFonts w:ascii="Times New Roman" w:hAnsi="Times New Roman" w:cs="Times New Roman"/>
              </w:rPr>
              <w:t xml:space="preserve"> </w:t>
            </w:r>
            <w:r w:rsidRPr="00746809">
              <w:rPr>
                <w:rFonts w:ascii="Times New Roman" w:hAnsi="Times New Roman" w:cs="Times New Roman"/>
                <w:sz w:val="22"/>
                <w:szCs w:val="22"/>
              </w:rPr>
              <w:t>наслідків підтоплення території м.</w:t>
            </w:r>
            <w:r w:rsidR="00DD4566">
              <w:rPr>
                <w:rFonts w:ascii="Times New Roman" w:hAnsi="Times New Roman" w:cs="Times New Roman"/>
                <w:sz w:val="22"/>
                <w:szCs w:val="22"/>
              </w:rPr>
              <w:t> </w:t>
            </w:r>
            <w:r w:rsidRPr="00746809">
              <w:rPr>
                <w:rFonts w:ascii="Times New Roman" w:hAnsi="Times New Roman" w:cs="Times New Roman"/>
                <w:sz w:val="22"/>
                <w:szCs w:val="22"/>
              </w:rPr>
              <w:t xml:space="preserve">Харкова </w:t>
            </w:r>
          </w:p>
          <w:p w14:paraId="3DB9D71B" w14:textId="77777777" w:rsidR="005924B3" w:rsidRPr="00746809"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програма заміни аварійних, сухостійних, уражених омелою дерев та дерев, які досягли вікової межі, на період 2020–2025 рр.</w:t>
            </w:r>
          </w:p>
          <w:p w14:paraId="1D7DF363" w14:textId="77777777" w:rsidR="005924B3" w:rsidRPr="00746809" w:rsidRDefault="005924B3" w:rsidP="00DD4566">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sz w:val="22"/>
                <w:szCs w:val="22"/>
              </w:rPr>
              <w:t>Програма часткового відшкодування фізичним особам м.</w:t>
            </w:r>
            <w:r w:rsidR="00DD4566">
              <w:rPr>
                <w:rFonts w:ascii="Times New Roman" w:hAnsi="Times New Roman" w:cs="Times New Roman"/>
                <w:sz w:val="22"/>
                <w:szCs w:val="22"/>
              </w:rPr>
              <w:t> </w:t>
            </w:r>
            <w:r w:rsidRPr="00746809">
              <w:rPr>
                <w:rFonts w:ascii="Times New Roman" w:hAnsi="Times New Roman" w:cs="Times New Roman"/>
                <w:sz w:val="22"/>
                <w:szCs w:val="22"/>
              </w:rPr>
              <w:t>Харкова відсотків</w:t>
            </w:r>
            <w:r w:rsidR="00DD4566">
              <w:rPr>
                <w:rFonts w:ascii="Times New Roman" w:hAnsi="Times New Roman" w:cs="Times New Roman"/>
                <w:sz w:val="22"/>
                <w:szCs w:val="22"/>
              </w:rPr>
              <w:t> </w:t>
            </w:r>
            <w:r w:rsidRPr="00746809">
              <w:rPr>
                <w:rFonts w:ascii="Times New Roman" w:hAnsi="Times New Roman" w:cs="Times New Roman"/>
                <w:sz w:val="22"/>
                <w:szCs w:val="22"/>
              </w:rPr>
              <w:t>/</w:t>
            </w:r>
            <w:r w:rsidR="00DD4566">
              <w:rPr>
                <w:rFonts w:ascii="Times New Roman" w:hAnsi="Times New Roman" w:cs="Times New Roman"/>
                <w:sz w:val="22"/>
                <w:szCs w:val="22"/>
              </w:rPr>
              <w:t> </w:t>
            </w:r>
            <w:r w:rsidRPr="00746809">
              <w:rPr>
                <w:rFonts w:ascii="Times New Roman" w:hAnsi="Times New Roman" w:cs="Times New Roman"/>
                <w:sz w:val="22"/>
                <w:szCs w:val="22"/>
              </w:rPr>
              <w:t>суми за кредитами на енергозбереження на 2017–2025</w:t>
            </w:r>
            <w:r w:rsidR="00DD4566">
              <w:rPr>
                <w:rFonts w:ascii="Times New Roman" w:hAnsi="Times New Roman" w:cs="Times New Roman"/>
                <w:sz w:val="22"/>
                <w:szCs w:val="22"/>
              </w:rPr>
              <w:t> </w:t>
            </w:r>
            <w:r w:rsidRPr="00746809">
              <w:rPr>
                <w:rFonts w:ascii="Times New Roman" w:hAnsi="Times New Roman" w:cs="Times New Roman"/>
                <w:sz w:val="22"/>
                <w:szCs w:val="22"/>
              </w:rPr>
              <w:t>роки</w:t>
            </w:r>
          </w:p>
        </w:tc>
      </w:tr>
      <w:tr w:rsidR="005924B3" w:rsidRPr="00746809" w14:paraId="4900B7FC" w14:textId="77777777" w:rsidTr="00791D0D">
        <w:trPr>
          <w:cnfStyle w:val="000000100000" w:firstRow="0" w:lastRow="0" w:firstColumn="0" w:lastColumn="0" w:oddVBand="0" w:evenVBand="0" w:oddHBand="1" w:evenHBand="0" w:firstRowFirstColumn="0" w:firstRowLastColumn="0" w:lastRowFirstColumn="0" w:lastRowLastColumn="0"/>
          <w:trHeight w:val="1160"/>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7F68668F"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63337AF3"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746809">
              <w:rPr>
                <w:rFonts w:ascii="Times New Roman" w:hAnsi="Times New Roman" w:cs="Times New Roman"/>
                <w:b/>
              </w:rPr>
              <w:t>2.4. ГУМАНІТАРНА СФЕРА</w:t>
            </w:r>
          </w:p>
        </w:tc>
      </w:tr>
      <w:tr w:rsidR="005924B3" w:rsidRPr="00746809" w14:paraId="5A637317"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3B9F141E"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60D38702"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Комплексна програма «Інновації в пріоритетних напрямках розвитку галузі охорони здоров</w:t>
            </w:r>
            <w:r w:rsidRPr="00746809">
              <w:rPr>
                <w:rFonts w:ascii="Times New Roman" w:hAnsi="Times New Roman" w:cs="Times New Roman"/>
                <w:spacing w:val="-4"/>
              </w:rPr>
              <w:t>’</w:t>
            </w:r>
            <w:r w:rsidRPr="00746809">
              <w:rPr>
                <w:rFonts w:ascii="Times New Roman" w:hAnsi="Times New Roman" w:cs="Times New Roman"/>
                <w:spacing w:val="-4"/>
                <w:sz w:val="22"/>
                <w:szCs w:val="22"/>
              </w:rPr>
              <w:t>я м. Харкова на 2011–2025 роки»</w:t>
            </w:r>
          </w:p>
          <w:p w14:paraId="2DEF35D7"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Комплексна програма розвитку освіти м.</w:t>
            </w:r>
            <w:r w:rsidR="00DD4566">
              <w:rPr>
                <w:rFonts w:ascii="Times New Roman" w:hAnsi="Times New Roman" w:cs="Times New Roman"/>
                <w:sz w:val="22"/>
                <w:szCs w:val="22"/>
              </w:rPr>
              <w:t> </w:t>
            </w:r>
            <w:r w:rsidRPr="00746809">
              <w:rPr>
                <w:rFonts w:ascii="Times New Roman" w:hAnsi="Times New Roman" w:cs="Times New Roman"/>
                <w:sz w:val="22"/>
                <w:szCs w:val="22"/>
              </w:rPr>
              <w:t>Харкова на 2018–2024</w:t>
            </w:r>
            <w:r w:rsidR="00E00FB0">
              <w:rPr>
                <w:rFonts w:ascii="Times New Roman" w:hAnsi="Times New Roman" w:cs="Times New Roman"/>
                <w:sz w:val="22"/>
                <w:szCs w:val="22"/>
              </w:rPr>
              <w:t> </w:t>
            </w:r>
            <w:r w:rsidRPr="00746809">
              <w:rPr>
                <w:rFonts w:ascii="Times New Roman" w:hAnsi="Times New Roman" w:cs="Times New Roman"/>
                <w:sz w:val="22"/>
                <w:szCs w:val="22"/>
              </w:rPr>
              <w:t>роки</w:t>
            </w:r>
          </w:p>
          <w:p w14:paraId="4CF131FA"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Комплексна міська програма розвитку культури в місті Харкові на 2022–2026</w:t>
            </w:r>
            <w:r w:rsidR="00694E29">
              <w:rPr>
                <w:rFonts w:ascii="Times New Roman" w:hAnsi="Times New Roman" w:cs="Times New Roman"/>
                <w:sz w:val="22"/>
                <w:szCs w:val="22"/>
              </w:rPr>
              <w:t> </w:t>
            </w:r>
            <w:r w:rsidRPr="00746809">
              <w:rPr>
                <w:rFonts w:ascii="Times New Roman" w:hAnsi="Times New Roman" w:cs="Times New Roman"/>
                <w:sz w:val="22"/>
                <w:szCs w:val="22"/>
              </w:rPr>
              <w:t>роки</w:t>
            </w:r>
          </w:p>
          <w:p w14:paraId="5C17187D"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програма «Молодь Харкова» на 2022–2026</w:t>
            </w:r>
            <w:r w:rsidR="00DD4566">
              <w:rPr>
                <w:rFonts w:ascii="Times New Roman" w:hAnsi="Times New Roman" w:cs="Times New Roman"/>
                <w:sz w:val="22"/>
                <w:szCs w:val="22"/>
              </w:rPr>
              <w:t> </w:t>
            </w:r>
            <w:r w:rsidRPr="00746809">
              <w:rPr>
                <w:rFonts w:ascii="Times New Roman" w:hAnsi="Times New Roman" w:cs="Times New Roman"/>
                <w:sz w:val="22"/>
                <w:szCs w:val="22"/>
              </w:rPr>
              <w:t>роки</w:t>
            </w:r>
          </w:p>
          <w:p w14:paraId="7D1356FD"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Комплексна програма реалізації гендерної та сімейної політики в місті Харкові на</w:t>
            </w:r>
            <w:r w:rsidR="00694E29">
              <w:rPr>
                <w:rFonts w:ascii="Times New Roman" w:hAnsi="Times New Roman" w:cs="Times New Roman"/>
                <w:sz w:val="22"/>
                <w:szCs w:val="22"/>
              </w:rPr>
              <w:t> </w:t>
            </w:r>
            <w:r w:rsidRPr="00746809">
              <w:rPr>
                <w:rFonts w:ascii="Times New Roman" w:hAnsi="Times New Roman" w:cs="Times New Roman"/>
                <w:sz w:val="22"/>
                <w:szCs w:val="22"/>
              </w:rPr>
              <w:t>2022–2026</w:t>
            </w:r>
            <w:r w:rsidR="00DD4566">
              <w:rPr>
                <w:rFonts w:ascii="Times New Roman" w:hAnsi="Times New Roman" w:cs="Times New Roman"/>
                <w:sz w:val="22"/>
                <w:szCs w:val="22"/>
              </w:rPr>
              <w:t> </w:t>
            </w:r>
            <w:r w:rsidRPr="00746809">
              <w:rPr>
                <w:rFonts w:ascii="Times New Roman" w:hAnsi="Times New Roman" w:cs="Times New Roman"/>
                <w:sz w:val="22"/>
                <w:szCs w:val="22"/>
              </w:rPr>
              <w:t>роки</w:t>
            </w:r>
          </w:p>
          <w:p w14:paraId="69FD111B"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комплексна цільова соціальна програма розвитку фізичної культури та спорту м.</w:t>
            </w:r>
            <w:r w:rsidR="00694E29">
              <w:rPr>
                <w:rFonts w:ascii="Times New Roman" w:hAnsi="Times New Roman" w:cs="Times New Roman"/>
                <w:sz w:val="22"/>
                <w:szCs w:val="22"/>
              </w:rPr>
              <w:t> </w:t>
            </w:r>
            <w:r w:rsidRPr="00746809">
              <w:rPr>
                <w:rFonts w:ascii="Times New Roman" w:hAnsi="Times New Roman" w:cs="Times New Roman"/>
                <w:sz w:val="22"/>
                <w:szCs w:val="22"/>
              </w:rPr>
              <w:t>Харкова на 2017–2025</w:t>
            </w:r>
            <w:r w:rsidR="00694E29">
              <w:rPr>
                <w:rFonts w:ascii="Times New Roman" w:hAnsi="Times New Roman" w:cs="Times New Roman"/>
                <w:sz w:val="22"/>
                <w:szCs w:val="22"/>
              </w:rPr>
              <w:t> </w:t>
            </w:r>
            <w:r w:rsidRPr="00746809">
              <w:rPr>
                <w:rFonts w:ascii="Times New Roman" w:hAnsi="Times New Roman" w:cs="Times New Roman"/>
                <w:sz w:val="22"/>
                <w:szCs w:val="22"/>
              </w:rPr>
              <w:t xml:space="preserve"> роки</w:t>
            </w:r>
          </w:p>
          <w:p w14:paraId="2C8639E9"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lastRenderedPageBreak/>
              <w:t>Комплексна цільова програма розвитку футболу в м. Харкові на 2017–2025 роки</w:t>
            </w:r>
          </w:p>
          <w:p w14:paraId="34687836" w14:textId="77777777" w:rsidR="005924B3" w:rsidRPr="00746809"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Міська програма спортивних іміджевих проектів на 2013–2025 роки</w:t>
            </w:r>
          </w:p>
          <w:p w14:paraId="26D87DEB" w14:textId="77777777" w:rsidR="005924B3" w:rsidRPr="00746809" w:rsidRDefault="005924B3" w:rsidP="00E15AD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p>
        </w:tc>
      </w:tr>
      <w:tr w:rsidR="005924B3" w:rsidRPr="00746809" w14:paraId="6DC6E2BA" w14:textId="77777777" w:rsidTr="00791D0D">
        <w:trPr>
          <w:cnfStyle w:val="000000100000" w:firstRow="0" w:lastRow="0" w:firstColumn="0" w:lastColumn="0" w:oddVBand="0" w:evenVBand="0" w:oddHBand="1"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4432793"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lastRenderedPageBreak/>
              <w:t>Розділ</w:t>
            </w:r>
          </w:p>
        </w:tc>
        <w:tc>
          <w:tcPr>
            <w:tcW w:w="9155" w:type="dxa"/>
            <w:tcBorders>
              <w:top w:val="none" w:sz="0" w:space="0" w:color="auto"/>
              <w:left w:val="none" w:sz="0" w:space="0" w:color="auto"/>
              <w:bottom w:val="none" w:sz="0" w:space="0" w:color="auto"/>
            </w:tcBorders>
          </w:tcPr>
          <w:p w14:paraId="0F5213AA"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6809">
              <w:rPr>
                <w:rFonts w:ascii="Times New Roman" w:hAnsi="Times New Roman" w:cs="Times New Roman"/>
                <w:b/>
              </w:rPr>
              <w:t>2.5. МІЖНАРОДНА ДІЯЛЬНІСТЬ ТА ІМІДЖЕВІ ПРОЄКТИ</w:t>
            </w:r>
          </w:p>
          <w:p w14:paraId="5AC90B64"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r>
      <w:tr w:rsidR="005924B3" w:rsidRPr="00746809" w14:paraId="0840F862"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01F4ECE4"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2C3088EC"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2021–2025</w:t>
            </w:r>
            <w:r w:rsidR="00694E29">
              <w:rPr>
                <w:rFonts w:ascii="Times New Roman" w:hAnsi="Times New Roman" w:cs="Times New Roman"/>
                <w:sz w:val="22"/>
                <w:szCs w:val="22"/>
              </w:rPr>
              <w:t> </w:t>
            </w:r>
            <w:r w:rsidRPr="00746809">
              <w:rPr>
                <w:rFonts w:ascii="Times New Roman" w:hAnsi="Times New Roman" w:cs="Times New Roman"/>
                <w:sz w:val="22"/>
                <w:szCs w:val="22"/>
              </w:rPr>
              <w:t>роки</w:t>
            </w:r>
          </w:p>
          <w:p w14:paraId="5D019203"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sz w:val="22"/>
                <w:szCs w:val="22"/>
              </w:rPr>
              <w:t>Програма розвитку співробітництва міста Харк</w:t>
            </w:r>
            <w:r w:rsidR="00694E29">
              <w:rPr>
                <w:rFonts w:ascii="Times New Roman" w:hAnsi="Times New Roman" w:cs="Times New Roman"/>
                <w:sz w:val="22"/>
                <w:szCs w:val="22"/>
              </w:rPr>
              <w:t>ова з міжнародними агенціями та </w:t>
            </w:r>
            <w:r w:rsidRPr="00746809">
              <w:rPr>
                <w:rFonts w:ascii="Times New Roman" w:hAnsi="Times New Roman" w:cs="Times New Roman"/>
                <w:sz w:val="22"/>
                <w:szCs w:val="22"/>
              </w:rPr>
              <w:t>фінансовими установами на 2019–2025</w:t>
            </w:r>
            <w:r w:rsidR="00694E29">
              <w:rPr>
                <w:rFonts w:ascii="Times New Roman" w:hAnsi="Times New Roman" w:cs="Times New Roman"/>
                <w:sz w:val="22"/>
                <w:szCs w:val="22"/>
              </w:rPr>
              <w:t> </w:t>
            </w:r>
            <w:r w:rsidRPr="00746809">
              <w:rPr>
                <w:rFonts w:ascii="Times New Roman" w:hAnsi="Times New Roman" w:cs="Times New Roman"/>
                <w:sz w:val="22"/>
                <w:szCs w:val="22"/>
              </w:rPr>
              <w:t>роки</w:t>
            </w:r>
          </w:p>
          <w:p w14:paraId="204B6A7D" w14:textId="77777777" w:rsidR="005924B3" w:rsidRPr="00746809" w:rsidRDefault="005924B3" w:rsidP="00E15AD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r>
      <w:tr w:rsidR="005924B3" w:rsidRPr="00746809" w14:paraId="6AF86DEB" w14:textId="77777777" w:rsidTr="00791D0D">
        <w:trPr>
          <w:cnfStyle w:val="000000100000" w:firstRow="0" w:lastRow="0" w:firstColumn="0" w:lastColumn="0" w:oddVBand="0" w:evenVBand="0" w:oddHBand="1" w:evenHBand="0" w:firstRowFirstColumn="0" w:firstRowLastColumn="0" w:lastRowFirstColumn="0" w:lastRowLastColumn="0"/>
          <w:trHeight w:val="1068"/>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F857934"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7E87A32B"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746809">
              <w:rPr>
                <w:rFonts w:ascii="Times New Roman" w:hAnsi="Times New Roman" w:cs="Times New Roman"/>
                <w:b/>
              </w:rPr>
              <w:t>2.6. ПРИРОДОКОРИСТУВАННЯ ТА БЕЗПЕКА ЖИТТЄДІЯЛЬНОСТІ ЛЮДИНИ</w:t>
            </w:r>
          </w:p>
          <w:p w14:paraId="348B9C50"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p>
        </w:tc>
      </w:tr>
      <w:tr w:rsidR="005924B3" w:rsidRPr="00746809" w14:paraId="0D06044C"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579DCDCD"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5BED0E02" w14:textId="77777777" w:rsidR="005924B3" w:rsidRPr="00746809"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охорони навколишнього природного середовища м.</w:t>
            </w:r>
            <w:r w:rsidR="00DD4566">
              <w:rPr>
                <w:rFonts w:ascii="Times New Roman" w:hAnsi="Times New Roman" w:cs="Times New Roman"/>
                <w:sz w:val="22"/>
              </w:rPr>
              <w:t> </w:t>
            </w:r>
            <w:r w:rsidRPr="00746809">
              <w:rPr>
                <w:rFonts w:ascii="Times New Roman" w:hAnsi="Times New Roman" w:cs="Times New Roman"/>
                <w:sz w:val="22"/>
              </w:rPr>
              <w:t>Харкова на</w:t>
            </w:r>
            <w:r w:rsidR="00694E29">
              <w:rPr>
                <w:rFonts w:ascii="Times New Roman" w:hAnsi="Times New Roman" w:cs="Times New Roman"/>
                <w:sz w:val="22"/>
              </w:rPr>
              <w:t> </w:t>
            </w:r>
            <w:r w:rsidRPr="00746809">
              <w:rPr>
                <w:rFonts w:ascii="Times New Roman" w:hAnsi="Times New Roman" w:cs="Times New Roman"/>
                <w:sz w:val="22"/>
              </w:rPr>
              <w:t>2021–2030</w:t>
            </w:r>
            <w:r w:rsidR="00DD4566">
              <w:rPr>
                <w:rFonts w:ascii="Times New Roman" w:hAnsi="Times New Roman" w:cs="Times New Roman"/>
                <w:sz w:val="22"/>
              </w:rPr>
              <w:t> </w:t>
            </w:r>
            <w:r w:rsidRPr="00746809">
              <w:rPr>
                <w:rFonts w:ascii="Times New Roman" w:hAnsi="Times New Roman" w:cs="Times New Roman"/>
                <w:sz w:val="22"/>
              </w:rPr>
              <w:t>рр.</w:t>
            </w:r>
          </w:p>
          <w:p w14:paraId="303F4914" w14:textId="77777777" w:rsidR="005924B3" w:rsidRPr="00746809"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розвитку системи поводження з твердими побутовими відходами в м. Харкові на 2015–2026 рр.</w:t>
            </w:r>
          </w:p>
          <w:p w14:paraId="06E362C1" w14:textId="77777777" w:rsidR="005924B3" w:rsidRPr="00746809"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поводження з домашніми тваринами та регулювання їхньої чисельності у</w:t>
            </w:r>
            <w:r w:rsidR="00694E29">
              <w:rPr>
                <w:rFonts w:ascii="Times New Roman" w:hAnsi="Times New Roman" w:cs="Times New Roman"/>
                <w:sz w:val="22"/>
              </w:rPr>
              <w:t> </w:t>
            </w:r>
            <w:r w:rsidRPr="00746809">
              <w:rPr>
                <w:rFonts w:ascii="Times New Roman" w:hAnsi="Times New Roman" w:cs="Times New Roman"/>
                <w:sz w:val="22"/>
              </w:rPr>
              <w:t xml:space="preserve">м. Харкові на 2018–2027 рр. </w:t>
            </w:r>
          </w:p>
          <w:p w14:paraId="5C503B76" w14:textId="77777777" w:rsidR="005924B3" w:rsidRPr="00746809" w:rsidRDefault="005924B3" w:rsidP="00E15AD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r>
      <w:tr w:rsidR="005924B3" w:rsidRPr="00746809" w14:paraId="11141C34" w14:textId="77777777" w:rsidTr="00791D0D">
        <w:trPr>
          <w:cnfStyle w:val="000000100000" w:firstRow="0" w:lastRow="0" w:firstColumn="0" w:lastColumn="0" w:oddVBand="0" w:evenVBand="0" w:oddHBand="1" w:evenHBand="0" w:firstRowFirstColumn="0" w:firstRowLastColumn="0" w:lastRowFirstColumn="0" w:lastRowLastColumn="0"/>
          <w:trHeight w:val="1067"/>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ADF96B3" w14:textId="77777777" w:rsidR="005924B3" w:rsidRPr="00746809" w:rsidRDefault="005924B3" w:rsidP="00FB5EA5">
            <w:pPr>
              <w:ind w:left="113" w:right="113"/>
              <w:jc w:val="center"/>
              <w:rPr>
                <w:rFonts w:ascii="Times New Roman" w:hAnsi="Times New Roman" w:cs="Times New Roman"/>
              </w:rPr>
            </w:pPr>
            <w:r w:rsidRPr="00746809">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2EA5289F" w14:textId="77777777" w:rsidR="005924B3" w:rsidRPr="00746809"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746809">
              <w:rPr>
                <w:rFonts w:ascii="Times New Roman" w:hAnsi="Times New Roman" w:cs="Times New Roman"/>
                <w:b/>
              </w:rPr>
              <w:t>2.7. ЗАХИСТ ПРАВ І СВОБОД ГРОМАДЯН, ЗМІЦНЕННЯ ЗАКОННОСТІ ТА ПРАВОПОРЯДКУ</w:t>
            </w:r>
          </w:p>
        </w:tc>
      </w:tr>
      <w:tr w:rsidR="005924B3" w:rsidRPr="00746809" w14:paraId="5CA7D555" w14:textId="77777777" w:rsidTr="00791D0D">
        <w:trPr>
          <w:trHeight w:val="1338"/>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4B8AB275" w14:textId="77777777" w:rsidR="005924B3" w:rsidRPr="00746809" w:rsidRDefault="005924B3" w:rsidP="00FB5EA5">
            <w:pPr>
              <w:ind w:left="113" w:right="113"/>
              <w:jc w:val="center"/>
              <w:rPr>
                <w:rFonts w:ascii="Times New Roman" w:hAnsi="Times New Roman" w:cs="Times New Roman"/>
                <w:sz w:val="22"/>
              </w:rPr>
            </w:pPr>
            <w:r w:rsidRPr="00746809">
              <w:rPr>
                <w:rFonts w:ascii="Times New Roman" w:hAnsi="Times New Roman" w:cs="Times New Roman"/>
                <w:sz w:val="22"/>
              </w:rPr>
              <w:t>Міські галузеві програми</w:t>
            </w:r>
          </w:p>
        </w:tc>
        <w:tc>
          <w:tcPr>
            <w:tcW w:w="9155" w:type="dxa"/>
          </w:tcPr>
          <w:p w14:paraId="22ED1BDB" w14:textId="77777777" w:rsidR="005924B3" w:rsidRPr="00746809"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46809">
              <w:rPr>
                <w:rFonts w:ascii="Times New Roman" w:hAnsi="Times New Roman" w:cs="Times New Roman"/>
                <w:sz w:val="22"/>
              </w:rPr>
              <w:t>Програма взаємодії міської ради з громадськими об’єднаннями м.</w:t>
            </w:r>
            <w:r w:rsidR="00694E29">
              <w:rPr>
                <w:rFonts w:ascii="Times New Roman" w:hAnsi="Times New Roman" w:cs="Times New Roman"/>
                <w:sz w:val="22"/>
              </w:rPr>
              <w:t> </w:t>
            </w:r>
            <w:r w:rsidRPr="00746809">
              <w:rPr>
                <w:rFonts w:ascii="Times New Roman" w:hAnsi="Times New Roman" w:cs="Times New Roman"/>
                <w:sz w:val="22"/>
              </w:rPr>
              <w:t>Харкова на 2021–2025 роки</w:t>
            </w:r>
          </w:p>
          <w:p w14:paraId="7D5262DE" w14:textId="77777777" w:rsidR="005924B3" w:rsidRPr="00746809" w:rsidRDefault="005924B3" w:rsidP="0047237E">
            <w:pPr>
              <w:pStyle w:val="af3"/>
              <w:numPr>
                <w:ilvl w:val="0"/>
                <w:numId w:val="1"/>
              </w:numPr>
              <w:shd w:val="clear" w:color="auto" w:fill="FFFFFF"/>
              <w:spacing w:before="60"/>
              <w:ind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746809">
              <w:rPr>
                <w:rFonts w:ascii="Times New Roman" w:eastAsia="Times New Roman" w:hAnsi="Times New Roman" w:cs="Times New Roman"/>
                <w:sz w:val="22"/>
                <w:szCs w:val="22"/>
                <w:lang w:eastAsia="ru-RU"/>
              </w:rPr>
              <w:t>Комплексна програма розвитку цивільного захисту, підвищення рівня публічної безпеки та сприяння організації територіальної оборони в місті Харкові на 2018–2025 роки</w:t>
            </w:r>
          </w:p>
        </w:tc>
      </w:tr>
    </w:tbl>
    <w:p w14:paraId="2DB0134B" w14:textId="77777777" w:rsidR="00E15AD4" w:rsidRPr="00746809" w:rsidRDefault="00E15AD4" w:rsidP="00E15AD4">
      <w:pPr>
        <w:rPr>
          <w:rFonts w:ascii="Times New Roman" w:hAnsi="Times New Roman" w:cs="Times New Roman"/>
          <w:sz w:val="20"/>
        </w:rPr>
      </w:pPr>
    </w:p>
    <w:p w14:paraId="56E0EFEC" w14:textId="77777777" w:rsidR="0047378C" w:rsidRPr="00746809" w:rsidRDefault="00AE0B53" w:rsidP="00DF3C4D">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Зважаючи на те, що Програма економічного та соціального розвитку міста Харкова на 202</w:t>
      </w:r>
      <w:r w:rsidR="00AD632E" w:rsidRPr="00746809">
        <w:rPr>
          <w:rFonts w:ascii="Times New Roman" w:hAnsi="Times New Roman" w:cs="Times New Roman"/>
          <w:sz w:val="26"/>
          <w:szCs w:val="26"/>
        </w:rPr>
        <w:t>3</w:t>
      </w:r>
      <w:r w:rsidRPr="00746809">
        <w:rPr>
          <w:rFonts w:ascii="Times New Roman" w:hAnsi="Times New Roman" w:cs="Times New Roman"/>
          <w:sz w:val="26"/>
          <w:szCs w:val="26"/>
        </w:rPr>
        <w:t xml:space="preserve"> рік не передбачає окремих заходів, які суперечать </w:t>
      </w:r>
      <w:r w:rsidR="00743255" w:rsidRPr="00746809">
        <w:rPr>
          <w:rFonts w:ascii="Times New Roman" w:hAnsi="Times New Roman" w:cs="Times New Roman"/>
          <w:sz w:val="26"/>
          <w:szCs w:val="26"/>
        </w:rPr>
        <w:t>чи/</w:t>
      </w:r>
      <w:r w:rsidRPr="00746809">
        <w:rPr>
          <w:rFonts w:ascii="Times New Roman" w:hAnsi="Times New Roman" w:cs="Times New Roman"/>
          <w:sz w:val="26"/>
          <w:szCs w:val="26"/>
        </w:rPr>
        <w:t>та непередбачені діючими середньо- та довгостроковими міськими галузевими програмами й</w:t>
      </w:r>
      <w:r w:rsidR="0007037C" w:rsidRPr="00746809">
        <w:rPr>
          <w:rFonts w:ascii="Times New Roman" w:hAnsi="Times New Roman" w:cs="Times New Roman"/>
          <w:sz w:val="26"/>
          <w:szCs w:val="26"/>
        </w:rPr>
        <w:t>мовірні наслідки для довкілля від реалізації</w:t>
      </w:r>
      <w:r w:rsidR="0032547A" w:rsidRPr="00746809">
        <w:rPr>
          <w:rFonts w:ascii="Times New Roman" w:hAnsi="Times New Roman" w:cs="Times New Roman"/>
          <w:sz w:val="26"/>
          <w:szCs w:val="26"/>
        </w:rPr>
        <w:t xml:space="preserve"> завдань та заходів</w:t>
      </w:r>
      <w:r w:rsidR="0007037C" w:rsidRPr="00746809">
        <w:rPr>
          <w:rFonts w:ascii="Times New Roman" w:hAnsi="Times New Roman" w:cs="Times New Roman"/>
          <w:sz w:val="26"/>
          <w:szCs w:val="26"/>
        </w:rPr>
        <w:t xml:space="preserve"> </w:t>
      </w:r>
      <w:r w:rsidR="009260D7" w:rsidRPr="00746809">
        <w:rPr>
          <w:rFonts w:ascii="Times New Roman" w:hAnsi="Times New Roman" w:cs="Times New Roman"/>
          <w:sz w:val="26"/>
          <w:szCs w:val="26"/>
        </w:rPr>
        <w:t xml:space="preserve">Програми </w:t>
      </w:r>
      <w:r w:rsidRPr="00746809">
        <w:rPr>
          <w:rFonts w:ascii="Times New Roman" w:hAnsi="Times New Roman" w:cs="Times New Roman"/>
          <w:sz w:val="26"/>
          <w:szCs w:val="26"/>
        </w:rPr>
        <w:t>відсутні.</w:t>
      </w:r>
    </w:p>
    <w:p w14:paraId="0E611C1C" w14:textId="77777777" w:rsidR="0047378C" w:rsidRPr="00746809" w:rsidRDefault="0047378C" w:rsidP="00B628E2">
      <w:pPr>
        <w:pStyle w:val="210"/>
        <w:shd w:val="clear" w:color="auto" w:fill="FFFFFF" w:themeFill="background1"/>
        <w:spacing w:before="0" w:after="0" w:line="240" w:lineRule="auto"/>
        <w:ind w:right="417" w:firstLine="567"/>
        <w:rPr>
          <w:rFonts w:ascii="Times New Roman" w:hAnsi="Times New Roman" w:cs="Times New Roman"/>
          <w:sz w:val="16"/>
          <w:szCs w:val="26"/>
          <w:highlight w:val="yellow"/>
        </w:rPr>
      </w:pPr>
    </w:p>
    <w:p w14:paraId="3E801CD0" w14:textId="77777777" w:rsidR="00333038" w:rsidRPr="00746809" w:rsidRDefault="00333038" w:rsidP="00B628E2">
      <w:pPr>
        <w:pStyle w:val="26"/>
        <w:shd w:val="clear" w:color="auto" w:fill="FFFFFF" w:themeFill="background1"/>
        <w:spacing w:line="240" w:lineRule="auto"/>
        <w:ind w:right="417" w:firstLine="567"/>
        <w:jc w:val="center"/>
        <w:rPr>
          <w:rFonts w:ascii="Times New Roman" w:hAnsi="Times New Roman" w:cs="Times New Roman"/>
          <w:b w:val="0"/>
          <w:sz w:val="26"/>
          <w:szCs w:val="26"/>
        </w:rPr>
      </w:pPr>
      <w:r w:rsidRPr="00746809">
        <w:rPr>
          <w:rFonts w:ascii="Times New Roman" w:hAnsi="Times New Roman" w:cs="Times New Roman"/>
          <w:b w:val="0"/>
          <w:sz w:val="26"/>
          <w:szCs w:val="26"/>
        </w:rPr>
        <w:t xml:space="preserve">Таблиця </w:t>
      </w:r>
      <w:r w:rsidR="001A678F" w:rsidRPr="00746809">
        <w:rPr>
          <w:rFonts w:ascii="Times New Roman" w:hAnsi="Times New Roman" w:cs="Times New Roman"/>
          <w:b w:val="0"/>
          <w:sz w:val="26"/>
          <w:szCs w:val="26"/>
        </w:rPr>
        <w:t>6.1</w:t>
      </w:r>
      <w:r w:rsidRPr="00746809">
        <w:rPr>
          <w:rFonts w:ascii="Times New Roman" w:hAnsi="Times New Roman" w:cs="Times New Roman"/>
          <w:b w:val="0"/>
          <w:sz w:val="26"/>
          <w:szCs w:val="26"/>
        </w:rPr>
        <w:t>. Оцінка ймовірних наслідків для довкілля від реалізації</w:t>
      </w:r>
      <w:r w:rsidR="00486E59" w:rsidRPr="00746809">
        <w:rPr>
          <w:rFonts w:ascii="Times New Roman" w:hAnsi="Times New Roman" w:cs="Times New Roman"/>
          <w:b w:val="0"/>
          <w:sz w:val="26"/>
          <w:szCs w:val="26"/>
        </w:rPr>
        <w:t xml:space="preserve"> заходів передбачених Програмою</w:t>
      </w:r>
      <w:r w:rsidRPr="00746809">
        <w:rPr>
          <w:rFonts w:ascii="Times New Roman" w:hAnsi="Times New Roman" w:cs="Times New Roman"/>
          <w:b w:val="0"/>
          <w:sz w:val="26"/>
          <w:szCs w:val="26"/>
        </w:rPr>
        <w:t xml:space="preserve"> економічного та соціального розвитку м. Харкова</w:t>
      </w:r>
      <w:r w:rsidR="009334D7" w:rsidRPr="00746809">
        <w:rPr>
          <w:rFonts w:ascii="Times New Roman" w:hAnsi="Times New Roman" w:cs="Times New Roman"/>
          <w:b w:val="0"/>
          <w:sz w:val="26"/>
          <w:szCs w:val="26"/>
        </w:rPr>
        <w:br/>
      </w:r>
      <w:r w:rsidRPr="00746809">
        <w:rPr>
          <w:rFonts w:ascii="Times New Roman" w:hAnsi="Times New Roman" w:cs="Times New Roman"/>
          <w:b w:val="0"/>
          <w:sz w:val="26"/>
          <w:szCs w:val="26"/>
        </w:rPr>
        <w:t>на</w:t>
      </w:r>
      <w:r w:rsidR="009334D7" w:rsidRPr="00746809">
        <w:rPr>
          <w:rFonts w:ascii="Times New Roman" w:hAnsi="Times New Roman" w:cs="Times New Roman"/>
          <w:b w:val="0"/>
          <w:sz w:val="26"/>
          <w:szCs w:val="26"/>
        </w:rPr>
        <w:t xml:space="preserve"> 202</w:t>
      </w:r>
      <w:r w:rsidR="00AD632E" w:rsidRPr="00746809">
        <w:rPr>
          <w:rFonts w:ascii="Times New Roman" w:hAnsi="Times New Roman" w:cs="Times New Roman"/>
          <w:b w:val="0"/>
          <w:sz w:val="26"/>
          <w:szCs w:val="26"/>
        </w:rPr>
        <w:t>3</w:t>
      </w:r>
      <w:r w:rsidR="009334D7" w:rsidRPr="00746809">
        <w:rPr>
          <w:rFonts w:ascii="Times New Roman" w:hAnsi="Times New Roman" w:cs="Times New Roman"/>
          <w:b w:val="0"/>
          <w:sz w:val="26"/>
          <w:szCs w:val="26"/>
        </w:rPr>
        <w:t> </w:t>
      </w:r>
      <w:r w:rsidRPr="00746809">
        <w:rPr>
          <w:rFonts w:ascii="Times New Roman" w:hAnsi="Times New Roman" w:cs="Times New Roman"/>
          <w:b w:val="0"/>
          <w:sz w:val="26"/>
          <w:szCs w:val="26"/>
        </w:rPr>
        <w:t>рік відповідно до контрольного переліку</w:t>
      </w:r>
    </w:p>
    <w:p w14:paraId="53DE2BB5" w14:textId="77777777" w:rsidR="000234F8" w:rsidRPr="00746809" w:rsidRDefault="000234F8" w:rsidP="00B628E2">
      <w:pPr>
        <w:pStyle w:val="26"/>
        <w:shd w:val="clear" w:color="auto" w:fill="FFFFFF" w:themeFill="background1"/>
        <w:spacing w:line="240" w:lineRule="auto"/>
        <w:ind w:right="417" w:firstLine="567"/>
        <w:jc w:val="center"/>
        <w:rPr>
          <w:rFonts w:ascii="Times New Roman" w:hAnsi="Times New Roman" w:cs="Times New Roman"/>
          <w:b w:val="0"/>
          <w:szCs w:val="28"/>
        </w:rPr>
      </w:pPr>
    </w:p>
    <w:tbl>
      <w:tblPr>
        <w:tblW w:w="10065" w:type="dxa"/>
        <w:tblInd w:w="-5" w:type="dxa"/>
        <w:tblLayout w:type="fixed"/>
        <w:tblLook w:val="01E0" w:firstRow="1" w:lastRow="1" w:firstColumn="1" w:lastColumn="1" w:noHBand="0" w:noVBand="0"/>
      </w:tblPr>
      <w:tblGrid>
        <w:gridCol w:w="7371"/>
        <w:gridCol w:w="709"/>
        <w:gridCol w:w="1276"/>
        <w:gridCol w:w="709"/>
      </w:tblGrid>
      <w:tr w:rsidR="007141F1" w:rsidRPr="00746809" w14:paraId="2159DB34" w14:textId="77777777" w:rsidTr="00D473E7">
        <w:trPr>
          <w:trHeight w:hRule="exact" w:val="300"/>
          <w:tblHeader/>
        </w:trPr>
        <w:tc>
          <w:tcPr>
            <w:tcW w:w="737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3F97EC" w14:textId="77777777" w:rsidR="00E355B7" w:rsidRPr="00746809" w:rsidRDefault="00E355B7" w:rsidP="00E355B7">
            <w:pPr>
              <w:widowControl/>
              <w:jc w:val="center"/>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Чи може реалізація Програми спричинити:</w:t>
            </w:r>
          </w:p>
        </w:tc>
        <w:tc>
          <w:tcPr>
            <w:tcW w:w="2694" w:type="dxa"/>
            <w:gridSpan w:val="3"/>
            <w:tcBorders>
              <w:top w:val="single" w:sz="4" w:space="0" w:color="auto"/>
              <w:left w:val="nil"/>
              <w:bottom w:val="single" w:sz="4" w:space="0" w:color="auto"/>
              <w:right w:val="single" w:sz="4" w:space="0" w:color="auto"/>
            </w:tcBorders>
            <w:shd w:val="clear" w:color="000000" w:fill="FFFFFF"/>
            <w:vAlign w:val="center"/>
            <w:hideMark/>
          </w:tcPr>
          <w:p w14:paraId="5BB3F20E" w14:textId="77777777" w:rsidR="00E355B7" w:rsidRPr="00746809" w:rsidRDefault="00E355B7" w:rsidP="00E355B7">
            <w:pPr>
              <w:widowControl/>
              <w:jc w:val="center"/>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Негативний вплив</w:t>
            </w:r>
          </w:p>
        </w:tc>
      </w:tr>
      <w:tr w:rsidR="0075595F" w:rsidRPr="00746809" w14:paraId="10B46571" w14:textId="77777777" w:rsidTr="00D473E7">
        <w:trPr>
          <w:trHeight w:val="570"/>
          <w:tblHeader/>
        </w:trPr>
        <w:tc>
          <w:tcPr>
            <w:tcW w:w="7371" w:type="dxa"/>
            <w:vMerge/>
            <w:tcBorders>
              <w:top w:val="single" w:sz="4" w:space="0" w:color="auto"/>
              <w:left w:val="single" w:sz="4" w:space="0" w:color="auto"/>
              <w:bottom w:val="single" w:sz="4" w:space="0" w:color="auto"/>
              <w:right w:val="single" w:sz="4" w:space="0" w:color="auto"/>
            </w:tcBorders>
            <w:vAlign w:val="center"/>
            <w:hideMark/>
          </w:tcPr>
          <w:p w14:paraId="0F3B24BF" w14:textId="77777777" w:rsidR="00E355B7" w:rsidRPr="00746809" w:rsidRDefault="00E355B7" w:rsidP="00E355B7">
            <w:pPr>
              <w:widowControl/>
              <w:rPr>
                <w:rFonts w:ascii="Times New Roman" w:eastAsia="Times New Roman" w:hAnsi="Times New Roman" w:cs="Times New Roman"/>
                <w:b/>
                <w:bCs/>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hideMark/>
          </w:tcPr>
          <w:p w14:paraId="6AFD7878" w14:textId="77777777" w:rsidR="00E355B7" w:rsidRPr="00746809" w:rsidRDefault="00E355B7" w:rsidP="00E355B7">
            <w:pPr>
              <w:widowControl/>
              <w:jc w:val="center"/>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Так</w:t>
            </w:r>
          </w:p>
        </w:tc>
        <w:tc>
          <w:tcPr>
            <w:tcW w:w="1276" w:type="dxa"/>
            <w:tcBorders>
              <w:top w:val="nil"/>
              <w:left w:val="nil"/>
              <w:bottom w:val="single" w:sz="4" w:space="0" w:color="auto"/>
              <w:right w:val="single" w:sz="4" w:space="0" w:color="auto"/>
            </w:tcBorders>
            <w:shd w:val="clear" w:color="000000" w:fill="FFFFFF"/>
            <w:vAlign w:val="center"/>
            <w:hideMark/>
          </w:tcPr>
          <w:p w14:paraId="19037F91" w14:textId="77777777" w:rsidR="00E355B7" w:rsidRPr="00746809" w:rsidRDefault="00E355B7" w:rsidP="00E355B7">
            <w:pPr>
              <w:widowControl/>
              <w:jc w:val="center"/>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Ймовірно</w:t>
            </w:r>
          </w:p>
        </w:tc>
        <w:tc>
          <w:tcPr>
            <w:tcW w:w="709" w:type="dxa"/>
            <w:tcBorders>
              <w:top w:val="nil"/>
              <w:left w:val="nil"/>
              <w:bottom w:val="single" w:sz="4" w:space="0" w:color="auto"/>
              <w:right w:val="single" w:sz="4" w:space="0" w:color="auto"/>
            </w:tcBorders>
            <w:shd w:val="clear" w:color="000000" w:fill="FFFFFF"/>
            <w:vAlign w:val="center"/>
            <w:hideMark/>
          </w:tcPr>
          <w:p w14:paraId="3641ADC6" w14:textId="77777777" w:rsidR="00E355B7" w:rsidRPr="00746809" w:rsidRDefault="00E355B7" w:rsidP="00E355B7">
            <w:pPr>
              <w:widowControl/>
              <w:jc w:val="center"/>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Ні</w:t>
            </w:r>
          </w:p>
        </w:tc>
      </w:tr>
      <w:tr w:rsidR="00391346" w:rsidRPr="00746809" w14:paraId="40F08AD7" w14:textId="77777777" w:rsidTr="00EA795B">
        <w:trPr>
          <w:trHeight w:hRule="exact" w:val="381"/>
        </w:trPr>
        <w:tc>
          <w:tcPr>
            <w:tcW w:w="7371" w:type="dxa"/>
            <w:tcBorders>
              <w:top w:val="nil"/>
              <w:left w:val="single" w:sz="4" w:space="0" w:color="auto"/>
              <w:bottom w:val="single" w:sz="4" w:space="0" w:color="auto"/>
              <w:right w:val="single" w:sz="4" w:space="0" w:color="auto"/>
            </w:tcBorders>
            <w:shd w:val="clear" w:color="000000" w:fill="FFFFFF"/>
            <w:vAlign w:val="center"/>
          </w:tcPr>
          <w:p w14:paraId="73A451BA" w14:textId="77777777" w:rsidR="00391346" w:rsidRPr="00746809" w:rsidRDefault="00391346" w:rsidP="00E355B7">
            <w:pPr>
              <w:widowControl/>
              <w:rPr>
                <w:rFonts w:ascii="Times New Roman" w:eastAsia="Times New Roman" w:hAnsi="Times New Roman" w:cs="Times New Roman"/>
                <w:b/>
                <w:sz w:val="22"/>
                <w:szCs w:val="22"/>
                <w:lang w:eastAsia="ru-RU" w:bidi="ar-SA"/>
              </w:rPr>
            </w:pPr>
            <w:r w:rsidRPr="00746809">
              <w:rPr>
                <w:rFonts w:ascii="Times New Roman" w:eastAsia="Times New Roman" w:hAnsi="Times New Roman" w:cs="Times New Roman"/>
                <w:b/>
                <w:sz w:val="22"/>
                <w:szCs w:val="22"/>
                <w:lang w:eastAsia="ru-RU" w:bidi="ar-SA"/>
              </w:rPr>
              <w:t>Атмосферне повітря</w:t>
            </w:r>
            <w:r w:rsidR="001D4A65" w:rsidRPr="00746809">
              <w:rPr>
                <w:rFonts w:ascii="Times New Roman" w:eastAsia="Times New Roman" w:hAnsi="Times New Roman" w:cs="Times New Roman"/>
                <w:b/>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tcPr>
          <w:p w14:paraId="01E036D3" w14:textId="77777777" w:rsidR="00391346" w:rsidRPr="00746809"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11A3DFA6" w14:textId="77777777" w:rsidR="00391346" w:rsidRPr="00746809"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56C7901D" w14:textId="77777777" w:rsidR="00391346" w:rsidRPr="00746809"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746809" w14:paraId="0E26B050" w14:textId="77777777" w:rsidTr="00D473E7">
        <w:trPr>
          <w:trHeight w:hRule="exact" w:val="1227"/>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0B3FE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 Збільшення викидів забруднюючих речовин від стаціонарних джерел?</w:t>
            </w:r>
            <w:r w:rsidR="001D4A65" w:rsidRPr="00746809">
              <w:rPr>
                <w:rFonts w:ascii="Times New Roman" w:eastAsia="Times New Roman" w:hAnsi="Times New Roman" w:cs="Times New Roman"/>
                <w:sz w:val="22"/>
                <w:szCs w:val="22"/>
                <w:lang w:eastAsia="ru-RU" w:bidi="ar-SA"/>
              </w:rPr>
              <w:t xml:space="preserve"> Ймовірність забруднення атмосферного повітря в м. Харкові суб’єктами господарювання, які здійснюють викиди забруднюючих речовин від стаціонарних джерел?</w:t>
            </w:r>
          </w:p>
        </w:tc>
        <w:tc>
          <w:tcPr>
            <w:tcW w:w="709" w:type="dxa"/>
            <w:tcBorders>
              <w:top w:val="nil"/>
              <w:left w:val="nil"/>
              <w:bottom w:val="single" w:sz="4" w:space="0" w:color="auto"/>
              <w:right w:val="single" w:sz="4" w:space="0" w:color="auto"/>
            </w:tcBorders>
            <w:shd w:val="clear" w:color="000000" w:fill="FFFFFF"/>
            <w:vAlign w:val="center"/>
            <w:hideMark/>
          </w:tcPr>
          <w:p w14:paraId="35A087E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8A2E6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226FC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FFA97CD" w14:textId="77777777" w:rsidTr="00D473E7">
        <w:trPr>
          <w:trHeight w:hRule="exact" w:val="578"/>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D469512"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 Збільшення викидів забруднюючих речовин від пересувних джерел</w:t>
            </w:r>
            <w:r w:rsidR="001D4A65" w:rsidRPr="00746809">
              <w:rPr>
                <w:rFonts w:ascii="Times New Roman" w:eastAsia="Times New Roman" w:hAnsi="Times New Roman" w:cs="Times New Roman"/>
                <w:sz w:val="22"/>
                <w:szCs w:val="22"/>
                <w:lang w:eastAsia="ru-RU" w:bidi="ar-SA"/>
              </w:rPr>
              <w:t xml:space="preserve"> (автомобільного транспорту)</w:t>
            </w: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7D1D398"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7AF3207"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1F1F2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D0D203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B9E4048"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 Погіршення якості атмосферного повітря?</w:t>
            </w:r>
          </w:p>
        </w:tc>
        <w:tc>
          <w:tcPr>
            <w:tcW w:w="709" w:type="dxa"/>
            <w:tcBorders>
              <w:top w:val="nil"/>
              <w:left w:val="nil"/>
              <w:bottom w:val="single" w:sz="4" w:space="0" w:color="auto"/>
              <w:right w:val="single" w:sz="4" w:space="0" w:color="auto"/>
            </w:tcBorders>
            <w:shd w:val="clear" w:color="000000" w:fill="FFFFFF"/>
            <w:vAlign w:val="center"/>
            <w:hideMark/>
          </w:tcPr>
          <w:p w14:paraId="2114D57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74DD86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073944D"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ACE2B05"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B9AD54B"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lastRenderedPageBreak/>
              <w:t>4. Появу джерел неприємних запахів?</w:t>
            </w:r>
          </w:p>
        </w:tc>
        <w:tc>
          <w:tcPr>
            <w:tcW w:w="709" w:type="dxa"/>
            <w:tcBorders>
              <w:top w:val="nil"/>
              <w:left w:val="nil"/>
              <w:bottom w:val="single" w:sz="4" w:space="0" w:color="auto"/>
              <w:right w:val="single" w:sz="4" w:space="0" w:color="auto"/>
            </w:tcBorders>
            <w:shd w:val="clear" w:color="000000" w:fill="FFFFFF"/>
            <w:vAlign w:val="center"/>
            <w:hideMark/>
          </w:tcPr>
          <w:p w14:paraId="2DF5983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DDDE2F"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7A1873D"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6B1C8E6"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2551C09"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5. Зміни повітряних потоків, вологості, температури або ж будь- які локальні чи регіональні зміни клімату?</w:t>
            </w:r>
          </w:p>
        </w:tc>
        <w:tc>
          <w:tcPr>
            <w:tcW w:w="709" w:type="dxa"/>
            <w:tcBorders>
              <w:top w:val="nil"/>
              <w:left w:val="nil"/>
              <w:bottom w:val="single" w:sz="4" w:space="0" w:color="auto"/>
              <w:right w:val="single" w:sz="4" w:space="0" w:color="auto"/>
            </w:tcBorders>
            <w:shd w:val="clear" w:color="000000" w:fill="FFFFFF"/>
            <w:vAlign w:val="center"/>
            <w:hideMark/>
          </w:tcPr>
          <w:p w14:paraId="3621481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5D80E8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B2E96D"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391346" w:rsidRPr="00746809" w14:paraId="5E9BA119"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tcPr>
          <w:p w14:paraId="5D74F246" w14:textId="77777777" w:rsidR="00391346" w:rsidRPr="00746809" w:rsidRDefault="00391346" w:rsidP="00E355B7">
            <w:pPr>
              <w:widowControl/>
              <w:rPr>
                <w:rFonts w:ascii="Times New Roman" w:eastAsia="Times New Roman" w:hAnsi="Times New Roman" w:cs="Times New Roman"/>
                <w:b/>
                <w:sz w:val="22"/>
                <w:szCs w:val="22"/>
                <w:lang w:eastAsia="ru-RU" w:bidi="ar-SA"/>
              </w:rPr>
            </w:pPr>
            <w:r w:rsidRPr="00746809">
              <w:rPr>
                <w:rFonts w:ascii="Times New Roman" w:eastAsia="Times New Roman" w:hAnsi="Times New Roman" w:cs="Times New Roman"/>
                <w:b/>
                <w:sz w:val="22"/>
                <w:szCs w:val="22"/>
                <w:lang w:eastAsia="ru-RU" w:bidi="ar-SA"/>
              </w:rPr>
              <w:t>Водні ресурси</w:t>
            </w:r>
            <w:r w:rsidR="001D4A65" w:rsidRPr="00746809">
              <w:rPr>
                <w:rFonts w:ascii="Times New Roman" w:eastAsia="Times New Roman" w:hAnsi="Times New Roman" w:cs="Times New Roman"/>
                <w:b/>
                <w:sz w:val="22"/>
                <w:szCs w:val="22"/>
                <w:lang w:eastAsia="ru-RU" w:bidi="ar-SA"/>
              </w:rPr>
              <w:t>. Забруднення поверхневих та підземних вод.</w:t>
            </w:r>
          </w:p>
        </w:tc>
        <w:tc>
          <w:tcPr>
            <w:tcW w:w="709" w:type="dxa"/>
            <w:tcBorders>
              <w:top w:val="nil"/>
              <w:left w:val="nil"/>
              <w:bottom w:val="single" w:sz="4" w:space="0" w:color="auto"/>
              <w:right w:val="single" w:sz="4" w:space="0" w:color="auto"/>
            </w:tcBorders>
            <w:shd w:val="clear" w:color="000000" w:fill="FFFFFF"/>
            <w:vAlign w:val="center"/>
          </w:tcPr>
          <w:p w14:paraId="6A7F55A6" w14:textId="77777777" w:rsidR="00391346" w:rsidRPr="00746809"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3205A290" w14:textId="77777777" w:rsidR="00391346" w:rsidRPr="00746809"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1D3A3F50" w14:textId="77777777" w:rsidR="00391346" w:rsidRPr="00746809"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746809" w14:paraId="35D631D4"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3802F66"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6. Збільшення обсягів скидів у поверхневі води?</w:t>
            </w:r>
          </w:p>
        </w:tc>
        <w:tc>
          <w:tcPr>
            <w:tcW w:w="709" w:type="dxa"/>
            <w:tcBorders>
              <w:top w:val="nil"/>
              <w:left w:val="nil"/>
              <w:bottom w:val="single" w:sz="4" w:space="0" w:color="auto"/>
              <w:right w:val="single" w:sz="4" w:space="0" w:color="auto"/>
            </w:tcBorders>
            <w:shd w:val="clear" w:color="000000" w:fill="FFFFFF"/>
            <w:vAlign w:val="center"/>
            <w:hideMark/>
          </w:tcPr>
          <w:p w14:paraId="37A7247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22DA20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AC8E26"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D032471" w14:textId="77777777" w:rsidTr="00EA795B">
        <w:trPr>
          <w:trHeight w:hRule="exact" w:val="586"/>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5426CAD"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7. Будь-які зміни якості поверхневих вод (зокрема таких показників, як температура, розчинений кисень, прозорість, але не обмежуючись ними)?</w:t>
            </w:r>
          </w:p>
        </w:tc>
        <w:tc>
          <w:tcPr>
            <w:tcW w:w="709" w:type="dxa"/>
            <w:tcBorders>
              <w:top w:val="nil"/>
              <w:left w:val="nil"/>
              <w:bottom w:val="single" w:sz="4" w:space="0" w:color="auto"/>
              <w:right w:val="single" w:sz="4" w:space="0" w:color="auto"/>
            </w:tcBorders>
            <w:shd w:val="clear" w:color="000000" w:fill="FFFFFF"/>
            <w:vAlign w:val="center"/>
            <w:hideMark/>
          </w:tcPr>
          <w:p w14:paraId="105020D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D0777B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7C0FA"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EC17CD5"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C99D2ED"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8. Збільшення скидання кар’єрних вод у водні об’єкти?</w:t>
            </w:r>
          </w:p>
        </w:tc>
        <w:tc>
          <w:tcPr>
            <w:tcW w:w="709" w:type="dxa"/>
            <w:tcBorders>
              <w:top w:val="nil"/>
              <w:left w:val="nil"/>
              <w:bottom w:val="single" w:sz="4" w:space="0" w:color="auto"/>
              <w:right w:val="single" w:sz="4" w:space="0" w:color="auto"/>
            </w:tcBorders>
            <w:shd w:val="clear" w:color="000000" w:fill="FFFFFF"/>
            <w:vAlign w:val="center"/>
            <w:hideMark/>
          </w:tcPr>
          <w:p w14:paraId="743D99B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A3E4C6E"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070116"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B003816"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FDF0165"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9. Значне зменшення кількості вод, що використовуються для водопостачання населення?</w:t>
            </w:r>
          </w:p>
        </w:tc>
        <w:tc>
          <w:tcPr>
            <w:tcW w:w="709" w:type="dxa"/>
            <w:tcBorders>
              <w:top w:val="nil"/>
              <w:left w:val="nil"/>
              <w:bottom w:val="single" w:sz="4" w:space="0" w:color="auto"/>
              <w:right w:val="single" w:sz="4" w:space="0" w:color="auto"/>
            </w:tcBorders>
            <w:shd w:val="clear" w:color="000000" w:fill="FFFFFF"/>
            <w:vAlign w:val="center"/>
            <w:hideMark/>
          </w:tcPr>
          <w:p w14:paraId="0945700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E6E148"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F5D57DA"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B581E4D" w14:textId="77777777" w:rsidTr="00D473E7">
        <w:trPr>
          <w:trHeigh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274816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10. Збільшення навантаження на каналізаційні системи та погіршення якості очистки стічних вод?</w:t>
            </w:r>
          </w:p>
        </w:tc>
        <w:tc>
          <w:tcPr>
            <w:tcW w:w="709" w:type="dxa"/>
            <w:tcBorders>
              <w:top w:val="nil"/>
              <w:left w:val="nil"/>
              <w:bottom w:val="single" w:sz="4" w:space="0" w:color="auto"/>
              <w:right w:val="single" w:sz="4" w:space="0" w:color="auto"/>
            </w:tcBorders>
            <w:shd w:val="clear" w:color="000000" w:fill="FFFFFF"/>
            <w:vAlign w:val="center"/>
            <w:hideMark/>
          </w:tcPr>
          <w:p w14:paraId="1A961FD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C5074DE"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A0227F"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06C34F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E8F6AB5"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11. Появу загроз для людей і матеріальних об’єктів, пов’язаних з водою (зокрема таких, як паводки або підтоплення)?</w:t>
            </w:r>
          </w:p>
        </w:tc>
        <w:tc>
          <w:tcPr>
            <w:tcW w:w="709" w:type="dxa"/>
            <w:tcBorders>
              <w:top w:val="nil"/>
              <w:left w:val="nil"/>
              <w:bottom w:val="single" w:sz="4" w:space="0" w:color="auto"/>
              <w:right w:val="single" w:sz="4" w:space="0" w:color="auto"/>
            </w:tcBorders>
            <w:shd w:val="clear" w:color="000000" w:fill="FFFFFF"/>
            <w:vAlign w:val="center"/>
            <w:hideMark/>
          </w:tcPr>
          <w:p w14:paraId="4EFD699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C966ED"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7E897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4CE4927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239551A"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12. Зміни напрямів і швидкості течії поверхневих вод або зміни обсягів води будь-якого поверхневого водного об’єкту?</w:t>
            </w:r>
          </w:p>
        </w:tc>
        <w:tc>
          <w:tcPr>
            <w:tcW w:w="709" w:type="dxa"/>
            <w:tcBorders>
              <w:top w:val="nil"/>
              <w:left w:val="nil"/>
              <w:bottom w:val="single" w:sz="4" w:space="0" w:color="auto"/>
              <w:right w:val="single" w:sz="4" w:space="0" w:color="auto"/>
            </w:tcBorders>
            <w:shd w:val="clear" w:color="000000" w:fill="FFFFFF"/>
            <w:vAlign w:val="center"/>
            <w:hideMark/>
          </w:tcPr>
          <w:p w14:paraId="4C82B11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CCFC53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9CDF2B3"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1A8F0C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7D2FBF3"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13. Порушення гідрологічного та гідрохімічного режиму малих річок регіону?</w:t>
            </w:r>
          </w:p>
        </w:tc>
        <w:tc>
          <w:tcPr>
            <w:tcW w:w="709" w:type="dxa"/>
            <w:tcBorders>
              <w:top w:val="nil"/>
              <w:left w:val="nil"/>
              <w:bottom w:val="single" w:sz="4" w:space="0" w:color="auto"/>
              <w:right w:val="single" w:sz="4" w:space="0" w:color="auto"/>
            </w:tcBorders>
            <w:shd w:val="clear" w:color="000000" w:fill="FFFFFF"/>
            <w:vAlign w:val="center"/>
            <w:hideMark/>
          </w:tcPr>
          <w:p w14:paraId="74187FA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E5221F"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35AE8F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6E4E013"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929C50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14. Зміни напряму або швидкості потоків підземних вод?</w:t>
            </w:r>
          </w:p>
        </w:tc>
        <w:tc>
          <w:tcPr>
            <w:tcW w:w="709" w:type="dxa"/>
            <w:tcBorders>
              <w:top w:val="nil"/>
              <w:left w:val="nil"/>
              <w:bottom w:val="single" w:sz="4" w:space="0" w:color="auto"/>
              <w:right w:val="single" w:sz="4" w:space="0" w:color="auto"/>
            </w:tcBorders>
            <w:shd w:val="clear" w:color="000000" w:fill="FFFFFF"/>
            <w:vAlign w:val="center"/>
            <w:hideMark/>
          </w:tcPr>
          <w:p w14:paraId="62797DD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9DE22B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9E66607"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7B22BDD"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5752851"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15. Зміни обсягів підземних вод (шляхом відбору чи скидів або ж шляхом порушення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2A98AF7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E8FAAB7"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8950373"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37E6E0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949BC5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16. Забруднення підземних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6CCC180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CC268A8"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935E426"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E14F3C" w:rsidRPr="00746809" w14:paraId="4210B22A"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tcPr>
          <w:p w14:paraId="444FF5DC" w14:textId="77777777" w:rsidR="00E14F3C" w:rsidRPr="00746809" w:rsidRDefault="00E14F3C" w:rsidP="00E355B7">
            <w:pPr>
              <w:widowControl/>
              <w:rPr>
                <w:rFonts w:ascii="Times New Roman" w:eastAsia="Times New Roman" w:hAnsi="Times New Roman" w:cs="Times New Roman"/>
                <w:b/>
                <w:sz w:val="22"/>
                <w:szCs w:val="22"/>
                <w:lang w:eastAsia="ru-RU" w:bidi="ar-SA"/>
              </w:rPr>
            </w:pPr>
            <w:r w:rsidRPr="00746809">
              <w:rPr>
                <w:rFonts w:ascii="Times New Roman" w:eastAsia="Times New Roman" w:hAnsi="Times New Roman" w:cs="Times New Roman"/>
                <w:b/>
                <w:sz w:val="22"/>
                <w:szCs w:val="22"/>
                <w:lang w:eastAsia="ru-RU" w:bidi="ar-SA"/>
              </w:rPr>
              <w:t>Відходи</w:t>
            </w:r>
          </w:p>
        </w:tc>
        <w:tc>
          <w:tcPr>
            <w:tcW w:w="709" w:type="dxa"/>
            <w:tcBorders>
              <w:top w:val="nil"/>
              <w:left w:val="nil"/>
              <w:bottom w:val="single" w:sz="4" w:space="0" w:color="auto"/>
              <w:right w:val="single" w:sz="4" w:space="0" w:color="auto"/>
            </w:tcBorders>
            <w:shd w:val="clear" w:color="000000" w:fill="FFFFFF"/>
            <w:vAlign w:val="center"/>
          </w:tcPr>
          <w:p w14:paraId="4A97C14D" w14:textId="77777777" w:rsidR="00E14F3C" w:rsidRPr="00746809" w:rsidRDefault="00E14F3C"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3ADF92A5" w14:textId="77777777" w:rsidR="00E14F3C" w:rsidRPr="00746809" w:rsidRDefault="00E14F3C"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2E099E75" w14:textId="77777777" w:rsidR="00E14F3C" w:rsidRPr="00746809" w:rsidRDefault="00E14F3C" w:rsidP="00E355B7">
            <w:pPr>
              <w:widowControl/>
              <w:jc w:val="center"/>
              <w:rPr>
                <w:rFonts w:ascii="Times New Roman" w:eastAsia="Times New Roman" w:hAnsi="Times New Roman" w:cs="Times New Roman"/>
                <w:b/>
                <w:bCs/>
                <w:i/>
                <w:iCs/>
                <w:sz w:val="22"/>
                <w:szCs w:val="22"/>
                <w:lang w:eastAsia="ru-RU" w:bidi="ar-SA"/>
              </w:rPr>
            </w:pPr>
          </w:p>
        </w:tc>
      </w:tr>
      <w:tr w:rsidR="0075595F" w:rsidRPr="00746809" w14:paraId="2798B22B"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58FCFED"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17. Збільшення кількості утворюваних твердих побутових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4928625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51294D"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AA4152"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C94F4F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7F7EB1F"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18. Збільшення кількості утворюваних чи накопичених промислових відходів IV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6D03D362"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6D14F9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6E7FAFF"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066160C"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987340D"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19. Збільшення кількості відходів І-ІІІ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42E49BB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73739F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CB68054"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1416DCF0" w14:textId="77777777" w:rsidTr="00EA795B">
        <w:trPr>
          <w:trHeight w:hRule="exact" w:val="458"/>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6883D4"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20. Спорудження еколого-небезпечних об’єктів поводження з відходами?</w:t>
            </w:r>
          </w:p>
        </w:tc>
        <w:tc>
          <w:tcPr>
            <w:tcW w:w="709" w:type="dxa"/>
            <w:tcBorders>
              <w:top w:val="nil"/>
              <w:left w:val="nil"/>
              <w:bottom w:val="single" w:sz="4" w:space="0" w:color="auto"/>
              <w:right w:val="single" w:sz="4" w:space="0" w:color="auto"/>
            </w:tcBorders>
            <w:shd w:val="clear" w:color="000000" w:fill="FFFFFF"/>
            <w:vAlign w:val="center"/>
            <w:hideMark/>
          </w:tcPr>
          <w:p w14:paraId="2F964212"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2717D8A"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E9D82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5FE846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C26AB91"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21. Утворення або накопичення радіоактивних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0290C55A"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6EFC1D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6EC657F"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4DDD17A"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02B4F92" w14:textId="77777777" w:rsidR="00E355B7" w:rsidRPr="00746809" w:rsidRDefault="00E355B7" w:rsidP="00E355B7">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Земельні ресурси</w:t>
            </w:r>
            <w:r w:rsidR="001D4A65" w:rsidRPr="00746809">
              <w:rPr>
                <w:rFonts w:ascii="Times New Roman" w:eastAsia="Times New Roman" w:hAnsi="Times New Roman" w:cs="Times New Roman"/>
                <w:b/>
                <w:bCs/>
                <w:sz w:val="22"/>
                <w:szCs w:val="22"/>
                <w:lang w:eastAsia="ru-RU" w:bidi="ar-SA"/>
              </w:rPr>
              <w:t xml:space="preserve">. Забруднення </w:t>
            </w:r>
            <w:proofErr w:type="spellStart"/>
            <w:r w:rsidR="001D4A65" w:rsidRPr="00746809">
              <w:rPr>
                <w:rFonts w:ascii="Times New Roman" w:eastAsia="Times New Roman" w:hAnsi="Times New Roman" w:cs="Times New Roman"/>
                <w:b/>
                <w:bCs/>
                <w:sz w:val="22"/>
                <w:szCs w:val="22"/>
                <w:lang w:eastAsia="ru-RU" w:bidi="ar-SA"/>
              </w:rPr>
              <w:t>грунтів</w:t>
            </w:r>
            <w:proofErr w:type="spellEnd"/>
            <w:r w:rsidR="001D4A65" w:rsidRPr="00746809">
              <w:rPr>
                <w:rFonts w:ascii="Times New Roman" w:eastAsia="Times New Roman" w:hAnsi="Times New Roman" w:cs="Times New Roman"/>
                <w:b/>
                <w:bCs/>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98653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96EB16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698F439"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ABE9661"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CB9F396"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22. Порушення, переміщення, ущільнення ґрунтового шару?</w:t>
            </w:r>
          </w:p>
        </w:tc>
        <w:tc>
          <w:tcPr>
            <w:tcW w:w="709" w:type="dxa"/>
            <w:tcBorders>
              <w:top w:val="nil"/>
              <w:left w:val="nil"/>
              <w:bottom w:val="single" w:sz="4" w:space="0" w:color="auto"/>
              <w:right w:val="single" w:sz="4" w:space="0" w:color="auto"/>
            </w:tcBorders>
            <w:shd w:val="clear" w:color="000000" w:fill="FFFFFF"/>
            <w:vAlign w:val="center"/>
            <w:hideMark/>
          </w:tcPr>
          <w:p w14:paraId="44C2992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87A814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EBF44C9"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88524D1"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C9BEC64"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23. Будь-яке посилення вітрової або водної ерозії ґрунтів?</w:t>
            </w:r>
          </w:p>
        </w:tc>
        <w:tc>
          <w:tcPr>
            <w:tcW w:w="709" w:type="dxa"/>
            <w:tcBorders>
              <w:top w:val="nil"/>
              <w:left w:val="nil"/>
              <w:bottom w:val="single" w:sz="4" w:space="0" w:color="auto"/>
              <w:right w:val="single" w:sz="4" w:space="0" w:color="auto"/>
            </w:tcBorders>
            <w:shd w:val="clear" w:color="000000" w:fill="FFFFFF"/>
            <w:vAlign w:val="center"/>
            <w:hideMark/>
          </w:tcPr>
          <w:p w14:paraId="64C89A68"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ED87F1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F8F9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1C6FA22"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6E25B43"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24. Зміни в топографії або в характеристиках рельєфу?</w:t>
            </w:r>
          </w:p>
        </w:tc>
        <w:tc>
          <w:tcPr>
            <w:tcW w:w="709" w:type="dxa"/>
            <w:tcBorders>
              <w:top w:val="nil"/>
              <w:left w:val="nil"/>
              <w:bottom w:val="single" w:sz="4" w:space="0" w:color="auto"/>
              <w:right w:val="single" w:sz="4" w:space="0" w:color="auto"/>
            </w:tcBorders>
            <w:shd w:val="clear" w:color="000000" w:fill="FFFFFF"/>
            <w:vAlign w:val="center"/>
            <w:hideMark/>
          </w:tcPr>
          <w:p w14:paraId="44D4046A"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4BA1FA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5C94D8"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CF9F9DC" w14:textId="77777777" w:rsidTr="00D473E7">
        <w:trPr>
          <w:trHeight w:hRule="exact" w:val="9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976D81F"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 xml:space="preserve">25. Появу таких загроз, як землетруси, зсуви, селеві потоки, провали землі та інші подібні загрози через нестабільність </w:t>
            </w:r>
            <w:proofErr w:type="spellStart"/>
            <w:r w:rsidRPr="00746809">
              <w:rPr>
                <w:rFonts w:ascii="Times New Roman" w:eastAsia="Times New Roman" w:hAnsi="Times New Roman" w:cs="Times New Roman"/>
                <w:sz w:val="22"/>
                <w:szCs w:val="22"/>
                <w:lang w:eastAsia="ru-RU" w:bidi="ar-SA"/>
              </w:rPr>
              <w:t>літогенної</w:t>
            </w:r>
            <w:proofErr w:type="spellEnd"/>
            <w:r w:rsidRPr="00746809">
              <w:rPr>
                <w:rFonts w:ascii="Times New Roman" w:eastAsia="Times New Roman" w:hAnsi="Times New Roman" w:cs="Times New Roman"/>
                <w:sz w:val="22"/>
                <w:szCs w:val="22"/>
                <w:lang w:eastAsia="ru-RU" w:bidi="ar-SA"/>
              </w:rPr>
              <w:t xml:space="preserve"> основи або зміни геологічної структури?</w:t>
            </w:r>
          </w:p>
        </w:tc>
        <w:tc>
          <w:tcPr>
            <w:tcW w:w="709" w:type="dxa"/>
            <w:tcBorders>
              <w:top w:val="nil"/>
              <w:left w:val="nil"/>
              <w:bottom w:val="single" w:sz="4" w:space="0" w:color="auto"/>
              <w:right w:val="single" w:sz="4" w:space="0" w:color="auto"/>
            </w:tcBorders>
            <w:shd w:val="clear" w:color="000000" w:fill="FFFFFF"/>
            <w:vAlign w:val="center"/>
            <w:hideMark/>
          </w:tcPr>
          <w:p w14:paraId="3F4DFB1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A5CB4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C73AE7E"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E1D18F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CF3177B"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26. Суттєві зміни в структурі земельного фонду, чинній або планованій практиці використання земель?</w:t>
            </w:r>
          </w:p>
        </w:tc>
        <w:tc>
          <w:tcPr>
            <w:tcW w:w="709" w:type="dxa"/>
            <w:tcBorders>
              <w:top w:val="nil"/>
              <w:left w:val="nil"/>
              <w:bottom w:val="single" w:sz="4" w:space="0" w:color="auto"/>
              <w:right w:val="single" w:sz="4" w:space="0" w:color="auto"/>
            </w:tcBorders>
            <w:shd w:val="clear" w:color="000000" w:fill="FFFFFF"/>
            <w:vAlign w:val="center"/>
            <w:hideMark/>
          </w:tcPr>
          <w:p w14:paraId="44D8AA1E"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03120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D8255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42D756D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D5311C6"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27. Виникнення конфліктів між ухваленими цілями Програми та цілями галузевих цільових міських програм?</w:t>
            </w:r>
          </w:p>
        </w:tc>
        <w:tc>
          <w:tcPr>
            <w:tcW w:w="709" w:type="dxa"/>
            <w:tcBorders>
              <w:top w:val="nil"/>
              <w:left w:val="nil"/>
              <w:bottom w:val="single" w:sz="4" w:space="0" w:color="auto"/>
              <w:right w:val="single" w:sz="4" w:space="0" w:color="auto"/>
            </w:tcBorders>
            <w:shd w:val="clear" w:color="000000" w:fill="FFFFFF"/>
            <w:vAlign w:val="center"/>
            <w:hideMark/>
          </w:tcPr>
          <w:p w14:paraId="46DD9732"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DFE30D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A422C9"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A4114B9"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A2AECBD" w14:textId="77777777" w:rsidR="00E355B7" w:rsidRPr="00746809" w:rsidRDefault="001D4A65" w:rsidP="00E355B7">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Біологічне та ландшафтне різноманіття</w:t>
            </w:r>
          </w:p>
        </w:tc>
        <w:tc>
          <w:tcPr>
            <w:tcW w:w="709" w:type="dxa"/>
            <w:tcBorders>
              <w:top w:val="nil"/>
              <w:left w:val="nil"/>
              <w:bottom w:val="single" w:sz="4" w:space="0" w:color="auto"/>
              <w:right w:val="single" w:sz="4" w:space="0" w:color="auto"/>
            </w:tcBorders>
            <w:shd w:val="clear" w:color="000000" w:fill="FFFFFF"/>
            <w:vAlign w:val="center"/>
            <w:hideMark/>
          </w:tcPr>
          <w:p w14:paraId="3BC8F3D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E54A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420EDE"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D25D229" w14:textId="77777777" w:rsidTr="00A431C9">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DC4A7EA"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28. Негативний вплив на об’єкти природно-заповідного фонду?</w:t>
            </w:r>
          </w:p>
        </w:tc>
        <w:tc>
          <w:tcPr>
            <w:tcW w:w="709" w:type="dxa"/>
            <w:tcBorders>
              <w:top w:val="nil"/>
              <w:left w:val="nil"/>
              <w:bottom w:val="single" w:sz="4" w:space="0" w:color="auto"/>
              <w:right w:val="single" w:sz="4" w:space="0" w:color="auto"/>
            </w:tcBorders>
            <w:shd w:val="clear" w:color="000000" w:fill="FFFFFF"/>
            <w:vAlign w:val="center"/>
            <w:hideMark/>
          </w:tcPr>
          <w:p w14:paraId="7C6AAA6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317142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6C9F3D"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4857B94" w14:textId="77777777" w:rsidTr="00A431C9">
        <w:trPr>
          <w:trHeight w:hRule="exact" w:val="600"/>
        </w:trPr>
        <w:tc>
          <w:tcPr>
            <w:tcW w:w="7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C310F"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29. Зміни у кількості видів рослин або тварин, їхній чисельності або територіальному представництві?</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F2CED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F5BF0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AE8733"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041123E" w14:textId="77777777" w:rsidTr="00A431C9">
        <w:trPr>
          <w:trHeight w:hRule="exact" w:val="600"/>
        </w:trPr>
        <w:tc>
          <w:tcPr>
            <w:tcW w:w="7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E2C49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lastRenderedPageBreak/>
              <w:t>30. Збільшення площ зернових культур або сільськогосподарських угідь в цілому?</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99DB1C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1BAB52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42C37A8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DB4E342" w14:textId="77777777" w:rsidTr="00A431C9">
        <w:trPr>
          <w:trHeight w:hRule="exact" w:val="36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B65B601"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31. Порушення або деградацію середовищ існування диких видів тварин?</w:t>
            </w:r>
          </w:p>
        </w:tc>
        <w:tc>
          <w:tcPr>
            <w:tcW w:w="709" w:type="dxa"/>
            <w:tcBorders>
              <w:top w:val="nil"/>
              <w:left w:val="nil"/>
              <w:bottom w:val="single" w:sz="4" w:space="0" w:color="auto"/>
              <w:right w:val="single" w:sz="4" w:space="0" w:color="auto"/>
            </w:tcBorders>
            <w:shd w:val="clear" w:color="000000" w:fill="FFFFFF"/>
            <w:vAlign w:val="center"/>
            <w:hideMark/>
          </w:tcPr>
          <w:p w14:paraId="48042A4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2D64DBD"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714019"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EE4927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F7F558E" w14:textId="77777777" w:rsidR="00E355B7" w:rsidRPr="00746809" w:rsidRDefault="00E355B7" w:rsidP="00E355B7">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Рекреаційні зони</w:t>
            </w:r>
            <w:r w:rsidR="001D4A65" w:rsidRPr="00746809">
              <w:rPr>
                <w:rFonts w:ascii="Times New Roman" w:eastAsia="Times New Roman" w:hAnsi="Times New Roman" w:cs="Times New Roman"/>
                <w:b/>
                <w:bCs/>
                <w:sz w:val="22"/>
                <w:szCs w:val="22"/>
                <w:lang w:eastAsia="ru-RU" w:bidi="ar-SA"/>
              </w:rPr>
              <w:t>, природно-заповідних фонд</w:t>
            </w:r>
            <w:r w:rsidRPr="00746809">
              <w:rPr>
                <w:rFonts w:ascii="Times New Roman" w:eastAsia="Times New Roman" w:hAnsi="Times New Roman" w:cs="Times New Roman"/>
                <w:b/>
                <w:bCs/>
                <w:sz w:val="22"/>
                <w:szCs w:val="22"/>
                <w:lang w:eastAsia="ru-RU" w:bidi="ar-SA"/>
              </w:rPr>
              <w:t xml:space="preserve"> та культурна спадщина</w:t>
            </w:r>
          </w:p>
        </w:tc>
        <w:tc>
          <w:tcPr>
            <w:tcW w:w="709" w:type="dxa"/>
            <w:tcBorders>
              <w:top w:val="nil"/>
              <w:left w:val="nil"/>
              <w:bottom w:val="single" w:sz="4" w:space="0" w:color="auto"/>
              <w:right w:val="single" w:sz="4" w:space="0" w:color="auto"/>
            </w:tcBorders>
            <w:shd w:val="clear" w:color="000000" w:fill="FFFFFF"/>
            <w:vAlign w:val="center"/>
            <w:hideMark/>
          </w:tcPr>
          <w:p w14:paraId="53022F1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5D5144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A77542A"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295EF6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1D3DCCF"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32. Будь-який вплив на кількість і якість наявних рекреаційних можливостей?</w:t>
            </w:r>
          </w:p>
        </w:tc>
        <w:tc>
          <w:tcPr>
            <w:tcW w:w="709" w:type="dxa"/>
            <w:tcBorders>
              <w:top w:val="nil"/>
              <w:left w:val="nil"/>
              <w:bottom w:val="single" w:sz="4" w:space="0" w:color="auto"/>
              <w:right w:val="single" w:sz="4" w:space="0" w:color="auto"/>
            </w:tcBorders>
            <w:shd w:val="clear" w:color="000000" w:fill="FFFFFF"/>
            <w:vAlign w:val="center"/>
            <w:hideMark/>
          </w:tcPr>
          <w:p w14:paraId="17CADB8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C5473DA"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EED59A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C34613C"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D0E2D0B"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33. Будь-який вплив на наявні об’єкти історико-культурної спадщини?</w:t>
            </w:r>
          </w:p>
        </w:tc>
        <w:tc>
          <w:tcPr>
            <w:tcW w:w="709" w:type="dxa"/>
            <w:tcBorders>
              <w:top w:val="nil"/>
              <w:left w:val="nil"/>
              <w:bottom w:val="single" w:sz="4" w:space="0" w:color="auto"/>
              <w:right w:val="single" w:sz="4" w:space="0" w:color="auto"/>
            </w:tcBorders>
            <w:shd w:val="clear" w:color="000000" w:fill="FFFFFF"/>
            <w:vAlign w:val="center"/>
            <w:hideMark/>
          </w:tcPr>
          <w:p w14:paraId="13E2C4AF"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DA01E3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2B38650"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DF6751B" w14:textId="77777777" w:rsidTr="00D473E7">
        <w:trPr>
          <w:trHeight w:hRule="exact" w:val="9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0832127"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34. 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tc>
        <w:tc>
          <w:tcPr>
            <w:tcW w:w="709" w:type="dxa"/>
            <w:tcBorders>
              <w:top w:val="nil"/>
              <w:left w:val="nil"/>
              <w:bottom w:val="single" w:sz="4" w:space="0" w:color="auto"/>
              <w:right w:val="single" w:sz="4" w:space="0" w:color="auto"/>
            </w:tcBorders>
            <w:shd w:val="clear" w:color="000000" w:fill="FFFFFF"/>
            <w:vAlign w:val="center"/>
            <w:hideMark/>
          </w:tcPr>
          <w:p w14:paraId="019BA44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AFAA3E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C6E491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D1BDE5E"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2F77BC6" w14:textId="77777777" w:rsidR="00E355B7" w:rsidRPr="00746809" w:rsidRDefault="001D4A65" w:rsidP="001D4A65">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Здоров’я н</w:t>
            </w:r>
            <w:r w:rsidR="00E355B7" w:rsidRPr="00746809">
              <w:rPr>
                <w:rFonts w:ascii="Times New Roman" w:eastAsia="Times New Roman" w:hAnsi="Times New Roman" w:cs="Times New Roman"/>
                <w:b/>
                <w:bCs/>
                <w:sz w:val="22"/>
                <w:szCs w:val="22"/>
                <w:lang w:eastAsia="ru-RU" w:bidi="ar-SA"/>
              </w:rPr>
              <w:t>аселення та інфраструктура</w:t>
            </w:r>
          </w:p>
        </w:tc>
        <w:tc>
          <w:tcPr>
            <w:tcW w:w="709" w:type="dxa"/>
            <w:tcBorders>
              <w:top w:val="nil"/>
              <w:left w:val="nil"/>
              <w:bottom w:val="single" w:sz="4" w:space="0" w:color="auto"/>
              <w:right w:val="single" w:sz="4" w:space="0" w:color="auto"/>
            </w:tcBorders>
            <w:shd w:val="clear" w:color="000000" w:fill="FFFFFF"/>
            <w:vAlign w:val="center"/>
            <w:hideMark/>
          </w:tcPr>
          <w:p w14:paraId="1B545B9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E4A385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05F8FC8"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BA474FF"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12EBFE0"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35. Зміни в локалізації, розміщенні, щільності та зростанні кількості населення будь-якої території?</w:t>
            </w:r>
          </w:p>
        </w:tc>
        <w:tc>
          <w:tcPr>
            <w:tcW w:w="709" w:type="dxa"/>
            <w:tcBorders>
              <w:top w:val="nil"/>
              <w:left w:val="nil"/>
              <w:bottom w:val="single" w:sz="4" w:space="0" w:color="auto"/>
              <w:right w:val="single" w:sz="4" w:space="0" w:color="auto"/>
            </w:tcBorders>
            <w:shd w:val="clear" w:color="000000" w:fill="FFFFFF"/>
            <w:vAlign w:val="center"/>
            <w:hideMark/>
          </w:tcPr>
          <w:p w14:paraId="6983B47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CAE122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FAC6AB"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3E4BF5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F294389"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36. Вплив на нинішній стан забезпечення житлом або виникнення нових потреб у житлі?</w:t>
            </w:r>
          </w:p>
        </w:tc>
        <w:tc>
          <w:tcPr>
            <w:tcW w:w="709" w:type="dxa"/>
            <w:tcBorders>
              <w:top w:val="nil"/>
              <w:left w:val="nil"/>
              <w:bottom w:val="single" w:sz="4" w:space="0" w:color="auto"/>
              <w:right w:val="single" w:sz="4" w:space="0" w:color="auto"/>
            </w:tcBorders>
            <w:shd w:val="clear" w:color="000000" w:fill="FFFFFF"/>
            <w:vAlign w:val="center"/>
            <w:hideMark/>
          </w:tcPr>
          <w:p w14:paraId="1D10C40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BF6C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2766A9C"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5C69CB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98DFA5A"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37. Суттєвий вплив на нинішню транспортну систему? Зміни в структурі транспортних потоків?</w:t>
            </w:r>
          </w:p>
        </w:tc>
        <w:tc>
          <w:tcPr>
            <w:tcW w:w="709" w:type="dxa"/>
            <w:tcBorders>
              <w:top w:val="nil"/>
              <w:left w:val="nil"/>
              <w:bottom w:val="single" w:sz="4" w:space="0" w:color="auto"/>
              <w:right w:val="single" w:sz="4" w:space="0" w:color="auto"/>
            </w:tcBorders>
            <w:shd w:val="clear" w:color="000000" w:fill="FFFFFF"/>
            <w:vAlign w:val="center"/>
            <w:hideMark/>
          </w:tcPr>
          <w:p w14:paraId="26C9FE9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E3829DE"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BAAE2AB"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48CC2BCD"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F7766E8"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38. Необхідність будівництва нових об’єктів для забезпечення транспортних сполучень?</w:t>
            </w:r>
          </w:p>
        </w:tc>
        <w:tc>
          <w:tcPr>
            <w:tcW w:w="709" w:type="dxa"/>
            <w:tcBorders>
              <w:top w:val="nil"/>
              <w:left w:val="nil"/>
              <w:bottom w:val="single" w:sz="4" w:space="0" w:color="auto"/>
              <w:right w:val="single" w:sz="4" w:space="0" w:color="auto"/>
            </w:tcBorders>
            <w:shd w:val="clear" w:color="000000" w:fill="FFFFFF"/>
            <w:vAlign w:val="center"/>
            <w:hideMark/>
          </w:tcPr>
          <w:p w14:paraId="32B3BC3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448F72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E3D82B4"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7EB101D2"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BB92D6A"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39. Потреби в нових або суттєвий вплив на наявні комунальні послуги?</w:t>
            </w:r>
          </w:p>
        </w:tc>
        <w:tc>
          <w:tcPr>
            <w:tcW w:w="709" w:type="dxa"/>
            <w:tcBorders>
              <w:top w:val="nil"/>
              <w:left w:val="nil"/>
              <w:bottom w:val="single" w:sz="4" w:space="0" w:color="auto"/>
              <w:right w:val="single" w:sz="4" w:space="0" w:color="auto"/>
            </w:tcBorders>
            <w:shd w:val="clear" w:color="000000" w:fill="FFFFFF"/>
            <w:vAlign w:val="center"/>
            <w:hideMark/>
          </w:tcPr>
          <w:p w14:paraId="6A10227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806D26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C1679F"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153BC02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9FC4EE"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40. Появу будь-яких реальних або потенційних загроз для здоров’я людей?</w:t>
            </w:r>
          </w:p>
        </w:tc>
        <w:tc>
          <w:tcPr>
            <w:tcW w:w="709" w:type="dxa"/>
            <w:tcBorders>
              <w:top w:val="nil"/>
              <w:left w:val="nil"/>
              <w:bottom w:val="single" w:sz="4" w:space="0" w:color="auto"/>
              <w:right w:val="single" w:sz="4" w:space="0" w:color="auto"/>
            </w:tcBorders>
            <w:shd w:val="clear" w:color="000000" w:fill="FFFFFF"/>
            <w:vAlign w:val="center"/>
            <w:hideMark/>
          </w:tcPr>
          <w:p w14:paraId="7752D12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F2F88B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9C6E2F"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8FA2A0A"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047E2DA" w14:textId="77777777" w:rsidR="00E355B7" w:rsidRPr="00746809" w:rsidRDefault="00E355B7" w:rsidP="00E355B7">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Екологічне управління та моніторинг</w:t>
            </w:r>
          </w:p>
        </w:tc>
        <w:tc>
          <w:tcPr>
            <w:tcW w:w="709" w:type="dxa"/>
            <w:tcBorders>
              <w:top w:val="nil"/>
              <w:left w:val="nil"/>
              <w:bottom w:val="single" w:sz="4" w:space="0" w:color="auto"/>
              <w:right w:val="single" w:sz="4" w:space="0" w:color="auto"/>
            </w:tcBorders>
            <w:shd w:val="clear" w:color="000000" w:fill="FFFFFF"/>
            <w:vAlign w:val="center"/>
            <w:hideMark/>
          </w:tcPr>
          <w:p w14:paraId="50D685A2"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0D179C8"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F39D702"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7977D8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02B91F4"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41. Послаблення правових і економічних механізмів контролю в галузі екологічної безпеки?</w:t>
            </w:r>
          </w:p>
        </w:tc>
        <w:tc>
          <w:tcPr>
            <w:tcW w:w="709" w:type="dxa"/>
            <w:tcBorders>
              <w:top w:val="nil"/>
              <w:left w:val="nil"/>
              <w:bottom w:val="single" w:sz="4" w:space="0" w:color="auto"/>
              <w:right w:val="single" w:sz="4" w:space="0" w:color="auto"/>
            </w:tcBorders>
            <w:shd w:val="clear" w:color="000000" w:fill="FFFFFF"/>
            <w:vAlign w:val="center"/>
            <w:hideMark/>
          </w:tcPr>
          <w:p w14:paraId="528B330D"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326BD7"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5FE31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12B1534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9B6DF1C"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42. Погіршення екологічного моніторингу?</w:t>
            </w:r>
          </w:p>
        </w:tc>
        <w:tc>
          <w:tcPr>
            <w:tcW w:w="709" w:type="dxa"/>
            <w:tcBorders>
              <w:top w:val="nil"/>
              <w:left w:val="nil"/>
              <w:bottom w:val="single" w:sz="4" w:space="0" w:color="auto"/>
              <w:right w:val="single" w:sz="4" w:space="0" w:color="auto"/>
            </w:tcBorders>
            <w:shd w:val="clear" w:color="000000" w:fill="FFFFFF"/>
            <w:vAlign w:val="center"/>
            <w:hideMark/>
          </w:tcPr>
          <w:p w14:paraId="379A0AD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B9DBF01"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DB5635A"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35178A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7D5A87C"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43. Усунення наявних механізмів впливу органів місцевого самоврядування на процеси техногенного навантаження?</w:t>
            </w:r>
          </w:p>
        </w:tc>
        <w:tc>
          <w:tcPr>
            <w:tcW w:w="709" w:type="dxa"/>
            <w:tcBorders>
              <w:top w:val="nil"/>
              <w:left w:val="nil"/>
              <w:bottom w:val="single" w:sz="4" w:space="0" w:color="auto"/>
              <w:right w:val="single" w:sz="4" w:space="0" w:color="auto"/>
            </w:tcBorders>
            <w:shd w:val="clear" w:color="000000" w:fill="FFFFFF"/>
            <w:vAlign w:val="center"/>
            <w:hideMark/>
          </w:tcPr>
          <w:p w14:paraId="1AAD6C06"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A15E6E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4781F6"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16BEE881" w14:textId="77777777" w:rsidTr="00A431C9">
        <w:trPr>
          <w:trHeight w:hRule="exact" w:val="449"/>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78DB685"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44. Стимулювання розвитку екологічно небезпечних галузей виробництва?</w:t>
            </w:r>
          </w:p>
        </w:tc>
        <w:tc>
          <w:tcPr>
            <w:tcW w:w="709" w:type="dxa"/>
            <w:tcBorders>
              <w:top w:val="nil"/>
              <w:left w:val="nil"/>
              <w:bottom w:val="single" w:sz="4" w:space="0" w:color="auto"/>
              <w:right w:val="single" w:sz="4" w:space="0" w:color="auto"/>
            </w:tcBorders>
            <w:shd w:val="clear" w:color="000000" w:fill="FFFFFF"/>
            <w:vAlign w:val="center"/>
            <w:hideMark/>
          </w:tcPr>
          <w:p w14:paraId="629FD3B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88A3E0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A7A092D"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516F7150"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4EA5895" w14:textId="77777777" w:rsidR="00E355B7" w:rsidRPr="00746809" w:rsidRDefault="00E355B7" w:rsidP="00E355B7">
            <w:pPr>
              <w:widowControl/>
              <w:rPr>
                <w:rFonts w:ascii="Times New Roman" w:eastAsia="Times New Roman" w:hAnsi="Times New Roman" w:cs="Times New Roman"/>
                <w:b/>
                <w:bCs/>
                <w:sz w:val="22"/>
                <w:szCs w:val="22"/>
                <w:lang w:eastAsia="ru-RU" w:bidi="ar-SA"/>
              </w:rPr>
            </w:pPr>
            <w:r w:rsidRPr="00746809">
              <w:rPr>
                <w:rFonts w:ascii="Times New Roman" w:eastAsia="Times New Roman" w:hAnsi="Times New Roman" w:cs="Times New Roman"/>
                <w:b/>
                <w:bCs/>
                <w:sz w:val="22"/>
                <w:szCs w:val="22"/>
                <w:lang w:eastAsia="ru-RU" w:bidi="ar-SA"/>
              </w:rPr>
              <w:t>Інше</w:t>
            </w:r>
          </w:p>
        </w:tc>
        <w:tc>
          <w:tcPr>
            <w:tcW w:w="709" w:type="dxa"/>
            <w:tcBorders>
              <w:top w:val="nil"/>
              <w:left w:val="nil"/>
              <w:bottom w:val="single" w:sz="4" w:space="0" w:color="auto"/>
              <w:right w:val="single" w:sz="4" w:space="0" w:color="auto"/>
            </w:tcBorders>
            <w:shd w:val="clear" w:color="000000" w:fill="FFFFFF"/>
            <w:vAlign w:val="center"/>
            <w:hideMark/>
          </w:tcPr>
          <w:p w14:paraId="1D551D0E"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5485C27"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4043B9B"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20AA137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B5AF942"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45. Підвищення рівня використання будь-якого виду природних ресурсів?</w:t>
            </w:r>
          </w:p>
        </w:tc>
        <w:tc>
          <w:tcPr>
            <w:tcW w:w="709" w:type="dxa"/>
            <w:tcBorders>
              <w:top w:val="nil"/>
              <w:left w:val="nil"/>
              <w:bottom w:val="single" w:sz="4" w:space="0" w:color="auto"/>
              <w:right w:val="single" w:sz="4" w:space="0" w:color="auto"/>
            </w:tcBorders>
            <w:shd w:val="clear" w:color="000000" w:fill="FFFFFF"/>
            <w:vAlign w:val="center"/>
            <w:hideMark/>
          </w:tcPr>
          <w:p w14:paraId="2C1921BC"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B2FEB1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85A70E6"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33B067F6"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7B91232"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46. Суттєве вилучення будь-якого невідновного ресурсу?</w:t>
            </w:r>
          </w:p>
        </w:tc>
        <w:tc>
          <w:tcPr>
            <w:tcW w:w="709" w:type="dxa"/>
            <w:tcBorders>
              <w:top w:val="nil"/>
              <w:left w:val="nil"/>
              <w:bottom w:val="single" w:sz="4" w:space="0" w:color="auto"/>
              <w:right w:val="single" w:sz="4" w:space="0" w:color="auto"/>
            </w:tcBorders>
            <w:shd w:val="clear" w:color="000000" w:fill="FFFFFF"/>
            <w:vAlign w:val="center"/>
            <w:hideMark/>
          </w:tcPr>
          <w:p w14:paraId="51FBE5D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ACAB70"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39D51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0FFF86B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1912056"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47. Збільшення споживання значних обсягів палива або енергії?</w:t>
            </w:r>
          </w:p>
        </w:tc>
        <w:tc>
          <w:tcPr>
            <w:tcW w:w="709" w:type="dxa"/>
            <w:tcBorders>
              <w:top w:val="nil"/>
              <w:left w:val="nil"/>
              <w:bottom w:val="single" w:sz="4" w:space="0" w:color="auto"/>
              <w:right w:val="single" w:sz="4" w:space="0" w:color="auto"/>
            </w:tcBorders>
            <w:shd w:val="clear" w:color="000000" w:fill="FFFFFF"/>
            <w:vAlign w:val="center"/>
            <w:hideMark/>
          </w:tcPr>
          <w:p w14:paraId="0792402A"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0B43239"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BF77990"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681D376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8E1038F"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48. Суттєве порушення якості природного середовища?</w:t>
            </w:r>
          </w:p>
        </w:tc>
        <w:tc>
          <w:tcPr>
            <w:tcW w:w="709" w:type="dxa"/>
            <w:tcBorders>
              <w:top w:val="nil"/>
              <w:left w:val="nil"/>
              <w:bottom w:val="single" w:sz="4" w:space="0" w:color="auto"/>
              <w:right w:val="single" w:sz="4" w:space="0" w:color="auto"/>
            </w:tcBorders>
            <w:shd w:val="clear" w:color="000000" w:fill="FFFFFF"/>
            <w:vAlign w:val="center"/>
            <w:hideMark/>
          </w:tcPr>
          <w:p w14:paraId="4B526B4D"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3EB4775"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4212F37"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1BA6B9C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3E3763C"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49. Появу можливостей досягнення короткотермінових цілей, які ускладнюватимуть досягнення довготривалих цілей у майбутньому?</w:t>
            </w:r>
          </w:p>
        </w:tc>
        <w:tc>
          <w:tcPr>
            <w:tcW w:w="709" w:type="dxa"/>
            <w:tcBorders>
              <w:top w:val="nil"/>
              <w:left w:val="nil"/>
              <w:bottom w:val="single" w:sz="4" w:space="0" w:color="auto"/>
              <w:right w:val="single" w:sz="4" w:space="0" w:color="auto"/>
            </w:tcBorders>
            <w:shd w:val="clear" w:color="000000" w:fill="FFFFFF"/>
            <w:vAlign w:val="center"/>
            <w:hideMark/>
          </w:tcPr>
          <w:p w14:paraId="083BB364"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55DC3C3"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92C1823"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r w:rsidR="0075595F" w:rsidRPr="00746809" w14:paraId="4D07DCE8" w14:textId="77777777" w:rsidTr="00D473E7">
        <w:trPr>
          <w:trHeight w:hRule="exact" w:val="12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631D092" w14:textId="77777777" w:rsidR="00E355B7" w:rsidRPr="00746809" w:rsidRDefault="00E355B7" w:rsidP="00E355B7">
            <w:pPr>
              <w:widowControl/>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 xml:space="preserve">50. Впливи на довкілля або здоров’я людей, які самі по собі будуть незначними, але у сукупності </w:t>
            </w:r>
            <w:proofErr w:type="spellStart"/>
            <w:r w:rsidRPr="00746809">
              <w:rPr>
                <w:rFonts w:ascii="Times New Roman" w:eastAsia="Times New Roman" w:hAnsi="Times New Roman" w:cs="Times New Roman"/>
                <w:sz w:val="22"/>
                <w:szCs w:val="22"/>
                <w:lang w:eastAsia="ru-RU" w:bidi="ar-SA"/>
              </w:rPr>
              <w:t>викличуть</w:t>
            </w:r>
            <w:proofErr w:type="spellEnd"/>
            <w:r w:rsidRPr="00746809">
              <w:rPr>
                <w:rFonts w:ascii="Times New Roman" w:eastAsia="Times New Roman" w:hAnsi="Times New Roman" w:cs="Times New Roman"/>
                <w:sz w:val="22"/>
                <w:szCs w:val="22"/>
                <w:lang w:eastAsia="ru-RU" w:bidi="ar-SA"/>
              </w:rPr>
              <w:t xml:space="preserve"> значний негативний екологічний ефект, що матиме значний негативний прямий або опосередкований вплив на добробут людей?</w:t>
            </w:r>
          </w:p>
        </w:tc>
        <w:tc>
          <w:tcPr>
            <w:tcW w:w="709" w:type="dxa"/>
            <w:tcBorders>
              <w:top w:val="nil"/>
              <w:left w:val="nil"/>
              <w:bottom w:val="single" w:sz="4" w:space="0" w:color="auto"/>
              <w:right w:val="single" w:sz="4" w:space="0" w:color="auto"/>
            </w:tcBorders>
            <w:shd w:val="clear" w:color="000000" w:fill="FFFFFF"/>
            <w:vAlign w:val="center"/>
            <w:hideMark/>
          </w:tcPr>
          <w:p w14:paraId="201B639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5C900BB" w14:textId="77777777" w:rsidR="00E355B7" w:rsidRPr="00746809" w:rsidRDefault="00E355B7" w:rsidP="00E355B7">
            <w:pPr>
              <w:widowControl/>
              <w:jc w:val="center"/>
              <w:rPr>
                <w:rFonts w:ascii="Times New Roman" w:eastAsia="Times New Roman" w:hAnsi="Times New Roman" w:cs="Times New Roman"/>
                <w:sz w:val="22"/>
                <w:szCs w:val="22"/>
                <w:lang w:eastAsia="ru-RU" w:bidi="ar-SA"/>
              </w:rPr>
            </w:pPr>
            <w:r w:rsidRPr="00746809">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B2DF475" w14:textId="77777777" w:rsidR="00E355B7" w:rsidRPr="00746809" w:rsidRDefault="00E355B7" w:rsidP="00E355B7">
            <w:pPr>
              <w:widowControl/>
              <w:jc w:val="center"/>
              <w:rPr>
                <w:rFonts w:ascii="Times New Roman" w:eastAsia="Times New Roman" w:hAnsi="Times New Roman" w:cs="Times New Roman"/>
                <w:b/>
                <w:bCs/>
                <w:i/>
                <w:iCs/>
                <w:sz w:val="22"/>
                <w:szCs w:val="22"/>
                <w:lang w:eastAsia="ru-RU" w:bidi="ar-SA"/>
              </w:rPr>
            </w:pPr>
            <w:r w:rsidRPr="00746809">
              <w:rPr>
                <w:rFonts w:ascii="Times New Roman" w:eastAsia="Times New Roman" w:hAnsi="Times New Roman" w:cs="Times New Roman"/>
                <w:b/>
                <w:bCs/>
                <w:i/>
                <w:iCs/>
                <w:sz w:val="22"/>
                <w:szCs w:val="22"/>
                <w:lang w:eastAsia="ru-RU" w:bidi="ar-SA"/>
              </w:rPr>
              <w:t>+</w:t>
            </w:r>
          </w:p>
        </w:tc>
      </w:tr>
    </w:tbl>
    <w:p w14:paraId="41B29728" w14:textId="77777777" w:rsidR="00E355B7" w:rsidRPr="00746809" w:rsidRDefault="00E355B7" w:rsidP="00B628E2">
      <w:pPr>
        <w:pStyle w:val="26"/>
        <w:shd w:val="clear" w:color="auto" w:fill="FFFFFF" w:themeFill="background1"/>
        <w:spacing w:line="240" w:lineRule="auto"/>
        <w:ind w:right="417" w:firstLine="567"/>
        <w:jc w:val="center"/>
        <w:rPr>
          <w:rFonts w:ascii="Times New Roman" w:hAnsi="Times New Roman" w:cs="Times New Roman"/>
          <w:b w:val="0"/>
          <w:sz w:val="8"/>
          <w:szCs w:val="28"/>
          <w:highlight w:val="yellow"/>
        </w:rPr>
      </w:pPr>
    </w:p>
    <w:p w14:paraId="7B5DC26D" w14:textId="77777777" w:rsidR="00043590" w:rsidRPr="00746809" w:rsidRDefault="00043590"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Після аналізу та оцінки можливості настання будь-яких потенційно можливих змін довкілля, екологічних і</w:t>
      </w:r>
      <w:r w:rsidR="00EA795B" w:rsidRPr="00746809">
        <w:rPr>
          <w:rFonts w:ascii="Times New Roman" w:hAnsi="Times New Roman" w:cs="Times New Roman"/>
          <w:sz w:val="26"/>
          <w:szCs w:val="26"/>
        </w:rPr>
        <w:t xml:space="preserve"> соціальних наслідків (ефектів), </w:t>
      </w:r>
      <w:r w:rsidRPr="00746809">
        <w:rPr>
          <w:rFonts w:ascii="Times New Roman" w:hAnsi="Times New Roman" w:cs="Times New Roman"/>
          <w:sz w:val="26"/>
          <w:szCs w:val="26"/>
        </w:rPr>
        <w:t xml:space="preserve">у тому числі для здоров’я населення, </w:t>
      </w:r>
      <w:r w:rsidR="00EA795B" w:rsidRPr="00746809">
        <w:rPr>
          <w:rFonts w:ascii="Times New Roman" w:hAnsi="Times New Roman" w:cs="Times New Roman"/>
          <w:sz w:val="26"/>
          <w:szCs w:val="26"/>
        </w:rPr>
        <w:t>не виявлено негативних наслідків, які знаходяться в сфері регулювання Програми. У зв’язку з цим, р</w:t>
      </w:r>
      <w:r w:rsidRPr="00746809">
        <w:rPr>
          <w:rFonts w:ascii="Times New Roman" w:hAnsi="Times New Roman" w:cs="Times New Roman"/>
          <w:sz w:val="26"/>
          <w:szCs w:val="26"/>
        </w:rPr>
        <w:t xml:space="preserve">озгляд потенційно можливих ефектів, доцільно здійснювати </w:t>
      </w:r>
      <w:r w:rsidRPr="00746809">
        <w:rPr>
          <w:rFonts w:ascii="Times New Roman" w:hAnsi="Times New Roman" w:cs="Times New Roman"/>
          <w:sz w:val="26"/>
          <w:szCs w:val="26"/>
        </w:rPr>
        <w:lastRenderedPageBreak/>
        <w:t xml:space="preserve">на більш низькому рівні планування -  на рівні конкретного об’єкту чи виду планованої діяльності. </w:t>
      </w:r>
    </w:p>
    <w:p w14:paraId="56F8DB30" w14:textId="77777777" w:rsidR="00A60CBB" w:rsidRPr="00746809" w:rsidRDefault="00743255"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Представлені вище </w:t>
      </w:r>
      <w:r w:rsidR="001A678F" w:rsidRPr="00746809">
        <w:rPr>
          <w:rFonts w:ascii="Times New Roman" w:hAnsi="Times New Roman" w:cs="Times New Roman"/>
          <w:sz w:val="26"/>
          <w:szCs w:val="26"/>
        </w:rPr>
        <w:t xml:space="preserve">узагальнені </w:t>
      </w:r>
      <w:r w:rsidRPr="00746809">
        <w:rPr>
          <w:rFonts w:ascii="Times New Roman" w:hAnsi="Times New Roman" w:cs="Times New Roman"/>
          <w:sz w:val="26"/>
          <w:szCs w:val="26"/>
        </w:rPr>
        <w:t>оцінки</w:t>
      </w:r>
      <w:r w:rsidR="001A678F" w:rsidRPr="00746809">
        <w:rPr>
          <w:rFonts w:ascii="Times New Roman" w:hAnsi="Times New Roman" w:cs="Times New Roman"/>
          <w:sz w:val="26"/>
          <w:szCs w:val="26"/>
        </w:rPr>
        <w:t xml:space="preserve"> експертів (членів робочої групи)</w:t>
      </w:r>
      <w:r w:rsidRPr="00746809">
        <w:rPr>
          <w:rFonts w:ascii="Times New Roman" w:hAnsi="Times New Roman" w:cs="Times New Roman"/>
          <w:sz w:val="26"/>
          <w:szCs w:val="26"/>
        </w:rPr>
        <w:t xml:space="preserve"> дають підстави</w:t>
      </w:r>
      <w:r w:rsidR="00170EC6" w:rsidRPr="00746809">
        <w:rPr>
          <w:rFonts w:ascii="Times New Roman" w:hAnsi="Times New Roman" w:cs="Times New Roman"/>
          <w:sz w:val="26"/>
          <w:szCs w:val="26"/>
        </w:rPr>
        <w:t xml:space="preserve"> </w:t>
      </w:r>
      <w:r w:rsidR="001A678F" w:rsidRPr="00746809">
        <w:rPr>
          <w:rFonts w:ascii="Times New Roman" w:hAnsi="Times New Roman" w:cs="Times New Roman"/>
          <w:sz w:val="26"/>
          <w:szCs w:val="26"/>
        </w:rPr>
        <w:t>сформулювати висновок</w:t>
      </w:r>
      <w:r w:rsidR="00170EC6" w:rsidRPr="00746809">
        <w:rPr>
          <w:rFonts w:ascii="Times New Roman" w:hAnsi="Times New Roman" w:cs="Times New Roman"/>
          <w:sz w:val="26"/>
          <w:szCs w:val="26"/>
        </w:rPr>
        <w:t xml:space="preserve"> щодо відсутності ймовірних негативних наслідків для довкілля від реалізації Програми економіч</w:t>
      </w:r>
      <w:r w:rsidR="0080513F" w:rsidRPr="00746809">
        <w:rPr>
          <w:rFonts w:ascii="Times New Roman" w:hAnsi="Times New Roman" w:cs="Times New Roman"/>
          <w:sz w:val="26"/>
          <w:szCs w:val="26"/>
        </w:rPr>
        <w:t>ного та соціального розвитку м. Харкова на 202</w:t>
      </w:r>
      <w:r w:rsidR="00AD632E" w:rsidRPr="00746809">
        <w:rPr>
          <w:rFonts w:ascii="Times New Roman" w:hAnsi="Times New Roman" w:cs="Times New Roman"/>
          <w:sz w:val="26"/>
          <w:szCs w:val="26"/>
        </w:rPr>
        <w:t>3</w:t>
      </w:r>
      <w:r w:rsidR="0080513F" w:rsidRPr="00746809">
        <w:rPr>
          <w:rFonts w:ascii="Times New Roman" w:hAnsi="Times New Roman" w:cs="Times New Roman"/>
          <w:sz w:val="26"/>
          <w:szCs w:val="26"/>
        </w:rPr>
        <w:t> </w:t>
      </w:r>
      <w:r w:rsidR="00170EC6" w:rsidRPr="00746809">
        <w:rPr>
          <w:rFonts w:ascii="Times New Roman" w:hAnsi="Times New Roman" w:cs="Times New Roman"/>
          <w:sz w:val="26"/>
          <w:szCs w:val="26"/>
        </w:rPr>
        <w:t>рік</w:t>
      </w:r>
      <w:r w:rsidR="00CB5832" w:rsidRPr="00746809">
        <w:rPr>
          <w:rFonts w:ascii="Times New Roman" w:hAnsi="Times New Roman" w:cs="Times New Roman"/>
          <w:sz w:val="26"/>
          <w:szCs w:val="26"/>
        </w:rPr>
        <w:t>.</w:t>
      </w:r>
      <w:r w:rsidR="00391346" w:rsidRPr="00746809">
        <w:rPr>
          <w:rFonts w:ascii="Times New Roman" w:hAnsi="Times New Roman" w:cs="Times New Roman"/>
          <w:sz w:val="26"/>
          <w:szCs w:val="26"/>
        </w:rPr>
        <w:t xml:space="preserve"> </w:t>
      </w:r>
      <w:r w:rsidR="00AC31EE" w:rsidRPr="00746809">
        <w:rPr>
          <w:rFonts w:ascii="Times New Roman" w:hAnsi="Times New Roman" w:cs="Times New Roman"/>
          <w:sz w:val="26"/>
          <w:szCs w:val="26"/>
        </w:rPr>
        <w:t xml:space="preserve">В першу чергу через те, </w:t>
      </w:r>
      <w:r w:rsidR="00391346" w:rsidRPr="00746809">
        <w:rPr>
          <w:rFonts w:ascii="Times New Roman" w:hAnsi="Times New Roman" w:cs="Times New Roman"/>
          <w:sz w:val="26"/>
          <w:szCs w:val="26"/>
        </w:rPr>
        <w:t>що Програма економічного та соціального розвитку м.</w:t>
      </w:r>
      <w:r w:rsidR="00E14F3C" w:rsidRPr="00746809">
        <w:rPr>
          <w:rFonts w:ascii="Times New Roman" w:hAnsi="Times New Roman" w:cs="Times New Roman"/>
          <w:sz w:val="26"/>
          <w:szCs w:val="26"/>
        </w:rPr>
        <w:t> </w:t>
      </w:r>
      <w:r w:rsidR="00391346" w:rsidRPr="00746809">
        <w:rPr>
          <w:rFonts w:ascii="Times New Roman" w:hAnsi="Times New Roman" w:cs="Times New Roman"/>
          <w:sz w:val="26"/>
          <w:szCs w:val="26"/>
        </w:rPr>
        <w:t xml:space="preserve">Харкова на наступний рік не є першоджерелом та фактором, </w:t>
      </w:r>
      <w:r w:rsidR="00EE5320" w:rsidRPr="00746809">
        <w:rPr>
          <w:rFonts w:ascii="Times New Roman" w:hAnsi="Times New Roman" w:cs="Times New Roman"/>
          <w:sz w:val="26"/>
          <w:szCs w:val="26"/>
        </w:rPr>
        <w:t>який несе за собою вплив на ту чи іншу сферу життєдіяльності міста</w:t>
      </w:r>
      <w:r w:rsidR="00E14F3C" w:rsidRPr="00746809">
        <w:rPr>
          <w:rFonts w:ascii="Times New Roman" w:hAnsi="Times New Roman" w:cs="Times New Roman"/>
          <w:sz w:val="26"/>
          <w:szCs w:val="26"/>
        </w:rPr>
        <w:t xml:space="preserve">. </w:t>
      </w:r>
      <w:r w:rsidR="00EE5320" w:rsidRPr="00746809">
        <w:rPr>
          <w:rFonts w:ascii="Times New Roman" w:hAnsi="Times New Roman" w:cs="Times New Roman"/>
          <w:sz w:val="26"/>
          <w:szCs w:val="26"/>
        </w:rPr>
        <w:t>Програма лише консолідує в собі основні заходи, які будуть реалізовуватись в місті виконавчими органами Харківської міської ради у наступному році базуючись на заходах запланованих ними до реалізації рамках</w:t>
      </w:r>
      <w:r w:rsidR="00363422" w:rsidRPr="00746809">
        <w:rPr>
          <w:rFonts w:ascii="Times New Roman" w:hAnsi="Times New Roman" w:cs="Times New Roman"/>
          <w:sz w:val="26"/>
          <w:szCs w:val="26"/>
        </w:rPr>
        <w:t xml:space="preserve"> середньо та довгострокових </w:t>
      </w:r>
      <w:r w:rsidR="00EE5320" w:rsidRPr="00746809">
        <w:rPr>
          <w:rFonts w:ascii="Times New Roman" w:hAnsi="Times New Roman" w:cs="Times New Roman"/>
          <w:sz w:val="26"/>
          <w:szCs w:val="26"/>
        </w:rPr>
        <w:t>галузевих програм.</w:t>
      </w:r>
    </w:p>
    <w:p w14:paraId="23FDA990" w14:textId="77777777" w:rsidR="00CB5832" w:rsidRPr="00746809" w:rsidRDefault="00E14F3C"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В той</w:t>
      </w:r>
      <w:r w:rsidR="00E17C88" w:rsidRPr="00746809">
        <w:rPr>
          <w:rFonts w:ascii="Times New Roman" w:hAnsi="Times New Roman" w:cs="Times New Roman"/>
          <w:sz w:val="26"/>
          <w:szCs w:val="26"/>
        </w:rPr>
        <w:t xml:space="preserve"> же час, </w:t>
      </w:r>
      <w:r w:rsidR="00A86897" w:rsidRPr="00746809">
        <w:rPr>
          <w:rFonts w:ascii="Times New Roman" w:hAnsi="Times New Roman" w:cs="Times New Roman"/>
          <w:sz w:val="26"/>
          <w:szCs w:val="26"/>
        </w:rPr>
        <w:t xml:space="preserve">заходи, включені </w:t>
      </w:r>
      <w:r w:rsidR="00E17C88" w:rsidRPr="00746809">
        <w:rPr>
          <w:rFonts w:ascii="Times New Roman" w:hAnsi="Times New Roman" w:cs="Times New Roman"/>
          <w:sz w:val="26"/>
          <w:szCs w:val="26"/>
        </w:rPr>
        <w:t>д</w:t>
      </w:r>
      <w:r w:rsidRPr="00746809">
        <w:rPr>
          <w:rFonts w:ascii="Times New Roman" w:hAnsi="Times New Roman" w:cs="Times New Roman"/>
          <w:sz w:val="26"/>
          <w:szCs w:val="26"/>
        </w:rPr>
        <w:t>о П</w:t>
      </w:r>
      <w:r w:rsidR="00E17C88" w:rsidRPr="00746809">
        <w:rPr>
          <w:rFonts w:ascii="Times New Roman" w:hAnsi="Times New Roman" w:cs="Times New Roman"/>
          <w:sz w:val="26"/>
          <w:szCs w:val="26"/>
        </w:rPr>
        <w:t xml:space="preserve">рограми </w:t>
      </w:r>
      <w:r w:rsidR="00A86897" w:rsidRPr="00746809">
        <w:rPr>
          <w:rFonts w:ascii="Times New Roman" w:hAnsi="Times New Roman" w:cs="Times New Roman"/>
          <w:sz w:val="26"/>
          <w:szCs w:val="26"/>
        </w:rPr>
        <w:t>н</w:t>
      </w:r>
      <w:r w:rsidRPr="00746809">
        <w:rPr>
          <w:rFonts w:ascii="Times New Roman" w:hAnsi="Times New Roman" w:cs="Times New Roman"/>
          <w:sz w:val="26"/>
          <w:szCs w:val="26"/>
        </w:rPr>
        <w:t xml:space="preserve">аправленні в першу чергу на </w:t>
      </w:r>
      <w:r w:rsidR="0033011A" w:rsidRPr="00746809">
        <w:rPr>
          <w:rFonts w:ascii="Times New Roman" w:hAnsi="Times New Roman" w:cs="Times New Roman"/>
          <w:sz w:val="26"/>
          <w:szCs w:val="26"/>
        </w:rPr>
        <w:t xml:space="preserve">збалансований </w:t>
      </w:r>
      <w:r w:rsidR="0033011A" w:rsidRPr="00012C28">
        <w:rPr>
          <w:rFonts w:ascii="Times New Roman" w:hAnsi="Times New Roman" w:cs="Times New Roman"/>
          <w:sz w:val="26"/>
          <w:szCs w:val="26"/>
        </w:rPr>
        <w:t>розвиток міста у 2023</w:t>
      </w:r>
      <w:r w:rsidR="00EC36AC" w:rsidRPr="00012C28">
        <w:rPr>
          <w:rFonts w:ascii="Times New Roman" w:hAnsi="Times New Roman" w:cs="Times New Roman"/>
          <w:sz w:val="26"/>
          <w:szCs w:val="26"/>
        </w:rPr>
        <w:t> році</w:t>
      </w:r>
      <w:r w:rsidR="0033011A" w:rsidRPr="00746809">
        <w:rPr>
          <w:rFonts w:ascii="Times New Roman" w:hAnsi="Times New Roman" w:cs="Times New Roman"/>
          <w:sz w:val="26"/>
          <w:szCs w:val="26"/>
        </w:rPr>
        <w:t xml:space="preserve"> та забезпечення подальшого сталого розвитку у наступні роки, з урахуванням заходів направлених на </w:t>
      </w:r>
      <w:r w:rsidR="00AD632E" w:rsidRPr="00746809">
        <w:rPr>
          <w:rFonts w:ascii="Times New Roman" w:hAnsi="Times New Roman" w:cs="Times New Roman"/>
          <w:sz w:val="26"/>
          <w:szCs w:val="26"/>
        </w:rPr>
        <w:t>відновлення міста від наслідків військової агресі</w:t>
      </w:r>
      <w:r w:rsidR="0033011A" w:rsidRPr="00746809">
        <w:rPr>
          <w:rFonts w:ascii="Times New Roman" w:hAnsi="Times New Roman" w:cs="Times New Roman"/>
          <w:sz w:val="26"/>
          <w:szCs w:val="26"/>
        </w:rPr>
        <w:t>ї Російської Федерації.</w:t>
      </w:r>
      <w:r w:rsidRPr="00746809">
        <w:rPr>
          <w:rFonts w:ascii="Times New Roman" w:hAnsi="Times New Roman" w:cs="Times New Roman"/>
          <w:sz w:val="26"/>
          <w:szCs w:val="26"/>
        </w:rPr>
        <w:t xml:space="preserve"> </w:t>
      </w:r>
    </w:p>
    <w:p w14:paraId="555ECD15" w14:textId="77777777" w:rsidR="0033011A" w:rsidRPr="00746809" w:rsidRDefault="006174E2" w:rsidP="00043590">
      <w:pPr>
        <w:pStyle w:val="210"/>
        <w:shd w:val="clear" w:color="auto" w:fill="FFFFFF" w:themeFill="background1"/>
        <w:spacing w:before="20" w:after="64" w:line="240" w:lineRule="auto"/>
        <w:ind w:right="417" w:firstLine="0"/>
        <w:rPr>
          <w:rFonts w:ascii="Times New Roman" w:hAnsi="Times New Roman" w:cs="Times New Roman"/>
          <w:sz w:val="26"/>
          <w:szCs w:val="26"/>
        </w:rPr>
      </w:pPr>
      <w:r w:rsidRPr="00746809">
        <w:rPr>
          <w:rFonts w:ascii="Times New Roman" w:hAnsi="Times New Roman" w:cs="Times New Roman"/>
          <w:sz w:val="26"/>
          <w:szCs w:val="26"/>
        </w:rPr>
        <w:tab/>
      </w:r>
    </w:p>
    <w:p w14:paraId="30EE7B51" w14:textId="77777777" w:rsidR="0033011A" w:rsidRPr="00746809" w:rsidRDefault="0033011A" w:rsidP="00A86897">
      <w:pPr>
        <w:pStyle w:val="210"/>
        <w:shd w:val="clear" w:color="auto" w:fill="FFFFFF" w:themeFill="background1"/>
        <w:spacing w:before="20" w:after="64" w:line="240" w:lineRule="auto"/>
        <w:ind w:right="417" w:firstLine="0"/>
        <w:rPr>
          <w:rFonts w:ascii="Times New Roman" w:hAnsi="Times New Roman" w:cs="Times New Roman"/>
          <w:sz w:val="26"/>
          <w:szCs w:val="26"/>
        </w:rPr>
      </w:pPr>
    </w:p>
    <w:p w14:paraId="47FDA05A" w14:textId="77777777" w:rsidR="0033011A" w:rsidRPr="00746809" w:rsidRDefault="0033011A" w:rsidP="00A86897">
      <w:pPr>
        <w:pStyle w:val="210"/>
        <w:shd w:val="clear" w:color="auto" w:fill="FFFFFF" w:themeFill="background1"/>
        <w:spacing w:before="20" w:after="64" w:line="240" w:lineRule="auto"/>
        <w:ind w:right="417" w:firstLine="0"/>
        <w:rPr>
          <w:rFonts w:ascii="Times New Roman" w:hAnsi="Times New Roman" w:cs="Times New Roman"/>
          <w:sz w:val="26"/>
          <w:szCs w:val="26"/>
        </w:rPr>
      </w:pPr>
    </w:p>
    <w:p w14:paraId="67FD72F0" w14:textId="77777777" w:rsidR="006E4CF0" w:rsidRPr="00746809" w:rsidRDefault="006E4CF0">
      <w:pPr>
        <w:rPr>
          <w:rFonts w:ascii="Times New Roman" w:eastAsia="Arial" w:hAnsi="Times New Roman" w:cs="Times New Roman"/>
          <w:sz w:val="26"/>
          <w:szCs w:val="26"/>
        </w:rPr>
      </w:pPr>
      <w:r w:rsidRPr="00746809">
        <w:rPr>
          <w:rFonts w:ascii="Times New Roman" w:hAnsi="Times New Roman" w:cs="Times New Roman"/>
          <w:sz w:val="26"/>
          <w:szCs w:val="26"/>
        </w:rPr>
        <w:br w:type="page"/>
      </w:r>
    </w:p>
    <w:p w14:paraId="012F3DA7" w14:textId="77777777" w:rsidR="00A22FEC" w:rsidRPr="00746809" w:rsidRDefault="0007037C" w:rsidP="00043348">
      <w:pPr>
        <w:pStyle w:val="310"/>
        <w:keepNext/>
        <w:keepLines/>
        <w:numPr>
          <w:ilvl w:val="0"/>
          <w:numId w:val="2"/>
        </w:numPr>
        <w:shd w:val="clear" w:color="auto" w:fill="auto"/>
        <w:tabs>
          <w:tab w:val="left" w:pos="1440"/>
        </w:tabs>
        <w:spacing w:after="0" w:line="240" w:lineRule="auto"/>
        <w:ind w:left="0" w:right="417" w:firstLine="567"/>
        <w:rPr>
          <w:rFonts w:ascii="Times New Roman" w:hAnsi="Times New Roman" w:cs="Times New Roman"/>
          <w:sz w:val="28"/>
          <w:szCs w:val="28"/>
        </w:rPr>
      </w:pPr>
      <w:bookmarkStart w:id="48" w:name="bookmark5"/>
      <w:r w:rsidRPr="00746809">
        <w:rPr>
          <w:rFonts w:ascii="Times New Roman" w:hAnsi="Times New Roman" w:cs="Times New Roman"/>
          <w:sz w:val="28"/>
          <w:szCs w:val="28"/>
        </w:rPr>
        <w:lastRenderedPageBreak/>
        <w:t>Заходи, що передбачається вжити для запобігання, зменшення та</w:t>
      </w:r>
      <w:r w:rsidR="0080513F" w:rsidRPr="00746809">
        <w:rPr>
          <w:rFonts w:ascii="Times New Roman" w:hAnsi="Times New Roman" w:cs="Times New Roman"/>
          <w:sz w:val="28"/>
          <w:szCs w:val="28"/>
        </w:rPr>
        <w:t xml:space="preserve"> </w:t>
      </w:r>
      <w:r w:rsidRPr="00746809">
        <w:rPr>
          <w:rFonts w:ascii="Times New Roman" w:hAnsi="Times New Roman" w:cs="Times New Roman"/>
          <w:sz w:val="28"/>
          <w:szCs w:val="28"/>
        </w:rPr>
        <w:t>пом’якшення негативних наслідків виконання документа державного планування</w:t>
      </w:r>
      <w:bookmarkEnd w:id="48"/>
    </w:p>
    <w:p w14:paraId="0C5CE8B1" w14:textId="77777777" w:rsidR="0011607E" w:rsidRPr="00746809" w:rsidRDefault="0011607E" w:rsidP="00DE1851">
      <w:pPr>
        <w:pStyle w:val="310"/>
        <w:keepNext/>
        <w:keepLines/>
        <w:shd w:val="clear" w:color="auto" w:fill="auto"/>
        <w:tabs>
          <w:tab w:val="left" w:pos="1440"/>
        </w:tabs>
        <w:spacing w:after="0" w:line="240" w:lineRule="auto"/>
        <w:ind w:right="417" w:firstLine="567"/>
        <w:rPr>
          <w:rFonts w:ascii="Times New Roman" w:hAnsi="Times New Roman" w:cs="Times New Roman"/>
          <w:sz w:val="28"/>
          <w:szCs w:val="28"/>
        </w:rPr>
      </w:pPr>
    </w:p>
    <w:p w14:paraId="63578A8B" w14:textId="77777777" w:rsidR="002F2115" w:rsidRPr="00746809" w:rsidRDefault="0007037C" w:rsidP="002F2115">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Під час проведення аналізу ймовірних наслідків для довкілля від реалізації </w:t>
      </w:r>
      <w:r w:rsidR="00AC0C28" w:rsidRPr="00746809">
        <w:rPr>
          <w:rFonts w:ascii="Times New Roman" w:hAnsi="Times New Roman" w:cs="Times New Roman"/>
          <w:sz w:val="26"/>
          <w:szCs w:val="26"/>
        </w:rPr>
        <w:t>Програми економічного та соціального</w:t>
      </w:r>
      <w:r w:rsidRPr="00746809">
        <w:rPr>
          <w:rFonts w:ascii="Times New Roman" w:hAnsi="Times New Roman" w:cs="Times New Roman"/>
          <w:sz w:val="26"/>
          <w:szCs w:val="26"/>
        </w:rPr>
        <w:t xml:space="preserve"> </w:t>
      </w:r>
      <w:r w:rsidR="0080513F" w:rsidRPr="00746809">
        <w:rPr>
          <w:rFonts w:ascii="Times New Roman" w:hAnsi="Times New Roman" w:cs="Times New Roman"/>
          <w:sz w:val="26"/>
          <w:szCs w:val="26"/>
        </w:rPr>
        <w:t>розвитку м. </w:t>
      </w:r>
      <w:r w:rsidR="00363C49" w:rsidRPr="00746809">
        <w:rPr>
          <w:rFonts w:ascii="Times New Roman" w:hAnsi="Times New Roman" w:cs="Times New Roman"/>
          <w:sz w:val="26"/>
          <w:szCs w:val="26"/>
        </w:rPr>
        <w:t>Харкова на 202</w:t>
      </w:r>
      <w:r w:rsidR="00A01C71" w:rsidRPr="00746809">
        <w:rPr>
          <w:rFonts w:ascii="Times New Roman" w:hAnsi="Times New Roman" w:cs="Times New Roman"/>
          <w:sz w:val="26"/>
          <w:szCs w:val="26"/>
        </w:rPr>
        <w:t>3</w:t>
      </w:r>
      <w:r w:rsidR="0080513F" w:rsidRPr="00746809">
        <w:rPr>
          <w:rFonts w:ascii="Times New Roman" w:hAnsi="Times New Roman" w:cs="Times New Roman"/>
          <w:sz w:val="26"/>
          <w:szCs w:val="26"/>
        </w:rPr>
        <w:t> </w:t>
      </w:r>
      <w:r w:rsidR="00AC0C28" w:rsidRPr="00746809">
        <w:rPr>
          <w:rFonts w:ascii="Times New Roman" w:hAnsi="Times New Roman" w:cs="Times New Roman"/>
          <w:sz w:val="26"/>
          <w:szCs w:val="26"/>
        </w:rPr>
        <w:t xml:space="preserve">рік </w:t>
      </w:r>
      <w:r w:rsidR="00643CDC" w:rsidRPr="00746809">
        <w:rPr>
          <w:rFonts w:ascii="Times New Roman" w:hAnsi="Times New Roman" w:cs="Times New Roman"/>
          <w:sz w:val="26"/>
          <w:szCs w:val="26"/>
        </w:rPr>
        <w:t>не</w:t>
      </w:r>
      <w:r w:rsidR="00363C49" w:rsidRPr="00746809">
        <w:rPr>
          <w:rFonts w:ascii="Times New Roman" w:hAnsi="Times New Roman" w:cs="Times New Roman"/>
          <w:sz w:val="26"/>
          <w:szCs w:val="26"/>
        </w:rPr>
        <w:t> </w:t>
      </w:r>
      <w:r w:rsidR="00643CDC" w:rsidRPr="00746809">
        <w:rPr>
          <w:rFonts w:ascii="Times New Roman" w:hAnsi="Times New Roman" w:cs="Times New Roman"/>
          <w:sz w:val="26"/>
          <w:szCs w:val="26"/>
        </w:rPr>
        <w:t>виявлено заходів, реалізація яких призведе до погіршення стану довкілля чи</w:t>
      </w:r>
      <w:r w:rsidR="00363C49" w:rsidRPr="00746809">
        <w:rPr>
          <w:rFonts w:ascii="Times New Roman" w:hAnsi="Times New Roman" w:cs="Times New Roman"/>
          <w:sz w:val="26"/>
          <w:szCs w:val="26"/>
        </w:rPr>
        <w:t> </w:t>
      </w:r>
      <w:r w:rsidR="00643CDC" w:rsidRPr="00746809">
        <w:rPr>
          <w:rFonts w:ascii="Times New Roman" w:hAnsi="Times New Roman" w:cs="Times New Roman"/>
          <w:sz w:val="26"/>
          <w:szCs w:val="26"/>
        </w:rPr>
        <w:t xml:space="preserve">здоров’я харків’ян. </w:t>
      </w:r>
    </w:p>
    <w:p w14:paraId="306ADD56" w14:textId="77777777" w:rsidR="00363422" w:rsidRPr="00746809" w:rsidRDefault="00DB4AA6" w:rsidP="002F2115">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В той же час, детальн</w:t>
      </w:r>
      <w:r w:rsidR="00343BFF" w:rsidRPr="00746809">
        <w:rPr>
          <w:rFonts w:ascii="Times New Roman" w:hAnsi="Times New Roman" w:cs="Times New Roman"/>
          <w:sz w:val="26"/>
          <w:szCs w:val="26"/>
        </w:rPr>
        <w:t>і заходи повинні розглядатися в</w:t>
      </w:r>
      <w:r w:rsidR="00363C49" w:rsidRPr="00746809">
        <w:rPr>
          <w:rFonts w:ascii="Times New Roman" w:hAnsi="Times New Roman" w:cs="Times New Roman"/>
          <w:sz w:val="26"/>
          <w:szCs w:val="26"/>
        </w:rPr>
        <w:t> </w:t>
      </w:r>
      <w:r w:rsidRPr="00746809">
        <w:rPr>
          <w:rFonts w:ascii="Times New Roman" w:hAnsi="Times New Roman" w:cs="Times New Roman"/>
          <w:sz w:val="26"/>
          <w:szCs w:val="26"/>
        </w:rPr>
        <w:t xml:space="preserve">кожному </w:t>
      </w:r>
      <w:r w:rsidR="00EA795B" w:rsidRPr="00746809">
        <w:rPr>
          <w:rFonts w:ascii="Times New Roman" w:hAnsi="Times New Roman" w:cs="Times New Roman"/>
          <w:sz w:val="26"/>
          <w:szCs w:val="26"/>
        </w:rPr>
        <w:t>окремому</w:t>
      </w:r>
      <w:r w:rsidRPr="00746809">
        <w:rPr>
          <w:rFonts w:ascii="Times New Roman" w:hAnsi="Times New Roman" w:cs="Times New Roman"/>
          <w:sz w:val="26"/>
          <w:szCs w:val="26"/>
        </w:rPr>
        <w:t xml:space="preserve"> випадку під час планування і реалізації конкретних заходів і </w:t>
      </w:r>
      <w:proofErr w:type="spellStart"/>
      <w:r w:rsidRPr="00746809">
        <w:rPr>
          <w:rFonts w:ascii="Times New Roman" w:hAnsi="Times New Roman" w:cs="Times New Roman"/>
          <w:sz w:val="26"/>
          <w:szCs w:val="26"/>
        </w:rPr>
        <w:t>проєктів</w:t>
      </w:r>
      <w:proofErr w:type="spellEnd"/>
      <w:r w:rsidRPr="00746809">
        <w:rPr>
          <w:rFonts w:ascii="Times New Roman" w:hAnsi="Times New Roman" w:cs="Times New Roman"/>
          <w:sz w:val="26"/>
          <w:szCs w:val="26"/>
        </w:rPr>
        <w:t xml:space="preserve"> передбачених цільовими галузевими програмами, при розробці </w:t>
      </w:r>
      <w:proofErr w:type="spellStart"/>
      <w:r w:rsidRPr="00746809">
        <w:rPr>
          <w:rFonts w:ascii="Times New Roman" w:hAnsi="Times New Roman" w:cs="Times New Roman"/>
          <w:sz w:val="26"/>
          <w:szCs w:val="26"/>
        </w:rPr>
        <w:t>проєктів</w:t>
      </w:r>
      <w:proofErr w:type="spellEnd"/>
      <w:r w:rsidRPr="00746809">
        <w:rPr>
          <w:rFonts w:ascii="Times New Roman" w:hAnsi="Times New Roman" w:cs="Times New Roman"/>
          <w:sz w:val="26"/>
          <w:szCs w:val="26"/>
        </w:rPr>
        <w:t>, а також в процесі надання екологічних дозволів.</w:t>
      </w:r>
      <w:r w:rsidR="008764FA" w:rsidRPr="00746809">
        <w:rPr>
          <w:rFonts w:ascii="Times New Roman" w:hAnsi="Times New Roman" w:cs="Times New Roman"/>
          <w:sz w:val="26"/>
          <w:szCs w:val="26"/>
        </w:rPr>
        <w:t xml:space="preserve"> </w:t>
      </w:r>
    </w:p>
    <w:p w14:paraId="0EB9FE84" w14:textId="77777777" w:rsidR="00716FC8" w:rsidRPr="00746809" w:rsidRDefault="00363422" w:rsidP="001A678F">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Зважаючи не те, що </w:t>
      </w:r>
      <w:r w:rsidR="00853259" w:rsidRPr="00746809">
        <w:rPr>
          <w:rFonts w:ascii="Times New Roman" w:hAnsi="Times New Roman" w:cs="Times New Roman"/>
          <w:sz w:val="26"/>
          <w:szCs w:val="26"/>
        </w:rPr>
        <w:t>відповідно до</w:t>
      </w:r>
      <w:r w:rsidR="00343BFF" w:rsidRPr="00746809">
        <w:rPr>
          <w:rFonts w:ascii="Times New Roman" w:hAnsi="Times New Roman" w:cs="Times New Roman"/>
          <w:sz w:val="26"/>
          <w:szCs w:val="26"/>
        </w:rPr>
        <w:t xml:space="preserve"> </w:t>
      </w:r>
      <w:r w:rsidR="00853259" w:rsidRPr="00746809">
        <w:rPr>
          <w:rFonts w:ascii="Times New Roman" w:hAnsi="Times New Roman" w:cs="Times New Roman"/>
          <w:sz w:val="26"/>
          <w:szCs w:val="26"/>
        </w:rPr>
        <w:t>проведеної стратегічної екологічної оцінки визначено відсутність негативного впливу від реалізації даного документу державного планування,</w:t>
      </w:r>
      <w:r w:rsidR="00363C49" w:rsidRPr="00746809">
        <w:rPr>
          <w:rFonts w:ascii="Times New Roman" w:hAnsi="Times New Roman" w:cs="Times New Roman"/>
          <w:sz w:val="26"/>
          <w:szCs w:val="26"/>
        </w:rPr>
        <w:t xml:space="preserve"> </w:t>
      </w:r>
      <w:r w:rsidR="00853259" w:rsidRPr="00746809">
        <w:rPr>
          <w:rFonts w:ascii="Times New Roman" w:hAnsi="Times New Roman" w:cs="Times New Roman"/>
          <w:sz w:val="26"/>
          <w:szCs w:val="26"/>
        </w:rPr>
        <w:t>а</w:t>
      </w:r>
      <w:r w:rsidRPr="00746809">
        <w:rPr>
          <w:rFonts w:ascii="Times New Roman" w:hAnsi="Times New Roman" w:cs="Times New Roman"/>
          <w:sz w:val="26"/>
          <w:szCs w:val="26"/>
        </w:rPr>
        <w:t xml:space="preserve"> </w:t>
      </w:r>
      <w:r w:rsidR="00853259" w:rsidRPr="00746809">
        <w:rPr>
          <w:rFonts w:ascii="Times New Roman" w:hAnsi="Times New Roman" w:cs="Times New Roman"/>
          <w:sz w:val="26"/>
          <w:szCs w:val="26"/>
        </w:rPr>
        <w:t>заходи, що</w:t>
      </w:r>
      <w:r w:rsidR="00343BFF" w:rsidRPr="00746809">
        <w:rPr>
          <w:rFonts w:ascii="Times New Roman" w:hAnsi="Times New Roman" w:cs="Times New Roman"/>
          <w:sz w:val="26"/>
          <w:szCs w:val="26"/>
        </w:rPr>
        <w:t xml:space="preserve"> </w:t>
      </w:r>
      <w:r w:rsidR="00853259" w:rsidRPr="00746809">
        <w:rPr>
          <w:rFonts w:ascii="Times New Roman" w:hAnsi="Times New Roman" w:cs="Times New Roman"/>
          <w:sz w:val="26"/>
          <w:szCs w:val="26"/>
        </w:rPr>
        <w:t>входять до Програми створені на підставі інших міських бюджетних програм, та у випадк</w:t>
      </w:r>
      <w:r w:rsidR="00343BFF" w:rsidRPr="00746809">
        <w:rPr>
          <w:rFonts w:ascii="Times New Roman" w:hAnsi="Times New Roman" w:cs="Times New Roman"/>
          <w:sz w:val="26"/>
          <w:szCs w:val="26"/>
        </w:rPr>
        <w:t>ах передбачених Законом України </w:t>
      </w:r>
      <w:r w:rsidR="00C011C9" w:rsidRPr="00746809">
        <w:rPr>
          <w:rFonts w:ascii="Times New Roman" w:hAnsi="Times New Roman" w:cs="Times New Roman"/>
          <w:sz w:val="26"/>
          <w:szCs w:val="26"/>
        </w:rPr>
        <w:t>«П</w:t>
      </w:r>
      <w:r w:rsidR="00853259" w:rsidRPr="00746809">
        <w:rPr>
          <w:rFonts w:ascii="Times New Roman" w:hAnsi="Times New Roman" w:cs="Times New Roman"/>
          <w:sz w:val="26"/>
          <w:szCs w:val="26"/>
        </w:rPr>
        <w:t>ро оцінку впливу на</w:t>
      </w:r>
      <w:r w:rsidR="00363C49" w:rsidRPr="00746809">
        <w:rPr>
          <w:rFonts w:ascii="Times New Roman" w:hAnsi="Times New Roman" w:cs="Times New Roman"/>
          <w:sz w:val="26"/>
          <w:szCs w:val="26"/>
        </w:rPr>
        <w:t> </w:t>
      </w:r>
      <w:r w:rsidR="00853259" w:rsidRPr="00746809">
        <w:rPr>
          <w:rFonts w:ascii="Times New Roman" w:hAnsi="Times New Roman" w:cs="Times New Roman"/>
          <w:sz w:val="26"/>
          <w:szCs w:val="26"/>
        </w:rPr>
        <w:t>довкілля</w:t>
      </w:r>
      <w:r w:rsidR="00C011C9" w:rsidRPr="00746809">
        <w:rPr>
          <w:rFonts w:ascii="Times New Roman" w:hAnsi="Times New Roman" w:cs="Times New Roman"/>
          <w:sz w:val="26"/>
          <w:szCs w:val="26"/>
        </w:rPr>
        <w:t>»</w:t>
      </w:r>
      <w:r w:rsidR="00455F01" w:rsidRPr="00746809">
        <w:rPr>
          <w:rFonts w:ascii="Times New Roman" w:hAnsi="Times New Roman" w:cs="Times New Roman"/>
          <w:sz w:val="26"/>
          <w:szCs w:val="26"/>
        </w:rPr>
        <w:t xml:space="preserve"> мають відповідний розділ, що є їх стратегічною екологічною оцінкою відсутня необхідність для повторного визначення їх впли</w:t>
      </w:r>
      <w:r w:rsidR="005D3B39" w:rsidRPr="00746809">
        <w:rPr>
          <w:rFonts w:ascii="Times New Roman" w:hAnsi="Times New Roman" w:cs="Times New Roman"/>
          <w:sz w:val="26"/>
          <w:szCs w:val="26"/>
        </w:rPr>
        <w:t xml:space="preserve">ву на довкілля при включенні до </w:t>
      </w:r>
      <w:r w:rsidR="00455F01" w:rsidRPr="00746809">
        <w:rPr>
          <w:rFonts w:ascii="Times New Roman" w:hAnsi="Times New Roman" w:cs="Times New Roman"/>
          <w:sz w:val="26"/>
          <w:szCs w:val="26"/>
        </w:rPr>
        <w:t>Програми економіч</w:t>
      </w:r>
      <w:r w:rsidR="005D3B39" w:rsidRPr="00746809">
        <w:rPr>
          <w:rFonts w:ascii="Times New Roman" w:hAnsi="Times New Roman" w:cs="Times New Roman"/>
          <w:sz w:val="26"/>
          <w:szCs w:val="26"/>
        </w:rPr>
        <w:t>ного та соціального розвитку м. Харкова на</w:t>
      </w:r>
      <w:r w:rsidR="00363C49" w:rsidRPr="00746809">
        <w:rPr>
          <w:rFonts w:ascii="Times New Roman" w:hAnsi="Times New Roman" w:cs="Times New Roman"/>
          <w:sz w:val="26"/>
          <w:szCs w:val="26"/>
        </w:rPr>
        <w:t> </w:t>
      </w:r>
      <w:r w:rsidR="005D3B39" w:rsidRPr="00746809">
        <w:rPr>
          <w:rFonts w:ascii="Times New Roman" w:hAnsi="Times New Roman" w:cs="Times New Roman"/>
          <w:sz w:val="26"/>
          <w:szCs w:val="26"/>
        </w:rPr>
        <w:t>202</w:t>
      </w:r>
      <w:r w:rsidR="00A01C71" w:rsidRPr="00746809">
        <w:rPr>
          <w:rFonts w:ascii="Times New Roman" w:hAnsi="Times New Roman" w:cs="Times New Roman"/>
          <w:sz w:val="26"/>
          <w:szCs w:val="26"/>
        </w:rPr>
        <w:t>3</w:t>
      </w:r>
      <w:r w:rsidR="005D3B39" w:rsidRPr="00746809">
        <w:rPr>
          <w:rFonts w:ascii="Times New Roman" w:hAnsi="Times New Roman" w:cs="Times New Roman"/>
          <w:sz w:val="26"/>
          <w:szCs w:val="26"/>
        </w:rPr>
        <w:t> </w:t>
      </w:r>
      <w:r w:rsidR="001A678F" w:rsidRPr="00746809">
        <w:rPr>
          <w:rFonts w:ascii="Times New Roman" w:hAnsi="Times New Roman" w:cs="Times New Roman"/>
          <w:sz w:val="26"/>
          <w:szCs w:val="26"/>
        </w:rPr>
        <w:t>рік та повторної розробки заходів для мінімізації їх можливих впливів.</w:t>
      </w:r>
    </w:p>
    <w:p w14:paraId="1065D25E" w14:textId="77777777" w:rsidR="001A678F" w:rsidRPr="00746809" w:rsidRDefault="001A678F" w:rsidP="001A678F">
      <w:pPr>
        <w:pStyle w:val="210"/>
        <w:shd w:val="clear" w:color="auto" w:fill="auto"/>
        <w:spacing w:before="0" w:after="0" w:line="240" w:lineRule="auto"/>
        <w:ind w:right="417" w:firstLine="567"/>
        <w:rPr>
          <w:rFonts w:ascii="Times New Roman" w:hAnsi="Times New Roman" w:cs="Times New Roman"/>
          <w:sz w:val="28"/>
          <w:szCs w:val="28"/>
        </w:rPr>
      </w:pPr>
    </w:p>
    <w:p w14:paraId="2D440D68" w14:textId="77777777" w:rsidR="00A22FEC" w:rsidRPr="00746809" w:rsidRDefault="0007037C" w:rsidP="00043348">
      <w:pPr>
        <w:pStyle w:val="90"/>
        <w:numPr>
          <w:ilvl w:val="0"/>
          <w:numId w:val="2"/>
        </w:numPr>
        <w:shd w:val="clear" w:color="auto" w:fill="auto"/>
        <w:tabs>
          <w:tab w:val="left" w:pos="1205"/>
        </w:tabs>
        <w:spacing w:line="240" w:lineRule="auto"/>
        <w:ind w:left="0" w:right="417" w:firstLine="567"/>
        <w:rPr>
          <w:rFonts w:ascii="Times New Roman" w:hAnsi="Times New Roman" w:cs="Times New Roman"/>
          <w:sz w:val="28"/>
          <w:szCs w:val="28"/>
        </w:rPr>
      </w:pPr>
      <w:r w:rsidRPr="00746809">
        <w:rPr>
          <w:rFonts w:ascii="Times New Roman" w:hAnsi="Times New Roman" w:cs="Times New Roman"/>
          <w:sz w:val="28"/>
          <w:szCs w:val="28"/>
        </w:rPr>
        <w:t>Обґрунтування вибору виправданих альтернатив, що розглядалися, опис способу, в який здійснювалась стратегічна екологічна оцінка, у тому числі будь-які ускладнення (недостатність інформації та технічних засобів під</w:t>
      </w:r>
      <w:r w:rsidR="00363C49" w:rsidRPr="00746809">
        <w:rPr>
          <w:rFonts w:ascii="Times New Roman" w:hAnsi="Times New Roman" w:cs="Times New Roman"/>
          <w:sz w:val="28"/>
          <w:szCs w:val="28"/>
        </w:rPr>
        <w:t> </w:t>
      </w:r>
      <w:r w:rsidRPr="00746809">
        <w:rPr>
          <w:rFonts w:ascii="Times New Roman" w:hAnsi="Times New Roman" w:cs="Times New Roman"/>
          <w:sz w:val="28"/>
          <w:szCs w:val="28"/>
        </w:rPr>
        <w:t>час здійснення такої оцінки)</w:t>
      </w:r>
    </w:p>
    <w:p w14:paraId="26C31D88" w14:textId="77777777" w:rsidR="00E541BE" w:rsidRPr="00746809" w:rsidRDefault="00E541BE" w:rsidP="00DE1851">
      <w:pPr>
        <w:pStyle w:val="90"/>
        <w:shd w:val="clear" w:color="auto" w:fill="auto"/>
        <w:tabs>
          <w:tab w:val="left" w:pos="1205"/>
        </w:tabs>
        <w:spacing w:line="240" w:lineRule="auto"/>
        <w:ind w:right="417" w:firstLine="567"/>
        <w:rPr>
          <w:rFonts w:ascii="Times New Roman" w:hAnsi="Times New Roman" w:cs="Times New Roman"/>
          <w:sz w:val="28"/>
          <w:szCs w:val="28"/>
        </w:rPr>
      </w:pPr>
    </w:p>
    <w:p w14:paraId="2650C093" w14:textId="77777777" w:rsidR="00374F10" w:rsidRPr="00746809" w:rsidRDefault="00374F10" w:rsidP="00E17A20">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 xml:space="preserve">Програма економічного та соціального </w:t>
      </w:r>
      <w:r w:rsidR="00363C49" w:rsidRPr="00746809">
        <w:rPr>
          <w:rFonts w:ascii="Times New Roman" w:hAnsi="Times New Roman" w:cs="Times New Roman"/>
          <w:sz w:val="26"/>
          <w:szCs w:val="26"/>
        </w:rPr>
        <w:t>розвитку м. Харкова на 202</w:t>
      </w:r>
      <w:r w:rsidR="001623D7" w:rsidRPr="00746809">
        <w:rPr>
          <w:rFonts w:ascii="Times New Roman" w:hAnsi="Times New Roman" w:cs="Times New Roman"/>
          <w:sz w:val="26"/>
          <w:szCs w:val="26"/>
        </w:rPr>
        <w:t>3</w:t>
      </w:r>
      <w:r w:rsidR="00DB4AA6" w:rsidRPr="00746809">
        <w:rPr>
          <w:rFonts w:ascii="Times New Roman" w:hAnsi="Times New Roman" w:cs="Times New Roman"/>
          <w:sz w:val="26"/>
          <w:szCs w:val="26"/>
        </w:rPr>
        <w:t xml:space="preserve"> рік − документ</w:t>
      </w:r>
      <w:r w:rsidRPr="00746809">
        <w:rPr>
          <w:rFonts w:ascii="Times New Roman" w:hAnsi="Times New Roman" w:cs="Times New Roman"/>
          <w:sz w:val="26"/>
          <w:szCs w:val="26"/>
        </w:rPr>
        <w:t xml:space="preserve"> короткострокового планування</w:t>
      </w:r>
      <w:r w:rsidR="00E10FC1" w:rsidRPr="00746809">
        <w:rPr>
          <w:rFonts w:ascii="Times New Roman" w:hAnsi="Times New Roman" w:cs="Times New Roman"/>
          <w:sz w:val="26"/>
          <w:szCs w:val="26"/>
        </w:rPr>
        <w:t xml:space="preserve"> </w:t>
      </w:r>
      <w:r w:rsidR="00DB4AA6" w:rsidRPr="00746809">
        <w:rPr>
          <w:rFonts w:ascii="Times New Roman" w:hAnsi="Times New Roman" w:cs="Times New Roman"/>
          <w:sz w:val="26"/>
          <w:szCs w:val="26"/>
        </w:rPr>
        <w:t xml:space="preserve">підготовлений на підставі </w:t>
      </w:r>
      <w:r w:rsidR="00E17A20" w:rsidRPr="00746809">
        <w:rPr>
          <w:rFonts w:ascii="Times New Roman" w:hAnsi="Times New Roman" w:cs="Times New Roman"/>
          <w:sz w:val="26"/>
          <w:szCs w:val="26"/>
        </w:rPr>
        <w:t xml:space="preserve">пропозицій виконавчих органів, постійних комісій Харківської міської ради, підприємств, установ та організацій та діючих </w:t>
      </w:r>
      <w:r w:rsidR="00DB4AA6" w:rsidRPr="00746809">
        <w:rPr>
          <w:rFonts w:ascii="Times New Roman" w:hAnsi="Times New Roman" w:cs="Times New Roman"/>
          <w:sz w:val="26"/>
          <w:szCs w:val="26"/>
        </w:rPr>
        <w:t xml:space="preserve">цільових галузевих </w:t>
      </w:r>
      <w:r w:rsidR="00E10FC1" w:rsidRPr="00746809">
        <w:rPr>
          <w:rFonts w:ascii="Times New Roman" w:hAnsi="Times New Roman" w:cs="Times New Roman"/>
          <w:sz w:val="26"/>
          <w:szCs w:val="26"/>
        </w:rPr>
        <w:t>міськ</w:t>
      </w:r>
      <w:r w:rsidR="00DB4AA6" w:rsidRPr="00746809">
        <w:rPr>
          <w:rFonts w:ascii="Times New Roman" w:hAnsi="Times New Roman" w:cs="Times New Roman"/>
          <w:sz w:val="26"/>
          <w:szCs w:val="26"/>
        </w:rPr>
        <w:t>их програм, що</w:t>
      </w:r>
      <w:r w:rsidR="00363C49" w:rsidRPr="00746809">
        <w:rPr>
          <w:rFonts w:ascii="Times New Roman" w:hAnsi="Times New Roman" w:cs="Times New Roman"/>
          <w:sz w:val="26"/>
          <w:szCs w:val="26"/>
        </w:rPr>
        <w:t> </w:t>
      </w:r>
      <w:r w:rsidR="00E10FC1" w:rsidRPr="00746809">
        <w:rPr>
          <w:rFonts w:ascii="Times New Roman" w:hAnsi="Times New Roman" w:cs="Times New Roman"/>
          <w:sz w:val="26"/>
          <w:szCs w:val="26"/>
        </w:rPr>
        <w:t>направлені на забезпечення збалансованого економічного та соціального розвитку міста. Окремим</w:t>
      </w:r>
      <w:r w:rsidR="00D1084E" w:rsidRPr="00746809">
        <w:rPr>
          <w:rFonts w:ascii="Times New Roman" w:hAnsi="Times New Roman" w:cs="Times New Roman"/>
          <w:sz w:val="26"/>
          <w:szCs w:val="26"/>
        </w:rPr>
        <w:t>и розділами П</w:t>
      </w:r>
      <w:r w:rsidR="00E10FC1" w:rsidRPr="00746809">
        <w:rPr>
          <w:rFonts w:ascii="Times New Roman" w:hAnsi="Times New Roman" w:cs="Times New Roman"/>
          <w:sz w:val="26"/>
          <w:szCs w:val="26"/>
        </w:rPr>
        <w:t>рограми виділено природокористування та</w:t>
      </w:r>
      <w:r w:rsidR="00D1084E" w:rsidRPr="00746809">
        <w:rPr>
          <w:rFonts w:ascii="Times New Roman" w:hAnsi="Times New Roman" w:cs="Times New Roman"/>
          <w:sz w:val="26"/>
          <w:szCs w:val="26"/>
        </w:rPr>
        <w:t> </w:t>
      </w:r>
      <w:r w:rsidR="00E10FC1" w:rsidRPr="00746809">
        <w:rPr>
          <w:rFonts w:ascii="Times New Roman" w:hAnsi="Times New Roman" w:cs="Times New Roman"/>
          <w:sz w:val="26"/>
          <w:szCs w:val="26"/>
        </w:rPr>
        <w:t>безпеку життєдіяльності людини</w:t>
      </w:r>
      <w:r w:rsidR="00D735D5" w:rsidRPr="00746809">
        <w:rPr>
          <w:rFonts w:ascii="Times New Roman" w:hAnsi="Times New Roman" w:cs="Times New Roman"/>
          <w:sz w:val="26"/>
          <w:szCs w:val="26"/>
        </w:rPr>
        <w:t>, захист прав і свобод громадян,</w:t>
      </w:r>
      <w:r w:rsidR="00D1084E" w:rsidRPr="00746809">
        <w:rPr>
          <w:rFonts w:ascii="Times New Roman" w:hAnsi="Times New Roman" w:cs="Times New Roman"/>
          <w:sz w:val="26"/>
          <w:szCs w:val="26"/>
        </w:rPr>
        <w:t xml:space="preserve"> соціальну та </w:t>
      </w:r>
      <w:r w:rsidR="00D735D5" w:rsidRPr="00746809">
        <w:rPr>
          <w:rFonts w:ascii="Times New Roman" w:hAnsi="Times New Roman" w:cs="Times New Roman"/>
          <w:sz w:val="26"/>
          <w:szCs w:val="26"/>
        </w:rPr>
        <w:t>гуманітарну сферу, а також розвиток інфраструктури та реалізацію економічного потенціалу міста</w:t>
      </w:r>
      <w:r w:rsidR="00E10FC1" w:rsidRPr="00746809">
        <w:rPr>
          <w:rFonts w:ascii="Times New Roman" w:hAnsi="Times New Roman" w:cs="Times New Roman"/>
          <w:sz w:val="26"/>
          <w:szCs w:val="26"/>
        </w:rPr>
        <w:t>.</w:t>
      </w:r>
    </w:p>
    <w:p w14:paraId="02F89CE6" w14:textId="77777777" w:rsidR="00D1084E" w:rsidRPr="00746809" w:rsidRDefault="00094118" w:rsidP="00D1084E">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Розробка</w:t>
      </w:r>
      <w:r w:rsidR="00D735D5" w:rsidRPr="00746809">
        <w:rPr>
          <w:rFonts w:ascii="Times New Roman" w:hAnsi="Times New Roman" w:cs="Times New Roman"/>
          <w:sz w:val="26"/>
          <w:szCs w:val="26"/>
        </w:rPr>
        <w:t xml:space="preserve"> стратегічної екологічної оцінки </w:t>
      </w:r>
      <w:proofErr w:type="spellStart"/>
      <w:r w:rsidR="00D735D5" w:rsidRPr="00746809">
        <w:rPr>
          <w:rFonts w:ascii="Times New Roman" w:hAnsi="Times New Roman" w:cs="Times New Roman"/>
          <w:sz w:val="26"/>
          <w:szCs w:val="26"/>
        </w:rPr>
        <w:t>проєкту</w:t>
      </w:r>
      <w:proofErr w:type="spellEnd"/>
      <w:r w:rsidR="00D735D5" w:rsidRPr="00746809">
        <w:rPr>
          <w:rFonts w:ascii="Times New Roman" w:hAnsi="Times New Roman" w:cs="Times New Roman"/>
          <w:sz w:val="26"/>
          <w:szCs w:val="26"/>
        </w:rPr>
        <w:t xml:space="preserve"> П</w:t>
      </w:r>
      <w:r w:rsidR="00D1084E" w:rsidRPr="00746809">
        <w:rPr>
          <w:rFonts w:ascii="Times New Roman" w:hAnsi="Times New Roman" w:cs="Times New Roman"/>
          <w:sz w:val="26"/>
          <w:szCs w:val="26"/>
        </w:rPr>
        <w:t>рограми здійснювалась за </w:t>
      </w:r>
      <w:r w:rsidRPr="00746809">
        <w:rPr>
          <w:rFonts w:ascii="Times New Roman" w:hAnsi="Times New Roman" w:cs="Times New Roman"/>
          <w:sz w:val="26"/>
          <w:szCs w:val="26"/>
        </w:rPr>
        <w:t>базовим сценарієм</w:t>
      </w:r>
      <w:r w:rsidR="00D735D5" w:rsidRPr="00746809">
        <w:rPr>
          <w:rFonts w:ascii="Times New Roman" w:hAnsi="Times New Roman" w:cs="Times New Roman"/>
          <w:sz w:val="26"/>
          <w:szCs w:val="26"/>
        </w:rPr>
        <w:t xml:space="preserve"> її розвиту</w:t>
      </w:r>
      <w:r w:rsidR="00D15B6F" w:rsidRPr="00746809">
        <w:rPr>
          <w:rFonts w:ascii="Times New Roman" w:hAnsi="Times New Roman" w:cs="Times New Roman"/>
          <w:sz w:val="26"/>
          <w:szCs w:val="26"/>
        </w:rPr>
        <w:t xml:space="preserve">. Альтернативні сценарії, в </w:t>
      </w:r>
      <w:proofErr w:type="spellStart"/>
      <w:r w:rsidR="00D15B6F" w:rsidRPr="00746809">
        <w:rPr>
          <w:rFonts w:ascii="Times New Roman" w:hAnsi="Times New Roman" w:cs="Times New Roman"/>
          <w:sz w:val="26"/>
          <w:szCs w:val="26"/>
        </w:rPr>
        <w:t>т.ч</w:t>
      </w:r>
      <w:proofErr w:type="spellEnd"/>
      <w:r w:rsidR="00D15B6F" w:rsidRPr="00746809">
        <w:rPr>
          <w:rFonts w:ascii="Times New Roman" w:hAnsi="Times New Roman" w:cs="Times New Roman"/>
          <w:sz w:val="26"/>
          <w:szCs w:val="26"/>
        </w:rPr>
        <w:t>. «нульовий»</w:t>
      </w:r>
      <w:r w:rsidR="00D735D5" w:rsidRPr="00746809">
        <w:rPr>
          <w:rFonts w:ascii="Times New Roman" w:hAnsi="Times New Roman" w:cs="Times New Roman"/>
          <w:sz w:val="26"/>
          <w:szCs w:val="26"/>
        </w:rPr>
        <w:t xml:space="preserve"> </w:t>
      </w:r>
      <w:r w:rsidR="00E17A20" w:rsidRPr="00746809">
        <w:rPr>
          <w:rFonts w:ascii="Times New Roman" w:hAnsi="Times New Roman" w:cs="Times New Roman"/>
          <w:sz w:val="26"/>
          <w:szCs w:val="26"/>
        </w:rPr>
        <w:t>−</w:t>
      </w:r>
      <w:r w:rsidR="00D735D5" w:rsidRPr="00746809">
        <w:rPr>
          <w:rFonts w:ascii="Times New Roman" w:hAnsi="Times New Roman" w:cs="Times New Roman"/>
          <w:sz w:val="26"/>
          <w:szCs w:val="26"/>
        </w:rPr>
        <w:t xml:space="preserve"> не затвердження </w:t>
      </w:r>
      <w:proofErr w:type="spellStart"/>
      <w:r w:rsidR="00D735D5" w:rsidRPr="00746809">
        <w:rPr>
          <w:rFonts w:ascii="Times New Roman" w:hAnsi="Times New Roman" w:cs="Times New Roman"/>
          <w:sz w:val="26"/>
          <w:szCs w:val="26"/>
        </w:rPr>
        <w:t>проєкту</w:t>
      </w:r>
      <w:proofErr w:type="spellEnd"/>
      <w:r w:rsidR="00D735D5" w:rsidRPr="00746809">
        <w:rPr>
          <w:rFonts w:ascii="Times New Roman" w:hAnsi="Times New Roman" w:cs="Times New Roman"/>
          <w:sz w:val="26"/>
          <w:szCs w:val="26"/>
        </w:rPr>
        <w:t xml:space="preserve"> Програми</w:t>
      </w:r>
      <w:r w:rsidR="00D15B6F" w:rsidRPr="00746809">
        <w:rPr>
          <w:rFonts w:ascii="Times New Roman" w:hAnsi="Times New Roman" w:cs="Times New Roman"/>
          <w:sz w:val="26"/>
          <w:szCs w:val="26"/>
        </w:rPr>
        <w:t xml:space="preserve"> не розглядалися.</w:t>
      </w:r>
      <w:r w:rsidR="00D735D5" w:rsidRPr="00746809">
        <w:rPr>
          <w:rFonts w:ascii="Times New Roman" w:hAnsi="Times New Roman" w:cs="Times New Roman"/>
          <w:sz w:val="26"/>
          <w:szCs w:val="26"/>
        </w:rPr>
        <w:t xml:space="preserve"> </w:t>
      </w:r>
    </w:p>
    <w:p w14:paraId="16A7E0B3" w14:textId="129C9066" w:rsidR="00DA4197" w:rsidRPr="00746809" w:rsidRDefault="00DA4197" w:rsidP="00DA4197">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Передумовами реалізації базового сценарію є чітко регламентовані заходи, що заплановані до реалізації в межах середньо- та довгострокових галузевих міських цільових програм. Відповідно до вказаних програм,</w:t>
      </w:r>
      <w:r w:rsidR="00434E73" w:rsidRPr="00746809">
        <w:rPr>
          <w:rFonts w:ascii="Times New Roman" w:hAnsi="Times New Roman" w:cs="Times New Roman"/>
          <w:sz w:val="26"/>
          <w:szCs w:val="26"/>
        </w:rPr>
        <w:t xml:space="preserve"> які розроблені з </w:t>
      </w:r>
      <w:r w:rsidRPr="00746809">
        <w:rPr>
          <w:rFonts w:ascii="Times New Roman" w:hAnsi="Times New Roman" w:cs="Times New Roman"/>
          <w:sz w:val="26"/>
          <w:szCs w:val="26"/>
        </w:rPr>
        <w:t>метою якісної реалізації сталого розвитку міста та за умови збереження наявних тенденцій та незначних змін економічної політики держави передбачається, що</w:t>
      </w:r>
      <w:r w:rsidR="005F449E" w:rsidRPr="00746809">
        <w:rPr>
          <w:rFonts w:ascii="Times New Roman" w:hAnsi="Times New Roman" w:cs="Times New Roman"/>
          <w:sz w:val="26"/>
          <w:szCs w:val="26"/>
        </w:rPr>
        <w:t> </w:t>
      </w:r>
      <w:r w:rsidRPr="00746809">
        <w:rPr>
          <w:rFonts w:ascii="Times New Roman" w:hAnsi="Times New Roman" w:cs="Times New Roman"/>
          <w:sz w:val="26"/>
          <w:szCs w:val="26"/>
        </w:rPr>
        <w:t xml:space="preserve"> Програма буде р</w:t>
      </w:r>
      <w:r w:rsidR="00216B87" w:rsidRPr="00746809">
        <w:rPr>
          <w:rFonts w:ascii="Times New Roman" w:hAnsi="Times New Roman" w:cs="Times New Roman"/>
          <w:sz w:val="26"/>
          <w:szCs w:val="26"/>
        </w:rPr>
        <w:t>еалізовуватися</w:t>
      </w:r>
      <w:r w:rsidR="00906A3E" w:rsidRPr="00746809">
        <w:rPr>
          <w:rFonts w:ascii="Times New Roman" w:hAnsi="Times New Roman" w:cs="Times New Roman"/>
          <w:sz w:val="26"/>
          <w:szCs w:val="26"/>
        </w:rPr>
        <w:t xml:space="preserve"> відповідно до</w:t>
      </w:r>
      <w:r w:rsidRPr="00746809">
        <w:rPr>
          <w:rFonts w:ascii="Times New Roman" w:hAnsi="Times New Roman" w:cs="Times New Roman"/>
          <w:sz w:val="26"/>
          <w:szCs w:val="26"/>
        </w:rPr>
        <w:t xml:space="preserve"> передбачени</w:t>
      </w:r>
      <w:r w:rsidR="00906A3E" w:rsidRPr="00746809">
        <w:rPr>
          <w:rFonts w:ascii="Times New Roman" w:hAnsi="Times New Roman" w:cs="Times New Roman"/>
          <w:sz w:val="26"/>
          <w:szCs w:val="26"/>
        </w:rPr>
        <w:t>х</w:t>
      </w:r>
      <w:r w:rsidRPr="00746809">
        <w:rPr>
          <w:rFonts w:ascii="Times New Roman" w:hAnsi="Times New Roman" w:cs="Times New Roman"/>
          <w:sz w:val="26"/>
          <w:szCs w:val="26"/>
        </w:rPr>
        <w:t xml:space="preserve"> </w:t>
      </w:r>
      <w:r w:rsidR="003F4ED6" w:rsidRPr="00746809">
        <w:rPr>
          <w:rFonts w:ascii="Times New Roman" w:hAnsi="Times New Roman" w:cs="Times New Roman"/>
          <w:sz w:val="26"/>
          <w:szCs w:val="26"/>
        </w:rPr>
        <w:t>завдан</w:t>
      </w:r>
      <w:r w:rsidR="00906A3E" w:rsidRPr="00746809">
        <w:rPr>
          <w:rFonts w:ascii="Times New Roman" w:hAnsi="Times New Roman" w:cs="Times New Roman"/>
          <w:sz w:val="26"/>
          <w:szCs w:val="26"/>
        </w:rPr>
        <w:t>ь</w:t>
      </w:r>
      <w:r w:rsidR="003F4ED6" w:rsidRPr="00746809">
        <w:rPr>
          <w:rFonts w:ascii="Times New Roman" w:hAnsi="Times New Roman" w:cs="Times New Roman"/>
          <w:sz w:val="26"/>
          <w:szCs w:val="26"/>
        </w:rPr>
        <w:t xml:space="preserve"> та </w:t>
      </w:r>
      <w:r w:rsidRPr="00746809">
        <w:rPr>
          <w:rFonts w:ascii="Times New Roman" w:hAnsi="Times New Roman" w:cs="Times New Roman"/>
          <w:sz w:val="26"/>
          <w:szCs w:val="26"/>
        </w:rPr>
        <w:t>заход</w:t>
      </w:r>
      <w:r w:rsidR="00906A3E" w:rsidRPr="00746809">
        <w:rPr>
          <w:rFonts w:ascii="Times New Roman" w:hAnsi="Times New Roman" w:cs="Times New Roman"/>
          <w:sz w:val="26"/>
          <w:szCs w:val="26"/>
        </w:rPr>
        <w:t>ів</w:t>
      </w:r>
      <w:r w:rsidRPr="00746809">
        <w:rPr>
          <w:rFonts w:ascii="Times New Roman" w:hAnsi="Times New Roman" w:cs="Times New Roman"/>
          <w:sz w:val="26"/>
          <w:szCs w:val="26"/>
        </w:rPr>
        <w:t>. Передбачається, що загрози та ризики не реалізуватимуться повною мірою, а</w:t>
      </w:r>
      <w:r w:rsidR="005F449E" w:rsidRPr="00746809">
        <w:rPr>
          <w:rFonts w:ascii="Times New Roman" w:hAnsi="Times New Roman" w:cs="Times New Roman"/>
          <w:sz w:val="26"/>
          <w:szCs w:val="26"/>
        </w:rPr>
        <w:t> </w:t>
      </w:r>
      <w:r w:rsidRPr="00746809">
        <w:rPr>
          <w:rFonts w:ascii="Times New Roman" w:hAnsi="Times New Roman" w:cs="Times New Roman"/>
          <w:sz w:val="26"/>
          <w:szCs w:val="26"/>
        </w:rPr>
        <w:t xml:space="preserve">сильні сторони міста будуть в змозі їх компенсувати. Результатом реалізації цього сценарію в екологічному аспекті буде впровадження </w:t>
      </w:r>
      <w:proofErr w:type="spellStart"/>
      <w:r w:rsidRPr="00746809">
        <w:rPr>
          <w:rFonts w:ascii="Times New Roman" w:hAnsi="Times New Roman" w:cs="Times New Roman"/>
          <w:sz w:val="26"/>
          <w:szCs w:val="26"/>
        </w:rPr>
        <w:t>проєктів</w:t>
      </w:r>
      <w:proofErr w:type="spellEnd"/>
      <w:r w:rsidRPr="00746809">
        <w:rPr>
          <w:rFonts w:ascii="Times New Roman" w:hAnsi="Times New Roman" w:cs="Times New Roman"/>
          <w:sz w:val="26"/>
          <w:szCs w:val="26"/>
        </w:rPr>
        <w:t xml:space="preserve"> місцевого розвитку </w:t>
      </w:r>
      <w:r w:rsidR="00D15B6F" w:rsidRPr="00746809">
        <w:rPr>
          <w:rFonts w:ascii="Times New Roman" w:hAnsi="Times New Roman" w:cs="Times New Roman"/>
          <w:sz w:val="26"/>
          <w:szCs w:val="26"/>
        </w:rPr>
        <w:t>у всіх сферах міського розвитку, які того потребують та мають передбачені бюджетні асигнування.</w:t>
      </w:r>
    </w:p>
    <w:p w14:paraId="4163EEE6" w14:textId="77777777" w:rsidR="0011164B" w:rsidRPr="00746809" w:rsidRDefault="00D735D5" w:rsidP="00D1084E">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П</w:t>
      </w:r>
      <w:r w:rsidR="00094118" w:rsidRPr="00746809">
        <w:rPr>
          <w:rFonts w:ascii="Times New Roman" w:hAnsi="Times New Roman" w:cs="Times New Roman"/>
          <w:sz w:val="26"/>
          <w:szCs w:val="26"/>
        </w:rPr>
        <w:t>рогнози розвитку міста на</w:t>
      </w:r>
      <w:r w:rsidR="00D1084E" w:rsidRPr="00746809">
        <w:rPr>
          <w:rFonts w:ascii="Times New Roman" w:hAnsi="Times New Roman" w:cs="Times New Roman"/>
          <w:sz w:val="26"/>
          <w:szCs w:val="26"/>
        </w:rPr>
        <w:t xml:space="preserve"> </w:t>
      </w:r>
      <w:r w:rsidR="00094118" w:rsidRPr="00746809">
        <w:rPr>
          <w:rFonts w:ascii="Times New Roman" w:hAnsi="Times New Roman" w:cs="Times New Roman"/>
          <w:sz w:val="26"/>
          <w:szCs w:val="26"/>
        </w:rPr>
        <w:t>короткострокову перспективу здійснені на основі кількісного та якісного підходу прогнозування. Для прогнозування</w:t>
      </w:r>
      <w:r w:rsidR="00E10FC1" w:rsidRPr="00746809">
        <w:rPr>
          <w:rFonts w:ascii="Times New Roman" w:hAnsi="Times New Roman" w:cs="Times New Roman"/>
          <w:sz w:val="26"/>
          <w:szCs w:val="26"/>
        </w:rPr>
        <w:t xml:space="preserve"> та здійснення </w:t>
      </w:r>
      <w:r w:rsidR="00E10FC1" w:rsidRPr="00746809">
        <w:rPr>
          <w:rFonts w:ascii="Times New Roman" w:hAnsi="Times New Roman" w:cs="Times New Roman"/>
          <w:sz w:val="26"/>
          <w:szCs w:val="26"/>
        </w:rPr>
        <w:lastRenderedPageBreak/>
        <w:t>стратегічної екологічної оцінки</w:t>
      </w:r>
      <w:r w:rsidR="00094118" w:rsidRPr="00746809">
        <w:rPr>
          <w:rFonts w:ascii="Times New Roman" w:hAnsi="Times New Roman" w:cs="Times New Roman"/>
          <w:sz w:val="26"/>
          <w:szCs w:val="26"/>
        </w:rPr>
        <w:t xml:space="preserve"> використовувалася статистична інформація, яка описує процеси за минулі роки, та проводилася експертна оцінка тенденцій змін макроекономічних показників</w:t>
      </w:r>
      <w:r w:rsidR="00D1084E" w:rsidRPr="00746809">
        <w:rPr>
          <w:rFonts w:ascii="Times New Roman" w:hAnsi="Times New Roman" w:cs="Times New Roman"/>
          <w:sz w:val="26"/>
          <w:szCs w:val="26"/>
        </w:rPr>
        <w:t xml:space="preserve"> з використанням методу екстраполяції, нормативного прогнозування та моделювання</w:t>
      </w:r>
      <w:r w:rsidR="00094118" w:rsidRPr="00746809">
        <w:rPr>
          <w:rFonts w:ascii="Times New Roman" w:hAnsi="Times New Roman" w:cs="Times New Roman"/>
          <w:sz w:val="26"/>
          <w:szCs w:val="26"/>
        </w:rPr>
        <w:t>.</w:t>
      </w:r>
    </w:p>
    <w:p w14:paraId="31D0BD0E" w14:textId="77777777" w:rsidR="00204B1F" w:rsidRPr="00746809" w:rsidRDefault="00204B1F" w:rsidP="00DA4197">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 xml:space="preserve">Для більш якісного підходу до розробки звіту про стратегічну екологічну оцінку </w:t>
      </w:r>
      <w:proofErr w:type="spellStart"/>
      <w:r w:rsidRPr="00746809">
        <w:rPr>
          <w:rFonts w:ascii="Times New Roman" w:hAnsi="Times New Roman" w:cs="Times New Roman"/>
          <w:sz w:val="26"/>
          <w:szCs w:val="26"/>
        </w:rPr>
        <w:t>проєкту</w:t>
      </w:r>
      <w:proofErr w:type="spellEnd"/>
      <w:r w:rsidRPr="00746809">
        <w:rPr>
          <w:rFonts w:ascii="Times New Roman" w:hAnsi="Times New Roman" w:cs="Times New Roman"/>
          <w:sz w:val="26"/>
          <w:szCs w:val="26"/>
        </w:rPr>
        <w:t xml:space="preserve"> Програми економічного та соц</w:t>
      </w:r>
      <w:r w:rsidR="005F449E" w:rsidRPr="00746809">
        <w:rPr>
          <w:rFonts w:ascii="Times New Roman" w:hAnsi="Times New Roman" w:cs="Times New Roman"/>
          <w:sz w:val="26"/>
          <w:szCs w:val="26"/>
        </w:rPr>
        <w:t>іального розвитку м. Харкова на </w:t>
      </w:r>
      <w:r w:rsidRPr="00746809">
        <w:rPr>
          <w:rFonts w:ascii="Times New Roman" w:hAnsi="Times New Roman" w:cs="Times New Roman"/>
          <w:sz w:val="26"/>
          <w:szCs w:val="26"/>
        </w:rPr>
        <w:t>202</w:t>
      </w:r>
      <w:r w:rsidR="001623D7" w:rsidRPr="00746809">
        <w:rPr>
          <w:rFonts w:ascii="Times New Roman" w:hAnsi="Times New Roman" w:cs="Times New Roman"/>
          <w:sz w:val="26"/>
          <w:szCs w:val="26"/>
        </w:rPr>
        <w:t>3</w:t>
      </w:r>
      <w:r w:rsidRPr="00746809">
        <w:rPr>
          <w:rFonts w:ascii="Times New Roman" w:hAnsi="Times New Roman" w:cs="Times New Roman"/>
          <w:sz w:val="26"/>
          <w:szCs w:val="26"/>
        </w:rPr>
        <w:t xml:space="preserve"> рік було прийнято рішення здійснювати її </w:t>
      </w:r>
      <w:r w:rsidR="00D1084E" w:rsidRPr="00746809">
        <w:rPr>
          <w:rFonts w:ascii="Times New Roman" w:hAnsi="Times New Roman" w:cs="Times New Roman"/>
          <w:sz w:val="26"/>
          <w:szCs w:val="26"/>
        </w:rPr>
        <w:t>ґрунтуючись</w:t>
      </w:r>
      <w:r w:rsidRPr="00746809">
        <w:rPr>
          <w:rFonts w:ascii="Times New Roman" w:hAnsi="Times New Roman" w:cs="Times New Roman"/>
          <w:sz w:val="26"/>
          <w:szCs w:val="26"/>
        </w:rPr>
        <w:t xml:space="preserve"> на колективній експертній оцінці використовуючи метод комісій (створено відповідну робочу групу з</w:t>
      </w:r>
      <w:r w:rsidR="00D1084E" w:rsidRPr="00746809">
        <w:rPr>
          <w:rFonts w:ascii="Times New Roman" w:hAnsi="Times New Roman" w:cs="Times New Roman"/>
          <w:sz w:val="26"/>
          <w:szCs w:val="26"/>
        </w:rPr>
        <w:t> </w:t>
      </w:r>
      <w:r w:rsidRPr="00746809">
        <w:rPr>
          <w:rFonts w:ascii="Times New Roman" w:hAnsi="Times New Roman" w:cs="Times New Roman"/>
          <w:sz w:val="26"/>
          <w:szCs w:val="26"/>
        </w:rPr>
        <w:t xml:space="preserve">галузевих фахівців місцевого розвитку та </w:t>
      </w:r>
      <w:r w:rsidR="007F791B" w:rsidRPr="00746809">
        <w:rPr>
          <w:rFonts w:ascii="Times New Roman" w:hAnsi="Times New Roman" w:cs="Times New Roman"/>
          <w:sz w:val="26"/>
          <w:szCs w:val="26"/>
        </w:rPr>
        <w:t>представників наукових кіл</w:t>
      </w:r>
      <w:r w:rsidRPr="00746809">
        <w:rPr>
          <w:rFonts w:ascii="Times New Roman" w:hAnsi="Times New Roman" w:cs="Times New Roman"/>
          <w:sz w:val="26"/>
          <w:szCs w:val="26"/>
        </w:rPr>
        <w:t>) та колективної генерації ідей. Ця група методів використана з метою отримання більш точного результату оцінювання, оскільки по-перше, при колективному опрацюванні матеріалів</w:t>
      </w:r>
      <w:r w:rsidR="00D1084E" w:rsidRPr="00746809">
        <w:rPr>
          <w:rFonts w:ascii="Times New Roman" w:hAnsi="Times New Roman" w:cs="Times New Roman"/>
          <w:sz w:val="26"/>
          <w:szCs w:val="26"/>
        </w:rPr>
        <w:t xml:space="preserve"> вища точність результату</w:t>
      </w:r>
      <w:r w:rsidRPr="00746809">
        <w:rPr>
          <w:rFonts w:ascii="Times New Roman" w:hAnsi="Times New Roman" w:cs="Times New Roman"/>
          <w:sz w:val="26"/>
          <w:szCs w:val="26"/>
        </w:rPr>
        <w:t>, по-друге, при обробці індивідуальних незалежних оцінок, які дають експерти, мо</w:t>
      </w:r>
      <w:r w:rsidR="00D1084E" w:rsidRPr="00746809">
        <w:rPr>
          <w:rFonts w:ascii="Times New Roman" w:hAnsi="Times New Roman" w:cs="Times New Roman"/>
          <w:sz w:val="26"/>
          <w:szCs w:val="26"/>
        </w:rPr>
        <w:t>жуть</w:t>
      </w:r>
      <w:r w:rsidR="00EC36AC">
        <w:rPr>
          <w:rFonts w:ascii="Times New Roman" w:hAnsi="Times New Roman" w:cs="Times New Roman"/>
          <w:sz w:val="26"/>
          <w:szCs w:val="26"/>
        </w:rPr>
        <w:t xml:space="preserve"> виникнути раціональні ідеї, що </w:t>
      </w:r>
      <w:r w:rsidR="00D1084E" w:rsidRPr="00746809">
        <w:rPr>
          <w:rFonts w:ascii="Times New Roman" w:hAnsi="Times New Roman" w:cs="Times New Roman"/>
          <w:sz w:val="26"/>
          <w:szCs w:val="26"/>
        </w:rPr>
        <w:t>відразу можуть бути узгоджені та запропоновані до</w:t>
      </w:r>
      <w:r w:rsidR="00EC36AC">
        <w:rPr>
          <w:rFonts w:ascii="Times New Roman" w:hAnsi="Times New Roman" w:cs="Times New Roman"/>
          <w:sz w:val="26"/>
          <w:szCs w:val="26"/>
        </w:rPr>
        <w:t> </w:t>
      </w:r>
      <w:r w:rsidR="00D1084E" w:rsidRPr="00746809">
        <w:rPr>
          <w:rFonts w:ascii="Times New Roman" w:hAnsi="Times New Roman" w:cs="Times New Roman"/>
          <w:sz w:val="26"/>
          <w:szCs w:val="26"/>
        </w:rPr>
        <w:t>реалізації.</w:t>
      </w:r>
    </w:p>
    <w:p w14:paraId="2FF19136" w14:textId="77777777" w:rsidR="00090220" w:rsidRPr="00746809" w:rsidRDefault="0011164B" w:rsidP="00D15B6F">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Програма економіч</w:t>
      </w:r>
      <w:r w:rsidR="00094118" w:rsidRPr="00746809">
        <w:rPr>
          <w:rFonts w:ascii="Times New Roman" w:hAnsi="Times New Roman" w:cs="Times New Roman"/>
          <w:sz w:val="26"/>
          <w:szCs w:val="26"/>
        </w:rPr>
        <w:t>ного та соціального розвитку м. </w:t>
      </w:r>
      <w:r w:rsidR="00363C49" w:rsidRPr="00746809">
        <w:rPr>
          <w:rFonts w:ascii="Times New Roman" w:hAnsi="Times New Roman" w:cs="Times New Roman"/>
          <w:sz w:val="26"/>
          <w:szCs w:val="26"/>
        </w:rPr>
        <w:t>Харкова на 202</w:t>
      </w:r>
      <w:r w:rsidR="001623D7" w:rsidRPr="00746809">
        <w:rPr>
          <w:rFonts w:ascii="Times New Roman" w:hAnsi="Times New Roman" w:cs="Times New Roman"/>
          <w:sz w:val="26"/>
          <w:szCs w:val="26"/>
        </w:rPr>
        <w:t>3</w:t>
      </w:r>
      <w:r w:rsidR="00EC36AC">
        <w:rPr>
          <w:rFonts w:ascii="Times New Roman" w:hAnsi="Times New Roman" w:cs="Times New Roman"/>
          <w:sz w:val="26"/>
          <w:szCs w:val="26"/>
        </w:rPr>
        <w:t> </w:t>
      </w:r>
      <w:r w:rsidRPr="00746809">
        <w:rPr>
          <w:rFonts w:ascii="Times New Roman" w:hAnsi="Times New Roman" w:cs="Times New Roman"/>
          <w:sz w:val="26"/>
          <w:szCs w:val="26"/>
        </w:rPr>
        <w:t xml:space="preserve">рік спрямована на забезпечення </w:t>
      </w:r>
      <w:r w:rsidR="00736876" w:rsidRPr="00746809">
        <w:rPr>
          <w:rFonts w:ascii="Times New Roman" w:hAnsi="Times New Roman" w:cs="Times New Roman"/>
          <w:sz w:val="26"/>
          <w:szCs w:val="26"/>
        </w:rPr>
        <w:t>сталого розвитку міста</w:t>
      </w:r>
      <w:r w:rsidRPr="00746809">
        <w:rPr>
          <w:rFonts w:ascii="Times New Roman" w:hAnsi="Times New Roman" w:cs="Times New Roman"/>
          <w:sz w:val="26"/>
          <w:szCs w:val="26"/>
        </w:rPr>
        <w:t>. Оцінка ймовірних наслідків для довкілля від реалізації Програми вказує на те,</w:t>
      </w:r>
      <w:r w:rsidR="00D1084E" w:rsidRPr="00746809">
        <w:rPr>
          <w:rFonts w:ascii="Times New Roman" w:hAnsi="Times New Roman" w:cs="Times New Roman"/>
          <w:sz w:val="26"/>
          <w:szCs w:val="26"/>
        </w:rPr>
        <w:t xml:space="preserve"> що </w:t>
      </w:r>
      <w:r w:rsidRPr="00746809">
        <w:rPr>
          <w:rFonts w:ascii="Times New Roman" w:hAnsi="Times New Roman" w:cs="Times New Roman"/>
          <w:sz w:val="26"/>
          <w:szCs w:val="26"/>
        </w:rPr>
        <w:t xml:space="preserve">реалізація Програми </w:t>
      </w:r>
      <w:r w:rsidR="00736876" w:rsidRPr="00746809">
        <w:rPr>
          <w:rFonts w:ascii="Times New Roman" w:hAnsi="Times New Roman" w:cs="Times New Roman"/>
          <w:sz w:val="26"/>
          <w:szCs w:val="26"/>
        </w:rPr>
        <w:t>не несе за собою наслідків впливу</w:t>
      </w:r>
      <w:r w:rsidRPr="00746809">
        <w:rPr>
          <w:rFonts w:ascii="Times New Roman" w:hAnsi="Times New Roman" w:cs="Times New Roman"/>
          <w:sz w:val="26"/>
          <w:szCs w:val="26"/>
        </w:rPr>
        <w:t xml:space="preserve"> на стан атмосферного повітря, водних </w:t>
      </w:r>
      <w:r w:rsidR="00094118" w:rsidRPr="00746809">
        <w:rPr>
          <w:rFonts w:ascii="Times New Roman" w:hAnsi="Times New Roman" w:cs="Times New Roman"/>
          <w:sz w:val="26"/>
          <w:szCs w:val="26"/>
        </w:rPr>
        <w:t>об’єктів</w:t>
      </w:r>
      <w:r w:rsidRPr="00746809">
        <w:rPr>
          <w:rFonts w:ascii="Times New Roman" w:hAnsi="Times New Roman" w:cs="Times New Roman"/>
          <w:sz w:val="26"/>
          <w:szCs w:val="26"/>
        </w:rPr>
        <w:t xml:space="preserve">, </w:t>
      </w:r>
      <w:r w:rsidR="00094118" w:rsidRPr="00746809">
        <w:rPr>
          <w:rFonts w:ascii="Times New Roman" w:hAnsi="Times New Roman" w:cs="Times New Roman"/>
          <w:sz w:val="26"/>
          <w:szCs w:val="26"/>
        </w:rPr>
        <w:t>ситуацію з</w:t>
      </w:r>
      <w:r w:rsidR="00736876" w:rsidRPr="00746809">
        <w:rPr>
          <w:rFonts w:ascii="Times New Roman" w:hAnsi="Times New Roman" w:cs="Times New Roman"/>
          <w:sz w:val="26"/>
          <w:szCs w:val="26"/>
        </w:rPr>
        <w:t> </w:t>
      </w:r>
      <w:r w:rsidR="00094118" w:rsidRPr="00746809">
        <w:rPr>
          <w:rFonts w:ascii="Times New Roman" w:hAnsi="Times New Roman" w:cs="Times New Roman"/>
          <w:sz w:val="26"/>
          <w:szCs w:val="26"/>
        </w:rPr>
        <w:t>відходами</w:t>
      </w:r>
      <w:r w:rsidRPr="00746809">
        <w:rPr>
          <w:rFonts w:ascii="Times New Roman" w:hAnsi="Times New Roman" w:cs="Times New Roman"/>
          <w:sz w:val="26"/>
          <w:szCs w:val="26"/>
        </w:rPr>
        <w:t>, земельні ресурси, біорізноманіття,</w:t>
      </w:r>
      <w:r w:rsidR="00736876" w:rsidRPr="00746809">
        <w:rPr>
          <w:rFonts w:ascii="Times New Roman" w:hAnsi="Times New Roman" w:cs="Times New Roman"/>
          <w:sz w:val="26"/>
          <w:szCs w:val="26"/>
        </w:rPr>
        <w:t xml:space="preserve"> рекреаційні зони,</w:t>
      </w:r>
      <w:r w:rsidR="00094118" w:rsidRPr="00746809">
        <w:rPr>
          <w:rFonts w:ascii="Times New Roman" w:hAnsi="Times New Roman" w:cs="Times New Roman"/>
          <w:sz w:val="26"/>
          <w:szCs w:val="26"/>
        </w:rPr>
        <w:t> </w:t>
      </w:r>
      <w:r w:rsidRPr="00746809">
        <w:rPr>
          <w:rFonts w:ascii="Times New Roman" w:hAnsi="Times New Roman" w:cs="Times New Roman"/>
          <w:sz w:val="26"/>
          <w:szCs w:val="26"/>
        </w:rPr>
        <w:t>культурну спадщину</w:t>
      </w:r>
      <w:r w:rsidR="00736876" w:rsidRPr="00746809">
        <w:rPr>
          <w:rFonts w:ascii="Times New Roman" w:hAnsi="Times New Roman" w:cs="Times New Roman"/>
          <w:sz w:val="26"/>
          <w:szCs w:val="26"/>
        </w:rPr>
        <w:t xml:space="preserve"> та здоров’я населення</w:t>
      </w:r>
      <w:r w:rsidRPr="00746809">
        <w:rPr>
          <w:rFonts w:ascii="Times New Roman" w:hAnsi="Times New Roman" w:cs="Times New Roman"/>
          <w:sz w:val="26"/>
          <w:szCs w:val="26"/>
        </w:rPr>
        <w:t>. Це означає, що Програма спрямована</w:t>
      </w:r>
      <w:r w:rsidR="00D15B6F" w:rsidRPr="00746809">
        <w:rPr>
          <w:rFonts w:ascii="Times New Roman" w:hAnsi="Times New Roman" w:cs="Times New Roman"/>
          <w:sz w:val="26"/>
          <w:szCs w:val="26"/>
        </w:rPr>
        <w:t xml:space="preserve"> в тому числі </w:t>
      </w:r>
      <w:r w:rsidRPr="00746809">
        <w:rPr>
          <w:rFonts w:ascii="Times New Roman" w:hAnsi="Times New Roman" w:cs="Times New Roman"/>
          <w:sz w:val="26"/>
          <w:szCs w:val="26"/>
        </w:rPr>
        <w:t>на екологічно з</w:t>
      </w:r>
      <w:r w:rsidR="00D15B6F" w:rsidRPr="00746809">
        <w:rPr>
          <w:rFonts w:ascii="Times New Roman" w:hAnsi="Times New Roman" w:cs="Times New Roman"/>
          <w:sz w:val="26"/>
          <w:szCs w:val="26"/>
        </w:rPr>
        <w:t>балансований сценарій розвитку.</w:t>
      </w:r>
      <w:r w:rsidR="00D735D5" w:rsidRPr="00746809">
        <w:rPr>
          <w:rFonts w:ascii="Times New Roman" w:hAnsi="Times New Roman" w:cs="Times New Roman"/>
          <w:sz w:val="26"/>
          <w:szCs w:val="26"/>
        </w:rPr>
        <w:t xml:space="preserve"> </w:t>
      </w:r>
    </w:p>
    <w:p w14:paraId="615C9743" w14:textId="77777777" w:rsidR="00D27DEB" w:rsidRPr="00746809" w:rsidRDefault="000322D2" w:rsidP="00D15B6F">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 xml:space="preserve">В той же час слід зазначити, що заходи передбачені </w:t>
      </w:r>
      <w:r w:rsidR="001623D7" w:rsidRPr="00746809">
        <w:rPr>
          <w:rFonts w:ascii="Times New Roman" w:hAnsi="Times New Roman" w:cs="Times New Roman"/>
          <w:sz w:val="26"/>
          <w:szCs w:val="26"/>
        </w:rPr>
        <w:t>до реалізації на 2023</w:t>
      </w:r>
      <w:r w:rsidR="00D27DEB" w:rsidRPr="00746809">
        <w:rPr>
          <w:rFonts w:ascii="Times New Roman" w:hAnsi="Times New Roman" w:cs="Times New Roman"/>
          <w:sz w:val="26"/>
          <w:szCs w:val="26"/>
        </w:rPr>
        <w:t xml:space="preserve"> рік</w:t>
      </w:r>
      <w:r w:rsidRPr="00746809">
        <w:rPr>
          <w:rFonts w:ascii="Times New Roman" w:hAnsi="Times New Roman" w:cs="Times New Roman"/>
          <w:sz w:val="26"/>
          <w:szCs w:val="26"/>
        </w:rPr>
        <w:t xml:space="preserve"> підготовлені на підставі чинних міських програм, що направлені на вирішення проблем кожного окремого напрямку розвитку міста.</w:t>
      </w:r>
    </w:p>
    <w:p w14:paraId="3823CC98" w14:textId="77777777" w:rsidR="00D735D5" w:rsidRPr="00746809" w:rsidRDefault="00765089" w:rsidP="00D15B6F">
      <w:pPr>
        <w:pStyle w:val="210"/>
        <w:shd w:val="clear" w:color="auto" w:fill="auto"/>
        <w:spacing w:before="0" w:after="0" w:line="240" w:lineRule="auto"/>
        <w:ind w:right="418" w:firstLine="567"/>
        <w:rPr>
          <w:rFonts w:ascii="Times New Roman" w:hAnsi="Times New Roman" w:cs="Times New Roman"/>
          <w:sz w:val="26"/>
          <w:szCs w:val="26"/>
          <w:u w:val="single"/>
        </w:rPr>
      </w:pPr>
      <w:r w:rsidRPr="00746809">
        <w:rPr>
          <w:rFonts w:ascii="Times New Roman" w:hAnsi="Times New Roman" w:cs="Times New Roman"/>
          <w:sz w:val="26"/>
          <w:szCs w:val="26"/>
          <w:u w:val="single"/>
        </w:rPr>
        <w:t>Затвердження Програми економічного і соціального розвитку міста на короткостроковий період є обов’язком органів місцевого самоврядування, що</w:t>
      </w:r>
      <w:r w:rsidR="005F449E" w:rsidRPr="00746809">
        <w:rPr>
          <w:rFonts w:ascii="Times New Roman" w:hAnsi="Times New Roman" w:cs="Times New Roman"/>
          <w:sz w:val="26"/>
          <w:szCs w:val="26"/>
          <w:u w:val="single"/>
        </w:rPr>
        <w:t> передбачено ст. </w:t>
      </w:r>
      <w:r w:rsidRPr="00746809">
        <w:rPr>
          <w:rFonts w:ascii="Times New Roman" w:hAnsi="Times New Roman" w:cs="Times New Roman"/>
          <w:sz w:val="26"/>
          <w:szCs w:val="26"/>
          <w:u w:val="single"/>
        </w:rPr>
        <w:t>11 Закону України «Про державне прогнозування та</w:t>
      </w:r>
      <w:r w:rsidR="005F449E" w:rsidRPr="00746809">
        <w:rPr>
          <w:rFonts w:ascii="Times New Roman" w:hAnsi="Times New Roman" w:cs="Times New Roman"/>
          <w:sz w:val="26"/>
          <w:szCs w:val="26"/>
          <w:u w:val="single"/>
        </w:rPr>
        <w:t> </w:t>
      </w:r>
      <w:r w:rsidRPr="00746809">
        <w:rPr>
          <w:rFonts w:ascii="Times New Roman" w:hAnsi="Times New Roman" w:cs="Times New Roman"/>
          <w:sz w:val="26"/>
          <w:szCs w:val="26"/>
          <w:u w:val="single"/>
        </w:rPr>
        <w:t>розроблення програм економічного та соціального розвитку України»</w:t>
      </w:r>
      <w:r w:rsidR="00EC36AC">
        <w:rPr>
          <w:rFonts w:ascii="Times New Roman" w:hAnsi="Times New Roman" w:cs="Times New Roman"/>
          <w:sz w:val="26"/>
          <w:szCs w:val="26"/>
          <w:u w:val="single"/>
        </w:rPr>
        <w:t>,</w:t>
      </w:r>
      <w:r w:rsidR="00D15B6F" w:rsidRPr="00746809">
        <w:rPr>
          <w:rFonts w:ascii="Times New Roman" w:hAnsi="Times New Roman" w:cs="Times New Roman"/>
          <w:sz w:val="26"/>
          <w:szCs w:val="26"/>
          <w:u w:val="single"/>
        </w:rPr>
        <w:t xml:space="preserve"> тому не прийняття </w:t>
      </w:r>
      <w:proofErr w:type="spellStart"/>
      <w:r w:rsidR="00D15B6F" w:rsidRPr="00746809">
        <w:rPr>
          <w:rFonts w:ascii="Times New Roman" w:hAnsi="Times New Roman" w:cs="Times New Roman"/>
          <w:sz w:val="26"/>
          <w:szCs w:val="26"/>
          <w:u w:val="single"/>
        </w:rPr>
        <w:t>проєкту</w:t>
      </w:r>
      <w:proofErr w:type="spellEnd"/>
      <w:r w:rsidR="00D15B6F" w:rsidRPr="00746809">
        <w:rPr>
          <w:rFonts w:ascii="Times New Roman" w:hAnsi="Times New Roman" w:cs="Times New Roman"/>
          <w:sz w:val="26"/>
          <w:szCs w:val="26"/>
          <w:u w:val="single"/>
        </w:rPr>
        <w:t xml:space="preserve"> Програми на наступний рік як виконання нульового сценарію є не можливим.</w:t>
      </w:r>
    </w:p>
    <w:p w14:paraId="506CA23C" w14:textId="77777777" w:rsidR="006E4CF0" w:rsidRPr="00746809" w:rsidRDefault="006E4CF0">
      <w:pPr>
        <w:rPr>
          <w:rFonts w:ascii="Times New Roman" w:eastAsia="Arial" w:hAnsi="Times New Roman" w:cs="Times New Roman"/>
          <w:sz w:val="28"/>
          <w:szCs w:val="28"/>
        </w:rPr>
      </w:pPr>
      <w:r w:rsidRPr="00746809">
        <w:rPr>
          <w:rFonts w:ascii="Times New Roman" w:hAnsi="Times New Roman" w:cs="Times New Roman"/>
          <w:sz w:val="28"/>
          <w:szCs w:val="28"/>
        </w:rPr>
        <w:br w:type="page"/>
      </w:r>
    </w:p>
    <w:p w14:paraId="7298A86B" w14:textId="77777777" w:rsidR="00A22FEC" w:rsidRPr="00746809" w:rsidRDefault="007F791B" w:rsidP="00043348">
      <w:pPr>
        <w:pStyle w:val="310"/>
        <w:keepNext/>
        <w:keepLines/>
        <w:numPr>
          <w:ilvl w:val="0"/>
          <w:numId w:val="2"/>
        </w:numPr>
        <w:shd w:val="clear" w:color="auto" w:fill="auto"/>
        <w:tabs>
          <w:tab w:val="left" w:pos="1445"/>
        </w:tabs>
        <w:spacing w:after="0" w:line="240" w:lineRule="auto"/>
        <w:ind w:left="0" w:right="417" w:firstLine="567"/>
        <w:rPr>
          <w:rFonts w:ascii="Times New Roman" w:hAnsi="Times New Roman" w:cs="Times New Roman"/>
          <w:sz w:val="28"/>
          <w:szCs w:val="28"/>
        </w:rPr>
      </w:pPr>
      <w:bookmarkStart w:id="49" w:name="bookmark6"/>
      <w:r w:rsidRPr="00746809">
        <w:rPr>
          <w:rFonts w:ascii="Times New Roman" w:hAnsi="Times New Roman" w:cs="Times New Roman"/>
          <w:sz w:val="28"/>
          <w:szCs w:val="28"/>
        </w:rPr>
        <w:lastRenderedPageBreak/>
        <w:t>З</w:t>
      </w:r>
      <w:r w:rsidR="0007037C" w:rsidRPr="00746809">
        <w:rPr>
          <w:rFonts w:ascii="Times New Roman" w:hAnsi="Times New Roman" w:cs="Times New Roman"/>
          <w:sz w:val="28"/>
          <w:szCs w:val="28"/>
        </w:rPr>
        <w:t>аходи, передбачені для здійснення моніторингу наслідків виконання документа державного планування, у тому числі для здоров’я населення</w:t>
      </w:r>
      <w:bookmarkEnd w:id="49"/>
    </w:p>
    <w:p w14:paraId="6581FBCB" w14:textId="77777777" w:rsidR="00E34367" w:rsidRPr="00746809" w:rsidRDefault="00E34367" w:rsidP="00E15F71">
      <w:pPr>
        <w:pStyle w:val="310"/>
        <w:keepNext/>
        <w:keepLines/>
        <w:shd w:val="clear" w:color="auto" w:fill="auto"/>
        <w:tabs>
          <w:tab w:val="left" w:pos="1445"/>
          <w:tab w:val="left" w:pos="9923"/>
        </w:tabs>
        <w:spacing w:after="0" w:line="240" w:lineRule="auto"/>
        <w:ind w:left="567" w:right="417"/>
        <w:rPr>
          <w:rFonts w:ascii="Times New Roman" w:hAnsi="Times New Roman" w:cs="Times New Roman"/>
          <w:sz w:val="28"/>
          <w:szCs w:val="28"/>
        </w:rPr>
      </w:pPr>
    </w:p>
    <w:p w14:paraId="46A57C61" w14:textId="77777777" w:rsidR="00405410" w:rsidRPr="00746809" w:rsidRDefault="00405410" w:rsidP="00E15F71">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За результатами проведення с</w:t>
      </w:r>
      <w:r w:rsidR="005430EC" w:rsidRPr="00746809">
        <w:rPr>
          <w:rFonts w:ascii="Times New Roman" w:hAnsi="Times New Roman" w:cs="Times New Roman"/>
          <w:sz w:val="26"/>
          <w:szCs w:val="26"/>
        </w:rPr>
        <w:t>тратегічн</w:t>
      </w:r>
      <w:r w:rsidRPr="00746809">
        <w:rPr>
          <w:rFonts w:ascii="Times New Roman" w:hAnsi="Times New Roman" w:cs="Times New Roman"/>
          <w:sz w:val="26"/>
          <w:szCs w:val="26"/>
        </w:rPr>
        <w:t>ої екологічної оцінки встановлено, що безпосередньо Програма економічного та соціального розвитку міста Харкова на 202</w:t>
      </w:r>
      <w:r w:rsidR="00400DA2" w:rsidRPr="00746809">
        <w:rPr>
          <w:rFonts w:ascii="Times New Roman" w:hAnsi="Times New Roman" w:cs="Times New Roman"/>
          <w:sz w:val="26"/>
          <w:szCs w:val="26"/>
        </w:rPr>
        <w:t>3</w:t>
      </w:r>
      <w:r w:rsidRPr="00746809">
        <w:rPr>
          <w:rFonts w:ascii="Times New Roman" w:hAnsi="Times New Roman" w:cs="Times New Roman"/>
          <w:sz w:val="26"/>
          <w:szCs w:val="26"/>
        </w:rPr>
        <w:t xml:space="preserve"> рік не несе за собою наслідків для довкілля, в тому числі для здоров’я.</w:t>
      </w:r>
    </w:p>
    <w:p w14:paraId="55A162B7" w14:textId="77777777" w:rsidR="00A22FEC" w:rsidRPr="00746809" w:rsidRDefault="0007037C" w:rsidP="0061647C">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Закон України «Про стратегічну екологічну оцінку» встановлює необхідність здійснення моніторингу наслідків виконання документу державного планування для довкілля (ст.</w:t>
      </w:r>
      <w:r w:rsidR="00EC36AC">
        <w:rPr>
          <w:rFonts w:ascii="Times New Roman" w:hAnsi="Times New Roman" w:cs="Times New Roman"/>
          <w:sz w:val="26"/>
          <w:szCs w:val="26"/>
        </w:rPr>
        <w:t> </w:t>
      </w:r>
      <w:r w:rsidRPr="00746809">
        <w:rPr>
          <w:rFonts w:ascii="Times New Roman" w:hAnsi="Times New Roman" w:cs="Times New Roman"/>
          <w:sz w:val="26"/>
          <w:szCs w:val="26"/>
        </w:rPr>
        <w:t xml:space="preserve">17). </w:t>
      </w:r>
      <w:r w:rsidR="00405410" w:rsidRPr="00746809">
        <w:rPr>
          <w:rFonts w:ascii="Times New Roman" w:hAnsi="Times New Roman" w:cs="Times New Roman"/>
          <w:sz w:val="26"/>
          <w:szCs w:val="26"/>
        </w:rPr>
        <w:t xml:space="preserve">Результати моніторингу мають бути доступними для органів влади та громадськості. </w:t>
      </w:r>
      <w:r w:rsidRPr="00746809">
        <w:rPr>
          <w:rFonts w:ascii="Times New Roman" w:hAnsi="Times New Roman" w:cs="Times New Roman"/>
          <w:sz w:val="26"/>
          <w:szCs w:val="26"/>
        </w:rPr>
        <w:t>Моніторинг може бути використаний для:</w:t>
      </w:r>
    </w:p>
    <w:p w14:paraId="2B54D947" w14:textId="77777777" w:rsidR="00A22FEC" w:rsidRPr="00746809"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порівняння очікуваних і фактичних наслідків, що дає можливість отримати інформацію про реалізацію </w:t>
      </w:r>
      <w:r w:rsidR="003747AE" w:rsidRPr="00746809">
        <w:rPr>
          <w:rFonts w:ascii="Times New Roman" w:hAnsi="Times New Roman" w:cs="Times New Roman"/>
          <w:sz w:val="26"/>
          <w:szCs w:val="26"/>
        </w:rPr>
        <w:t>Програми</w:t>
      </w:r>
      <w:r w:rsidRPr="00746809">
        <w:rPr>
          <w:rFonts w:ascii="Times New Roman" w:hAnsi="Times New Roman" w:cs="Times New Roman"/>
          <w:sz w:val="26"/>
          <w:szCs w:val="26"/>
        </w:rPr>
        <w:t>;</w:t>
      </w:r>
    </w:p>
    <w:p w14:paraId="7120479D" w14:textId="77777777" w:rsidR="00A22FEC" w:rsidRPr="00746809"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отримання інформації, яка може бути використана для поліпшення майбутніх оцінок (моніторинг як інструмент контролю якості СЕО);</w:t>
      </w:r>
    </w:p>
    <w:p w14:paraId="7E685588" w14:textId="77777777" w:rsidR="00A22FEC" w:rsidRPr="00746809"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перевірки дотримання екологічних вимог, встановлених відповідними органами влади;</w:t>
      </w:r>
    </w:p>
    <w:p w14:paraId="03A63A38" w14:textId="77777777" w:rsidR="00A22FEC" w:rsidRPr="00746809"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перевірки того, що </w:t>
      </w:r>
      <w:r w:rsidR="003747AE" w:rsidRPr="00746809">
        <w:rPr>
          <w:rFonts w:ascii="Times New Roman" w:hAnsi="Times New Roman" w:cs="Times New Roman"/>
          <w:sz w:val="26"/>
          <w:szCs w:val="26"/>
        </w:rPr>
        <w:t>Програма</w:t>
      </w:r>
      <w:r w:rsidRPr="00746809">
        <w:rPr>
          <w:rFonts w:ascii="Times New Roman" w:hAnsi="Times New Roman" w:cs="Times New Roman"/>
          <w:sz w:val="26"/>
          <w:szCs w:val="26"/>
        </w:rPr>
        <w:t xml:space="preserve"> виконується відповідно до затвердженого документу, включаючи передбачені заходи із запобігання, скорочення або пом'якшення несприятливих наслідків.</w:t>
      </w:r>
    </w:p>
    <w:p w14:paraId="1B143AE8" w14:textId="77777777" w:rsidR="00B86B4E" w:rsidRPr="00746809" w:rsidRDefault="0007037C" w:rsidP="00E15F71">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У рамках реалізації </w:t>
      </w:r>
      <w:r w:rsidR="000E3A44" w:rsidRPr="00746809">
        <w:rPr>
          <w:rFonts w:ascii="Times New Roman" w:hAnsi="Times New Roman" w:cs="Times New Roman"/>
          <w:sz w:val="26"/>
          <w:szCs w:val="26"/>
        </w:rPr>
        <w:t>Програми</w:t>
      </w:r>
      <w:r w:rsidRPr="00746809">
        <w:rPr>
          <w:rFonts w:ascii="Times New Roman" w:hAnsi="Times New Roman" w:cs="Times New Roman"/>
          <w:sz w:val="26"/>
          <w:szCs w:val="26"/>
        </w:rPr>
        <w:t xml:space="preserve"> моніторинг досягнення цілей </w:t>
      </w:r>
      <w:r w:rsidR="00405410" w:rsidRPr="00746809">
        <w:rPr>
          <w:rFonts w:ascii="Times New Roman" w:hAnsi="Times New Roman" w:cs="Times New Roman"/>
          <w:sz w:val="26"/>
          <w:szCs w:val="26"/>
        </w:rPr>
        <w:t xml:space="preserve">буде </w:t>
      </w:r>
      <w:r w:rsidR="00090220" w:rsidRPr="00746809">
        <w:rPr>
          <w:rFonts w:ascii="Times New Roman" w:hAnsi="Times New Roman" w:cs="Times New Roman"/>
          <w:sz w:val="26"/>
          <w:szCs w:val="26"/>
        </w:rPr>
        <w:t>здійснюватися</w:t>
      </w:r>
      <w:r w:rsidRPr="00746809">
        <w:rPr>
          <w:rFonts w:ascii="Times New Roman" w:hAnsi="Times New Roman" w:cs="Times New Roman"/>
          <w:sz w:val="26"/>
          <w:szCs w:val="26"/>
        </w:rPr>
        <w:t xml:space="preserve"> шляхом </w:t>
      </w:r>
      <w:r w:rsidR="00090220" w:rsidRPr="00746809">
        <w:rPr>
          <w:rFonts w:ascii="Times New Roman" w:hAnsi="Times New Roman" w:cs="Times New Roman"/>
          <w:sz w:val="26"/>
          <w:szCs w:val="26"/>
        </w:rPr>
        <w:t>аналізу фактично</w:t>
      </w:r>
      <w:r w:rsidRPr="00746809">
        <w:rPr>
          <w:rFonts w:ascii="Times New Roman" w:hAnsi="Times New Roman" w:cs="Times New Roman"/>
          <w:sz w:val="26"/>
          <w:szCs w:val="26"/>
        </w:rPr>
        <w:t xml:space="preserve"> </w:t>
      </w:r>
      <w:r w:rsidR="00405410" w:rsidRPr="00746809">
        <w:rPr>
          <w:rFonts w:ascii="Times New Roman" w:hAnsi="Times New Roman" w:cs="Times New Roman"/>
          <w:sz w:val="26"/>
          <w:szCs w:val="26"/>
        </w:rPr>
        <w:t>досягнутих результатів по виконанню цілей та передбачених заходів.</w:t>
      </w:r>
      <w:r w:rsidRPr="00746809">
        <w:rPr>
          <w:rFonts w:ascii="Times New Roman" w:hAnsi="Times New Roman" w:cs="Times New Roman"/>
          <w:sz w:val="26"/>
          <w:szCs w:val="26"/>
        </w:rPr>
        <w:t xml:space="preserve"> Оцінка досягнення цілей </w:t>
      </w:r>
      <w:r w:rsidR="000E3A44" w:rsidRPr="00746809">
        <w:rPr>
          <w:rFonts w:ascii="Times New Roman" w:hAnsi="Times New Roman" w:cs="Times New Roman"/>
          <w:sz w:val="26"/>
          <w:szCs w:val="26"/>
        </w:rPr>
        <w:t>Програми проводиться за</w:t>
      </w:r>
      <w:r w:rsidR="00770DFF" w:rsidRPr="00746809">
        <w:rPr>
          <w:rFonts w:ascii="Times New Roman" w:hAnsi="Times New Roman" w:cs="Times New Roman"/>
          <w:sz w:val="26"/>
          <w:szCs w:val="26"/>
        </w:rPr>
        <w:t> </w:t>
      </w:r>
      <w:r w:rsidR="000E3A44" w:rsidRPr="00746809">
        <w:rPr>
          <w:rFonts w:ascii="Times New Roman" w:hAnsi="Times New Roman" w:cs="Times New Roman"/>
          <w:sz w:val="26"/>
          <w:szCs w:val="26"/>
        </w:rPr>
        <w:t>результатами її щоквартального в</w:t>
      </w:r>
      <w:r w:rsidRPr="00746809">
        <w:rPr>
          <w:rFonts w:ascii="Times New Roman" w:hAnsi="Times New Roman" w:cs="Times New Roman"/>
          <w:sz w:val="26"/>
          <w:szCs w:val="26"/>
        </w:rPr>
        <w:t>иконання</w:t>
      </w:r>
      <w:r w:rsidR="007250A5" w:rsidRPr="00746809">
        <w:rPr>
          <w:rFonts w:ascii="Times New Roman" w:hAnsi="Times New Roman" w:cs="Times New Roman"/>
          <w:sz w:val="26"/>
          <w:szCs w:val="26"/>
        </w:rPr>
        <w:t>.</w:t>
      </w:r>
    </w:p>
    <w:p w14:paraId="72249179" w14:textId="77777777" w:rsidR="007250A5" w:rsidRPr="00746809" w:rsidRDefault="007250A5" w:rsidP="00E15F71">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Звіт</w:t>
      </w:r>
      <w:r w:rsidR="00D27DEB" w:rsidRPr="00746809">
        <w:rPr>
          <w:rFonts w:ascii="Times New Roman" w:hAnsi="Times New Roman" w:cs="Times New Roman"/>
          <w:sz w:val="26"/>
          <w:szCs w:val="26"/>
        </w:rPr>
        <w:t>и</w:t>
      </w:r>
      <w:r w:rsidRPr="00746809">
        <w:rPr>
          <w:rFonts w:ascii="Times New Roman" w:hAnsi="Times New Roman" w:cs="Times New Roman"/>
          <w:sz w:val="26"/>
          <w:szCs w:val="26"/>
        </w:rPr>
        <w:t xml:space="preserve"> про результати щоквартального виконання Програми економічного та соціального розвитку міста Харкова за 202</w:t>
      </w:r>
      <w:r w:rsidR="00400DA2" w:rsidRPr="00746809">
        <w:rPr>
          <w:rFonts w:ascii="Times New Roman" w:hAnsi="Times New Roman" w:cs="Times New Roman"/>
          <w:sz w:val="26"/>
          <w:szCs w:val="26"/>
        </w:rPr>
        <w:t>3</w:t>
      </w:r>
      <w:r w:rsidR="00EC36AC">
        <w:t> </w:t>
      </w:r>
      <w:r w:rsidRPr="00746809">
        <w:rPr>
          <w:rFonts w:ascii="Times New Roman" w:hAnsi="Times New Roman" w:cs="Times New Roman"/>
          <w:sz w:val="26"/>
          <w:szCs w:val="26"/>
        </w:rPr>
        <w:t xml:space="preserve">рік </w:t>
      </w:r>
      <w:r w:rsidR="00BA5BEA" w:rsidRPr="00746809">
        <w:rPr>
          <w:rFonts w:ascii="Times New Roman" w:hAnsi="Times New Roman" w:cs="Times New Roman"/>
          <w:sz w:val="26"/>
          <w:szCs w:val="26"/>
        </w:rPr>
        <w:t>планується, що будуть</w:t>
      </w:r>
      <w:r w:rsidRPr="00746809">
        <w:rPr>
          <w:rFonts w:ascii="Times New Roman" w:hAnsi="Times New Roman" w:cs="Times New Roman"/>
          <w:sz w:val="26"/>
          <w:szCs w:val="26"/>
        </w:rPr>
        <w:t xml:space="preserve"> опубліковані на </w:t>
      </w:r>
      <w:r w:rsidR="00CB5C1C" w:rsidRPr="00746809">
        <w:rPr>
          <w:rFonts w:ascii="Times New Roman" w:hAnsi="Times New Roman" w:cs="Times New Roman"/>
          <w:sz w:val="26"/>
          <w:szCs w:val="26"/>
        </w:rPr>
        <w:t>офіцій</w:t>
      </w:r>
      <w:r w:rsidR="00A51D11" w:rsidRPr="00746809">
        <w:rPr>
          <w:rFonts w:ascii="Times New Roman" w:hAnsi="Times New Roman" w:cs="Times New Roman"/>
          <w:sz w:val="26"/>
          <w:szCs w:val="26"/>
        </w:rPr>
        <w:t xml:space="preserve">ному </w:t>
      </w:r>
      <w:r w:rsidRPr="00746809">
        <w:rPr>
          <w:rFonts w:ascii="Times New Roman" w:hAnsi="Times New Roman" w:cs="Times New Roman"/>
          <w:sz w:val="26"/>
          <w:szCs w:val="26"/>
        </w:rPr>
        <w:t>сайті Харківської міської ради, міського голови</w:t>
      </w:r>
      <w:r w:rsidR="00CB5C1C" w:rsidRPr="00746809">
        <w:rPr>
          <w:rFonts w:ascii="Times New Roman" w:hAnsi="Times New Roman" w:cs="Times New Roman"/>
          <w:sz w:val="26"/>
          <w:szCs w:val="26"/>
        </w:rPr>
        <w:t xml:space="preserve">, </w:t>
      </w:r>
      <w:r w:rsidR="00090220" w:rsidRPr="00746809">
        <w:rPr>
          <w:rFonts w:ascii="Times New Roman" w:hAnsi="Times New Roman" w:cs="Times New Roman"/>
          <w:sz w:val="26"/>
          <w:szCs w:val="26"/>
        </w:rPr>
        <w:t>виконавч</w:t>
      </w:r>
      <w:r w:rsidR="00CB5C1C" w:rsidRPr="00746809">
        <w:rPr>
          <w:rFonts w:ascii="Times New Roman" w:hAnsi="Times New Roman" w:cs="Times New Roman"/>
          <w:sz w:val="26"/>
          <w:szCs w:val="26"/>
        </w:rPr>
        <w:t>ого комітету.</w:t>
      </w:r>
    </w:p>
    <w:p w14:paraId="7FEDBBD3" w14:textId="77777777" w:rsidR="000E3A44" w:rsidRPr="00746809" w:rsidRDefault="007250A5" w:rsidP="00E15F71">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У</w:t>
      </w:r>
      <w:r w:rsidR="00EB12CB" w:rsidRPr="00746809">
        <w:rPr>
          <w:rFonts w:ascii="Times New Roman" w:hAnsi="Times New Roman" w:cs="Times New Roman"/>
          <w:sz w:val="26"/>
          <w:szCs w:val="26"/>
        </w:rPr>
        <w:t xml:space="preserve"> разі виявлення не передбачених звітом про стратегічну екологічну оцінку негативних наслідків для довкілля, у том</w:t>
      </w:r>
      <w:r w:rsidRPr="00746809">
        <w:rPr>
          <w:rFonts w:ascii="Times New Roman" w:hAnsi="Times New Roman" w:cs="Times New Roman"/>
          <w:sz w:val="26"/>
          <w:szCs w:val="26"/>
        </w:rPr>
        <w:t xml:space="preserve">у числі для здоров’я населення в результаті дій виконавців по кожному напрямку </w:t>
      </w:r>
      <w:r w:rsidR="00D27DEB" w:rsidRPr="00746809">
        <w:rPr>
          <w:rFonts w:ascii="Times New Roman" w:hAnsi="Times New Roman" w:cs="Times New Roman"/>
          <w:sz w:val="26"/>
          <w:szCs w:val="26"/>
        </w:rPr>
        <w:t xml:space="preserve">реалізації Програми </w:t>
      </w:r>
      <w:r w:rsidRPr="00746809">
        <w:rPr>
          <w:rFonts w:ascii="Times New Roman" w:hAnsi="Times New Roman" w:cs="Times New Roman"/>
          <w:sz w:val="26"/>
          <w:szCs w:val="26"/>
        </w:rPr>
        <w:t xml:space="preserve">Департамент економіки та комунального майна Харківської міської ради повинен </w:t>
      </w:r>
      <w:r w:rsidR="004B1658" w:rsidRPr="00746809">
        <w:rPr>
          <w:rFonts w:ascii="Times New Roman" w:hAnsi="Times New Roman" w:cs="Times New Roman"/>
          <w:sz w:val="26"/>
          <w:szCs w:val="26"/>
        </w:rPr>
        <w:t>ініціювати</w:t>
      </w:r>
      <w:r w:rsidRPr="00746809">
        <w:rPr>
          <w:rFonts w:ascii="Times New Roman" w:hAnsi="Times New Roman" w:cs="Times New Roman"/>
          <w:sz w:val="26"/>
          <w:szCs w:val="26"/>
        </w:rPr>
        <w:t xml:space="preserve"> перед</w:t>
      </w:r>
      <w:r w:rsidR="00090220" w:rsidRPr="00746809">
        <w:rPr>
          <w:rFonts w:ascii="Times New Roman" w:hAnsi="Times New Roman" w:cs="Times New Roman"/>
          <w:sz w:val="26"/>
          <w:szCs w:val="26"/>
        </w:rPr>
        <w:t xml:space="preserve"> виконавчими органами відповідальними за реалізацію заходів Програми заходи направлені</w:t>
      </w:r>
      <w:r w:rsidR="00B86B4E" w:rsidRPr="00746809">
        <w:rPr>
          <w:rFonts w:ascii="Times New Roman" w:hAnsi="Times New Roman" w:cs="Times New Roman"/>
          <w:sz w:val="26"/>
          <w:szCs w:val="26"/>
        </w:rPr>
        <w:t xml:space="preserve"> на </w:t>
      </w:r>
      <w:r w:rsidR="00EB12CB" w:rsidRPr="00746809">
        <w:rPr>
          <w:rFonts w:ascii="Times New Roman" w:hAnsi="Times New Roman" w:cs="Times New Roman"/>
          <w:sz w:val="26"/>
          <w:szCs w:val="26"/>
        </w:rPr>
        <w:t>їх усунення</w:t>
      </w:r>
      <w:r w:rsidR="00B86B4E" w:rsidRPr="00746809">
        <w:rPr>
          <w:rFonts w:ascii="Times New Roman" w:hAnsi="Times New Roman" w:cs="Times New Roman"/>
          <w:sz w:val="26"/>
          <w:szCs w:val="26"/>
        </w:rPr>
        <w:t>.</w:t>
      </w:r>
    </w:p>
    <w:p w14:paraId="5E4B8B01" w14:textId="77777777" w:rsidR="004702C0" w:rsidRPr="00746809" w:rsidRDefault="004702C0">
      <w:pPr>
        <w:rPr>
          <w:rFonts w:ascii="Times New Roman" w:hAnsi="Times New Roman" w:cs="Times New Roman"/>
          <w:sz w:val="28"/>
          <w:szCs w:val="28"/>
        </w:rPr>
      </w:pPr>
    </w:p>
    <w:p w14:paraId="1320A139" w14:textId="77777777" w:rsidR="00A22FEC" w:rsidRPr="00746809" w:rsidRDefault="0007037C" w:rsidP="00043348">
      <w:pPr>
        <w:pStyle w:val="310"/>
        <w:keepNext/>
        <w:keepLines/>
        <w:numPr>
          <w:ilvl w:val="0"/>
          <w:numId w:val="2"/>
        </w:numPr>
        <w:shd w:val="clear" w:color="auto" w:fill="auto"/>
        <w:tabs>
          <w:tab w:val="left" w:pos="1430"/>
        </w:tabs>
        <w:spacing w:after="0" w:line="240" w:lineRule="auto"/>
        <w:ind w:left="0" w:right="417" w:firstLine="567"/>
        <w:rPr>
          <w:rFonts w:ascii="Times New Roman" w:hAnsi="Times New Roman" w:cs="Times New Roman"/>
          <w:sz w:val="28"/>
          <w:szCs w:val="28"/>
        </w:rPr>
      </w:pPr>
      <w:bookmarkStart w:id="50" w:name="bookmark7"/>
      <w:r w:rsidRPr="00746809">
        <w:rPr>
          <w:rFonts w:ascii="Times New Roman" w:hAnsi="Times New Roman" w:cs="Times New Roman"/>
          <w:sz w:val="28"/>
          <w:szCs w:val="28"/>
        </w:rPr>
        <w:t>Опис ймовірних транскордонних наслідків для довкілля, у тому числі для здоров’я населення (за наявності)</w:t>
      </w:r>
      <w:bookmarkEnd w:id="50"/>
    </w:p>
    <w:p w14:paraId="65D5C4D9" w14:textId="77777777" w:rsidR="004702C0" w:rsidRPr="00746809" w:rsidRDefault="0007037C" w:rsidP="00DE1851">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Ймовірні транскордонні наслідки для довкілля при реалізації документу державного планування</w:t>
      </w:r>
      <w:r w:rsidR="00EC36AC">
        <w:rPr>
          <w:rFonts w:ascii="Times New Roman" w:hAnsi="Times New Roman" w:cs="Times New Roman"/>
          <w:sz w:val="26"/>
          <w:szCs w:val="26"/>
        </w:rPr>
        <w:t> </w:t>
      </w:r>
      <w:r w:rsidR="00E758D5" w:rsidRPr="00746809">
        <w:rPr>
          <w:rFonts w:ascii="Times New Roman" w:hAnsi="Times New Roman" w:cs="Times New Roman"/>
          <w:sz w:val="26"/>
          <w:szCs w:val="26"/>
        </w:rPr>
        <w:t>–</w:t>
      </w:r>
      <w:r w:rsidRPr="00746809">
        <w:rPr>
          <w:rFonts w:ascii="Times New Roman" w:hAnsi="Times New Roman" w:cs="Times New Roman"/>
          <w:sz w:val="26"/>
          <w:szCs w:val="26"/>
        </w:rPr>
        <w:t xml:space="preserve"> </w:t>
      </w:r>
      <w:r w:rsidR="00E758D5" w:rsidRPr="00746809">
        <w:rPr>
          <w:rFonts w:ascii="Times New Roman" w:hAnsi="Times New Roman" w:cs="Times New Roman"/>
          <w:sz w:val="26"/>
          <w:szCs w:val="26"/>
        </w:rPr>
        <w:t>Програми економічного та соціаль</w:t>
      </w:r>
      <w:r w:rsidR="00963E6F" w:rsidRPr="00746809">
        <w:rPr>
          <w:rFonts w:ascii="Times New Roman" w:hAnsi="Times New Roman" w:cs="Times New Roman"/>
          <w:sz w:val="26"/>
          <w:szCs w:val="26"/>
        </w:rPr>
        <w:t>ного розвитку м. Харкова на 2022</w:t>
      </w:r>
      <w:r w:rsidR="00EC36AC">
        <w:rPr>
          <w:rFonts w:ascii="Times New Roman" w:hAnsi="Times New Roman" w:cs="Times New Roman"/>
          <w:sz w:val="26"/>
          <w:szCs w:val="26"/>
        </w:rPr>
        <w:t> </w:t>
      </w:r>
      <w:r w:rsidR="00E758D5" w:rsidRPr="00746809">
        <w:rPr>
          <w:rFonts w:ascii="Times New Roman" w:hAnsi="Times New Roman" w:cs="Times New Roman"/>
          <w:sz w:val="26"/>
          <w:szCs w:val="26"/>
        </w:rPr>
        <w:t>рік</w:t>
      </w:r>
      <w:r w:rsidRPr="00746809">
        <w:rPr>
          <w:rFonts w:ascii="Times New Roman" w:hAnsi="Times New Roman" w:cs="Times New Roman"/>
          <w:sz w:val="26"/>
          <w:szCs w:val="26"/>
        </w:rPr>
        <w:t xml:space="preserve"> відсутні.</w:t>
      </w:r>
    </w:p>
    <w:p w14:paraId="54ED9B10" w14:textId="77777777" w:rsidR="004702C0" w:rsidRPr="00746809" w:rsidRDefault="004702C0">
      <w:pPr>
        <w:rPr>
          <w:rFonts w:ascii="Times New Roman" w:eastAsia="Arial" w:hAnsi="Times New Roman" w:cs="Times New Roman"/>
          <w:sz w:val="26"/>
          <w:szCs w:val="26"/>
        </w:rPr>
      </w:pPr>
      <w:r w:rsidRPr="00746809">
        <w:rPr>
          <w:rFonts w:ascii="Times New Roman" w:hAnsi="Times New Roman" w:cs="Times New Roman"/>
          <w:sz w:val="26"/>
          <w:szCs w:val="26"/>
        </w:rPr>
        <w:br w:type="page"/>
      </w:r>
    </w:p>
    <w:p w14:paraId="3A6293AC" w14:textId="77777777" w:rsidR="00A22FEC" w:rsidRPr="00746809" w:rsidRDefault="0007037C" w:rsidP="00043348">
      <w:pPr>
        <w:pStyle w:val="310"/>
        <w:keepNext/>
        <w:keepLines/>
        <w:numPr>
          <w:ilvl w:val="0"/>
          <w:numId w:val="2"/>
        </w:numPr>
        <w:shd w:val="clear" w:color="auto" w:fill="auto"/>
        <w:tabs>
          <w:tab w:val="left" w:pos="1589"/>
        </w:tabs>
        <w:spacing w:after="0" w:line="240" w:lineRule="auto"/>
        <w:ind w:left="0" w:right="417" w:firstLine="567"/>
        <w:rPr>
          <w:rFonts w:ascii="Times New Roman" w:hAnsi="Times New Roman" w:cs="Times New Roman"/>
          <w:sz w:val="28"/>
          <w:szCs w:val="28"/>
        </w:rPr>
      </w:pPr>
      <w:bookmarkStart w:id="51" w:name="bookmark8"/>
      <w:r w:rsidRPr="00746809">
        <w:rPr>
          <w:rFonts w:ascii="Times New Roman" w:hAnsi="Times New Roman" w:cs="Times New Roman"/>
          <w:sz w:val="28"/>
          <w:szCs w:val="28"/>
        </w:rPr>
        <w:lastRenderedPageBreak/>
        <w:t>Резюме нетехнічного характеру інформації, передбаченої пунктами 1-10 цієї частини, розраховане на широку аудиторію</w:t>
      </w:r>
      <w:bookmarkEnd w:id="51"/>
    </w:p>
    <w:p w14:paraId="72C805AC" w14:textId="77777777" w:rsidR="00434E73" w:rsidRPr="00746809" w:rsidRDefault="00434E73" w:rsidP="00434E73">
      <w:pPr>
        <w:pStyle w:val="310"/>
        <w:keepNext/>
        <w:keepLines/>
        <w:shd w:val="clear" w:color="auto" w:fill="auto"/>
        <w:tabs>
          <w:tab w:val="left" w:pos="1589"/>
        </w:tabs>
        <w:spacing w:after="0" w:line="240" w:lineRule="auto"/>
        <w:ind w:left="567" w:right="417"/>
        <w:rPr>
          <w:rFonts w:ascii="Times New Roman" w:hAnsi="Times New Roman" w:cs="Times New Roman"/>
          <w:sz w:val="26"/>
          <w:szCs w:val="26"/>
        </w:rPr>
      </w:pPr>
    </w:p>
    <w:p w14:paraId="7E8E8FAA" w14:textId="77777777" w:rsidR="00AA300B" w:rsidRPr="00746809" w:rsidRDefault="00791B4D" w:rsidP="00770DFF">
      <w:pPr>
        <w:pStyle w:val="210"/>
        <w:spacing w:before="0" w:after="0" w:line="240" w:lineRule="auto"/>
        <w:ind w:right="417" w:firstLine="760"/>
        <w:rPr>
          <w:rFonts w:ascii="Times New Roman" w:hAnsi="Times New Roman" w:cs="Times New Roman"/>
          <w:sz w:val="26"/>
          <w:szCs w:val="26"/>
        </w:rPr>
      </w:pPr>
      <w:r w:rsidRPr="00746809">
        <w:rPr>
          <w:rFonts w:ascii="Times New Roman" w:hAnsi="Times New Roman" w:cs="Times New Roman"/>
          <w:sz w:val="26"/>
          <w:szCs w:val="26"/>
        </w:rPr>
        <w:t>1. </w:t>
      </w:r>
      <w:r w:rsidR="0050590B" w:rsidRPr="00746809">
        <w:rPr>
          <w:rFonts w:ascii="Times New Roman" w:hAnsi="Times New Roman" w:cs="Times New Roman"/>
          <w:sz w:val="26"/>
          <w:szCs w:val="26"/>
        </w:rPr>
        <w:t>Програма економічного та соціального розвитку м. Харкова на 202</w:t>
      </w:r>
      <w:r w:rsidR="00CF4BFB" w:rsidRPr="00746809">
        <w:rPr>
          <w:rFonts w:ascii="Times New Roman" w:hAnsi="Times New Roman" w:cs="Times New Roman"/>
          <w:sz w:val="26"/>
          <w:szCs w:val="26"/>
        </w:rPr>
        <w:t>3</w:t>
      </w:r>
      <w:r w:rsidR="0050590B" w:rsidRPr="00746809">
        <w:rPr>
          <w:rFonts w:ascii="Times New Roman" w:hAnsi="Times New Roman" w:cs="Times New Roman"/>
          <w:sz w:val="26"/>
          <w:szCs w:val="26"/>
        </w:rPr>
        <w:t xml:space="preserve"> рік</w:t>
      </w:r>
      <w:r w:rsidR="00BD4F73" w:rsidRPr="00746809">
        <w:rPr>
          <w:rFonts w:ascii="Times New Roman" w:hAnsi="Times New Roman" w:cs="Times New Roman"/>
          <w:sz w:val="26"/>
          <w:szCs w:val="26"/>
        </w:rPr>
        <w:t xml:space="preserve"> є</w:t>
      </w:r>
      <w:r w:rsidR="0050590B" w:rsidRPr="00746809">
        <w:rPr>
          <w:rFonts w:ascii="Times New Roman" w:hAnsi="Times New Roman" w:cs="Times New Roman"/>
          <w:sz w:val="26"/>
          <w:szCs w:val="26"/>
        </w:rPr>
        <w:t xml:space="preserve"> </w:t>
      </w:r>
      <w:r w:rsidR="00AA300B" w:rsidRPr="00746809">
        <w:rPr>
          <w:rFonts w:ascii="Times New Roman" w:hAnsi="Times New Roman" w:cs="Times New Roman"/>
          <w:sz w:val="26"/>
          <w:szCs w:val="26"/>
        </w:rPr>
        <w:t>комплексним документом,</w:t>
      </w:r>
      <w:r w:rsidR="00EB7D9E" w:rsidRPr="00746809">
        <w:rPr>
          <w:rFonts w:ascii="Times New Roman" w:hAnsi="Times New Roman" w:cs="Times New Roman"/>
          <w:sz w:val="26"/>
          <w:szCs w:val="26"/>
        </w:rPr>
        <w:t xml:space="preserve"> </w:t>
      </w:r>
      <w:r w:rsidR="00AA300B" w:rsidRPr="00746809">
        <w:rPr>
          <w:rFonts w:ascii="Times New Roman" w:hAnsi="Times New Roman" w:cs="Times New Roman"/>
          <w:sz w:val="26"/>
          <w:szCs w:val="26"/>
        </w:rPr>
        <w:t xml:space="preserve">який </w:t>
      </w:r>
      <w:r w:rsidR="00394B7D" w:rsidRPr="00746809">
        <w:rPr>
          <w:rFonts w:ascii="Times New Roman" w:hAnsi="Times New Roman" w:cs="Times New Roman"/>
          <w:sz w:val="26"/>
          <w:szCs w:val="26"/>
        </w:rPr>
        <w:t>окреслює</w:t>
      </w:r>
      <w:r w:rsidR="00AA300B" w:rsidRPr="00746809">
        <w:rPr>
          <w:rFonts w:ascii="Times New Roman" w:hAnsi="Times New Roman" w:cs="Times New Roman"/>
          <w:sz w:val="26"/>
          <w:szCs w:val="26"/>
        </w:rPr>
        <w:t xml:space="preserve"> розвиток міста в</w:t>
      </w:r>
      <w:r w:rsidR="00434E73" w:rsidRPr="00746809">
        <w:rPr>
          <w:rFonts w:ascii="Times New Roman" w:hAnsi="Times New Roman" w:cs="Times New Roman"/>
          <w:sz w:val="26"/>
          <w:szCs w:val="26"/>
        </w:rPr>
        <w:t> </w:t>
      </w:r>
      <w:r w:rsidR="00AA300B" w:rsidRPr="00746809">
        <w:rPr>
          <w:rFonts w:ascii="Times New Roman" w:hAnsi="Times New Roman" w:cs="Times New Roman"/>
          <w:sz w:val="26"/>
          <w:szCs w:val="26"/>
        </w:rPr>
        <w:t>короткостроковій перспективі</w:t>
      </w:r>
      <w:r w:rsidR="00BD4F73" w:rsidRPr="00746809">
        <w:rPr>
          <w:rFonts w:ascii="Times New Roman" w:hAnsi="Times New Roman" w:cs="Times New Roman"/>
          <w:sz w:val="26"/>
          <w:szCs w:val="26"/>
        </w:rPr>
        <w:t>. Підготовка програми здійснюється на підставі діючих міських цільових галузевих програм.</w:t>
      </w:r>
    </w:p>
    <w:p w14:paraId="3E2A7A73" w14:textId="77777777" w:rsidR="00C016F3" w:rsidRPr="00746809" w:rsidRDefault="00C016F3" w:rsidP="0002424F">
      <w:pPr>
        <w:pStyle w:val="210"/>
        <w:tabs>
          <w:tab w:val="left" w:pos="5837"/>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Головними цілями визначено забезпечення стабільної життєдіяльності міста та сприяння відновленню міста від наслідків військової агресії Російської Федерації, вирішення соціальних і гуманітарних питань, забезпечення гідних умов життя, відновлення комфортності проживання мешканців міста та загального добробуту населення; підтримку його найуразливіших верств, збереження та захист здоров’я громадян, доступ до якісної освіти в </w:t>
      </w:r>
      <w:proofErr w:type="spellStart"/>
      <w:r w:rsidRPr="00746809">
        <w:rPr>
          <w:rFonts w:ascii="Times New Roman" w:hAnsi="Times New Roman" w:cs="Times New Roman"/>
          <w:sz w:val="26"/>
          <w:szCs w:val="26"/>
        </w:rPr>
        <w:t>т.ч</w:t>
      </w:r>
      <w:proofErr w:type="spellEnd"/>
      <w:r w:rsidRPr="00746809">
        <w:rPr>
          <w:rFonts w:ascii="Times New Roman" w:hAnsi="Times New Roman" w:cs="Times New Roman"/>
          <w:sz w:val="26"/>
          <w:szCs w:val="26"/>
        </w:rPr>
        <w:t xml:space="preserve">. дистанційної, підвищення ефективності використання земельних ресурсів і комунального майна, діяльності комунальних підприємств; розвиток міжнародних відносин, укріплення позитивного іміджу Харкова як в Україні, так і в міжнародному співтоваристві; проведення цілеспрямованої містобудівної політики; підтримка на високому рівні якості суспільних послуг. </w:t>
      </w:r>
    </w:p>
    <w:p w14:paraId="7EA853D5" w14:textId="77777777" w:rsidR="00C016F3" w:rsidRPr="00746809" w:rsidRDefault="00C016F3" w:rsidP="00C016F3">
      <w:pPr>
        <w:pStyle w:val="210"/>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Значна увага зосереджена на питаннях відновлення та розвитку інженерно-транспортної інфраструктури, впровадження енергоефективних заходів, створенню умов для відновлення підприємництва, житлового  фонду  та  об’єктів  соціальної  сфери, а також створенню сприятливих умов для роботи промислових підприємств, зміцненню законності та правопорядку.</w:t>
      </w:r>
    </w:p>
    <w:p w14:paraId="1AA50C37" w14:textId="0BD8F7DD" w:rsidR="00604C2B" w:rsidRPr="00746809" w:rsidRDefault="00791B4D"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2. </w:t>
      </w:r>
      <w:r w:rsidR="00B84474" w:rsidRPr="00746809">
        <w:rPr>
          <w:rFonts w:ascii="Times New Roman" w:hAnsi="Times New Roman" w:cs="Times New Roman"/>
          <w:sz w:val="26"/>
          <w:szCs w:val="26"/>
        </w:rPr>
        <w:t xml:space="preserve">Аналіз </w:t>
      </w:r>
      <w:r w:rsidR="00473A16" w:rsidRPr="00746809">
        <w:rPr>
          <w:rFonts w:ascii="Times New Roman" w:hAnsi="Times New Roman" w:cs="Times New Roman"/>
          <w:sz w:val="26"/>
          <w:szCs w:val="26"/>
        </w:rPr>
        <w:t>показників</w:t>
      </w:r>
      <w:r w:rsidR="000D4BF3" w:rsidRPr="00746809">
        <w:rPr>
          <w:rFonts w:ascii="Times New Roman" w:hAnsi="Times New Roman" w:cs="Times New Roman"/>
          <w:sz w:val="26"/>
          <w:szCs w:val="26"/>
        </w:rPr>
        <w:t xml:space="preserve"> стану довкілля міста Харкова, що ґрунтується на наявних даних (більшість статистичних показників наявні лише на початок 2022 року) </w:t>
      </w:r>
      <w:r w:rsidR="00B84474" w:rsidRPr="00746809">
        <w:rPr>
          <w:rFonts w:ascii="Times New Roman" w:hAnsi="Times New Roman" w:cs="Times New Roman"/>
          <w:sz w:val="26"/>
          <w:szCs w:val="26"/>
        </w:rPr>
        <w:t xml:space="preserve">вказує на </w:t>
      </w:r>
      <w:r w:rsidR="00473A16" w:rsidRPr="00746809">
        <w:rPr>
          <w:rFonts w:ascii="Times New Roman" w:hAnsi="Times New Roman" w:cs="Times New Roman"/>
          <w:sz w:val="26"/>
          <w:szCs w:val="26"/>
        </w:rPr>
        <w:t>позитивні екологічні тенденції розвитку міста: знижуються</w:t>
      </w:r>
      <w:r w:rsidR="00B84474" w:rsidRPr="00746809">
        <w:rPr>
          <w:rFonts w:ascii="Times New Roman" w:hAnsi="Times New Roman" w:cs="Times New Roman"/>
          <w:sz w:val="26"/>
          <w:szCs w:val="26"/>
        </w:rPr>
        <w:t xml:space="preserve"> обсяг</w:t>
      </w:r>
      <w:r w:rsidR="00362D38">
        <w:rPr>
          <w:rFonts w:ascii="Times New Roman" w:hAnsi="Times New Roman" w:cs="Times New Roman"/>
          <w:sz w:val="26"/>
          <w:szCs w:val="26"/>
        </w:rPr>
        <w:t>и</w:t>
      </w:r>
      <w:r w:rsidR="00B84474" w:rsidRPr="00746809">
        <w:rPr>
          <w:rFonts w:ascii="Times New Roman" w:hAnsi="Times New Roman" w:cs="Times New Roman"/>
          <w:sz w:val="26"/>
          <w:szCs w:val="26"/>
        </w:rPr>
        <w:t xml:space="preserve"> викидів в атмосферне повітря від стаціонарних джерел; </w:t>
      </w:r>
      <w:r w:rsidR="00473A16" w:rsidRPr="00746809">
        <w:rPr>
          <w:rFonts w:ascii="Times New Roman" w:hAnsi="Times New Roman" w:cs="Times New Roman"/>
          <w:sz w:val="26"/>
          <w:szCs w:val="26"/>
        </w:rPr>
        <w:t>вживаються заходи направлені на ефективне управління ситуацією по переробці ТПВ, здійснюються заходи направлені на</w:t>
      </w:r>
      <w:r w:rsidR="00257D5E" w:rsidRPr="00746809">
        <w:rPr>
          <w:rFonts w:ascii="Times New Roman" w:hAnsi="Times New Roman" w:cs="Times New Roman"/>
          <w:sz w:val="26"/>
          <w:szCs w:val="26"/>
        </w:rPr>
        <w:t> </w:t>
      </w:r>
      <w:r w:rsidR="00473A16" w:rsidRPr="00746809">
        <w:rPr>
          <w:rFonts w:ascii="Times New Roman" w:hAnsi="Times New Roman" w:cs="Times New Roman"/>
          <w:sz w:val="26"/>
          <w:szCs w:val="26"/>
        </w:rPr>
        <w:t>модернізацію</w:t>
      </w:r>
      <w:r w:rsidR="00B84474" w:rsidRPr="00746809">
        <w:rPr>
          <w:rFonts w:ascii="Times New Roman" w:hAnsi="Times New Roman"/>
          <w:bCs/>
          <w:sz w:val="26"/>
          <w:szCs w:val="26"/>
        </w:rPr>
        <w:t xml:space="preserve"> очисних каналізаційних </w:t>
      </w:r>
      <w:r w:rsidR="00492613" w:rsidRPr="00746809">
        <w:rPr>
          <w:rFonts w:ascii="Times New Roman" w:hAnsi="Times New Roman"/>
          <w:bCs/>
          <w:sz w:val="26"/>
          <w:szCs w:val="26"/>
        </w:rPr>
        <w:t>споруд</w:t>
      </w:r>
      <w:r w:rsidR="00B84474" w:rsidRPr="00746809">
        <w:rPr>
          <w:rFonts w:ascii="Times New Roman" w:hAnsi="Times New Roman" w:cs="Times New Roman"/>
          <w:sz w:val="26"/>
          <w:szCs w:val="26"/>
        </w:rPr>
        <w:t xml:space="preserve">; </w:t>
      </w:r>
      <w:r w:rsidR="00B84474" w:rsidRPr="00746809">
        <w:rPr>
          <w:rFonts w:ascii="Times New Roman" w:hAnsi="Times New Roman"/>
          <w:bCs/>
          <w:sz w:val="26"/>
          <w:szCs w:val="26"/>
        </w:rPr>
        <w:t>з</w:t>
      </w:r>
      <w:r w:rsidR="00492613" w:rsidRPr="00746809">
        <w:rPr>
          <w:rFonts w:ascii="Times New Roman" w:hAnsi="Times New Roman"/>
          <w:bCs/>
          <w:sz w:val="26"/>
          <w:szCs w:val="26"/>
        </w:rPr>
        <w:t>більшуються території</w:t>
      </w:r>
      <w:r w:rsidR="00B84474" w:rsidRPr="00746809">
        <w:rPr>
          <w:rFonts w:ascii="Times New Roman" w:hAnsi="Times New Roman"/>
          <w:bCs/>
          <w:sz w:val="26"/>
          <w:szCs w:val="26"/>
        </w:rPr>
        <w:t xml:space="preserve"> зелених насаджень (у порівнянні з минулими роками)</w:t>
      </w:r>
      <w:r w:rsidR="00B84474" w:rsidRPr="00746809">
        <w:rPr>
          <w:rFonts w:ascii="Times New Roman" w:hAnsi="Times New Roman" w:cs="Times New Roman"/>
          <w:sz w:val="26"/>
          <w:szCs w:val="26"/>
        </w:rPr>
        <w:t xml:space="preserve">; </w:t>
      </w:r>
      <w:r w:rsidR="00B84474" w:rsidRPr="00746809">
        <w:rPr>
          <w:rFonts w:ascii="Times New Roman" w:hAnsi="Times New Roman"/>
          <w:bCs/>
          <w:sz w:val="26"/>
          <w:szCs w:val="26"/>
        </w:rPr>
        <w:t>з</w:t>
      </w:r>
      <w:r w:rsidR="00502B17" w:rsidRPr="00746809">
        <w:rPr>
          <w:rFonts w:ascii="Times New Roman" w:hAnsi="Times New Roman"/>
          <w:bCs/>
          <w:sz w:val="26"/>
          <w:szCs w:val="26"/>
        </w:rPr>
        <w:t>більшується кількі</w:t>
      </w:r>
      <w:r w:rsidR="00B84474" w:rsidRPr="00746809">
        <w:rPr>
          <w:rFonts w:ascii="Times New Roman" w:hAnsi="Times New Roman"/>
          <w:bCs/>
          <w:sz w:val="26"/>
          <w:szCs w:val="26"/>
        </w:rPr>
        <w:t>ст</w:t>
      </w:r>
      <w:r w:rsidR="00502B17" w:rsidRPr="00746809">
        <w:rPr>
          <w:rFonts w:ascii="Times New Roman" w:hAnsi="Times New Roman"/>
          <w:bCs/>
          <w:sz w:val="26"/>
          <w:szCs w:val="26"/>
        </w:rPr>
        <w:t>ь</w:t>
      </w:r>
      <w:r w:rsidR="00B84474" w:rsidRPr="00746809">
        <w:rPr>
          <w:rFonts w:ascii="Times New Roman" w:hAnsi="Times New Roman"/>
          <w:bCs/>
          <w:sz w:val="26"/>
          <w:szCs w:val="26"/>
        </w:rPr>
        <w:t xml:space="preserve"> екологічно чистих видів громадського та приватного транспорту</w:t>
      </w:r>
      <w:r w:rsidR="00B84474" w:rsidRPr="00746809">
        <w:rPr>
          <w:rFonts w:ascii="Times New Roman" w:hAnsi="Times New Roman" w:cs="Times New Roman"/>
          <w:sz w:val="26"/>
          <w:szCs w:val="26"/>
        </w:rPr>
        <w:t xml:space="preserve">; </w:t>
      </w:r>
      <w:r w:rsidR="00502B17" w:rsidRPr="00746809">
        <w:rPr>
          <w:rFonts w:ascii="Times New Roman" w:hAnsi="Times New Roman"/>
          <w:bCs/>
          <w:sz w:val="26"/>
          <w:szCs w:val="26"/>
        </w:rPr>
        <w:t>в</w:t>
      </w:r>
      <w:r w:rsidR="00B84474" w:rsidRPr="00746809">
        <w:rPr>
          <w:rFonts w:ascii="Times New Roman" w:hAnsi="Times New Roman"/>
          <w:bCs/>
          <w:sz w:val="26"/>
          <w:szCs w:val="26"/>
        </w:rPr>
        <w:t>провадж</w:t>
      </w:r>
      <w:r w:rsidR="00502B17" w:rsidRPr="00746809">
        <w:rPr>
          <w:rFonts w:ascii="Times New Roman" w:hAnsi="Times New Roman"/>
          <w:bCs/>
          <w:sz w:val="26"/>
          <w:szCs w:val="26"/>
        </w:rPr>
        <w:t>уються сучасні методи та технології</w:t>
      </w:r>
      <w:r w:rsidR="00B84474" w:rsidRPr="00746809">
        <w:rPr>
          <w:rFonts w:ascii="Times New Roman" w:hAnsi="Times New Roman"/>
          <w:bCs/>
          <w:sz w:val="26"/>
          <w:szCs w:val="26"/>
        </w:rPr>
        <w:t xml:space="preserve"> у сфері поводження з</w:t>
      </w:r>
      <w:r w:rsidR="00473A16" w:rsidRPr="00746809">
        <w:rPr>
          <w:rFonts w:ascii="Times New Roman" w:hAnsi="Times New Roman"/>
          <w:bCs/>
          <w:sz w:val="26"/>
          <w:szCs w:val="26"/>
        </w:rPr>
        <w:t> </w:t>
      </w:r>
      <w:r w:rsidR="00B84474" w:rsidRPr="00746809">
        <w:rPr>
          <w:rFonts w:ascii="Times New Roman" w:hAnsi="Times New Roman"/>
          <w:bCs/>
          <w:sz w:val="26"/>
          <w:szCs w:val="26"/>
        </w:rPr>
        <w:t>побутовими відходами</w:t>
      </w:r>
      <w:r w:rsidR="00B84474" w:rsidRPr="00746809">
        <w:rPr>
          <w:rFonts w:ascii="Times New Roman" w:hAnsi="Times New Roman" w:cs="Times New Roman"/>
          <w:sz w:val="26"/>
          <w:szCs w:val="26"/>
        </w:rPr>
        <w:t xml:space="preserve">; </w:t>
      </w:r>
      <w:r w:rsidR="00502B17" w:rsidRPr="00746809">
        <w:rPr>
          <w:rFonts w:ascii="Times New Roman" w:hAnsi="Times New Roman" w:cs="Times New Roman"/>
          <w:sz w:val="26"/>
          <w:szCs w:val="26"/>
        </w:rPr>
        <w:t xml:space="preserve">здійснюється </w:t>
      </w:r>
      <w:r w:rsidR="00B84474" w:rsidRPr="00746809">
        <w:rPr>
          <w:rFonts w:ascii="Times New Roman" w:hAnsi="Times New Roman"/>
          <w:bCs/>
          <w:sz w:val="26"/>
          <w:szCs w:val="26"/>
        </w:rPr>
        <w:t>рекультивація територій полігонів із твердими побутовими відходами</w:t>
      </w:r>
      <w:r w:rsidR="00B84474" w:rsidRPr="00746809">
        <w:rPr>
          <w:rFonts w:ascii="Times New Roman" w:hAnsi="Times New Roman" w:cs="Times New Roman"/>
          <w:sz w:val="26"/>
          <w:szCs w:val="26"/>
        </w:rPr>
        <w:t>.</w:t>
      </w:r>
      <w:r w:rsidR="00D27DEB" w:rsidRPr="00746809">
        <w:rPr>
          <w:rFonts w:ascii="Times New Roman" w:hAnsi="Times New Roman" w:cs="Times New Roman"/>
          <w:sz w:val="26"/>
          <w:szCs w:val="26"/>
        </w:rPr>
        <w:t xml:space="preserve"> </w:t>
      </w:r>
      <w:r w:rsidR="000D4BF3" w:rsidRPr="00746809">
        <w:rPr>
          <w:rFonts w:ascii="Times New Roman" w:hAnsi="Times New Roman" w:cs="Times New Roman"/>
          <w:sz w:val="26"/>
          <w:szCs w:val="26"/>
        </w:rPr>
        <w:t>В той же час, військова агресія Російської Федерації, якої зазнає місто з 24.02.2022 року призводить не лише до значних людських втрат, знищення міської інфраструктури, житлового фонду, промислових підприємств, тощо, а й до значного впливу на екологію нашого міста та регіону.</w:t>
      </w:r>
    </w:p>
    <w:p w14:paraId="48D25AF1" w14:textId="77777777" w:rsidR="00604C2B" w:rsidRPr="00746809" w:rsidRDefault="00604C2B" w:rsidP="00604C2B">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результатами інших досліджень зі стану навколишнього природнього середовища  (довкілля) у тому числі здоров’я населення слід зазначити, що не затвердження Програми економічного та соціального розвитку м. Харкова на 202</w:t>
      </w:r>
      <w:r w:rsidR="000D4BF3" w:rsidRPr="00746809">
        <w:rPr>
          <w:rFonts w:ascii="Times New Roman" w:hAnsi="Times New Roman" w:cs="Times New Roman"/>
          <w:sz w:val="26"/>
          <w:szCs w:val="26"/>
        </w:rPr>
        <w:t>3</w:t>
      </w:r>
      <w:r w:rsidRPr="00746809">
        <w:rPr>
          <w:rFonts w:ascii="Times New Roman" w:hAnsi="Times New Roman" w:cs="Times New Roman"/>
          <w:sz w:val="26"/>
          <w:szCs w:val="26"/>
        </w:rPr>
        <w:t> рік не призведе до зміни стану довкілля м. Харкова та не вплине на здоров’я населення. Дане припущення обґрунтовується тим, що заходи вказані у Програмі лише узагальнюють заходи передбачені галузевими програмами, а значить саме галузеві програми визначають розвиток тієї чи іншої сфери міської життєдіяльності. Отже не затвердження програми не призведе до впливу на навколишнє середовище і здоров’я населення у зв’язку з тим, що сама по собі Програма не впливає на них.</w:t>
      </w:r>
    </w:p>
    <w:p w14:paraId="48F7BBE6" w14:textId="77777777" w:rsidR="00604C2B" w:rsidRPr="00746809" w:rsidRDefault="00604C2B" w:rsidP="00604C2B">
      <w:pPr>
        <w:pStyle w:val="210"/>
        <w:shd w:val="clear" w:color="auto" w:fill="auto"/>
        <w:spacing w:before="0" w:after="0" w:line="240" w:lineRule="auto"/>
        <w:ind w:right="417" w:firstLine="567"/>
        <w:rPr>
          <w:rFonts w:ascii="Times New Roman" w:hAnsi="Times New Roman" w:cs="Times New Roman"/>
          <w:color w:val="auto"/>
          <w:sz w:val="26"/>
          <w:szCs w:val="26"/>
        </w:rPr>
      </w:pPr>
      <w:r w:rsidRPr="00746809">
        <w:rPr>
          <w:rFonts w:ascii="Times New Roman" w:hAnsi="Times New Roman" w:cs="Times New Roman"/>
          <w:color w:val="auto"/>
          <w:sz w:val="26"/>
          <w:szCs w:val="26"/>
        </w:rPr>
        <w:t>Програма економічного та соціального розвитку м. Харкова на 202</w:t>
      </w:r>
      <w:r w:rsidR="000D4BF3" w:rsidRPr="00746809">
        <w:rPr>
          <w:rFonts w:ascii="Times New Roman" w:hAnsi="Times New Roman" w:cs="Times New Roman"/>
          <w:color w:val="auto"/>
          <w:sz w:val="26"/>
          <w:szCs w:val="26"/>
        </w:rPr>
        <w:t>3</w:t>
      </w:r>
      <w:r w:rsidRPr="00746809">
        <w:rPr>
          <w:rFonts w:ascii="Times New Roman" w:hAnsi="Times New Roman" w:cs="Times New Roman"/>
          <w:color w:val="auto"/>
          <w:sz w:val="26"/>
          <w:szCs w:val="26"/>
        </w:rPr>
        <w:t> рік не передбачає появу нових ризиків для здоров’я населення та довкілля.</w:t>
      </w:r>
    </w:p>
    <w:p w14:paraId="62F0330E" w14:textId="77777777" w:rsidR="00D27DEB" w:rsidRPr="00746809" w:rsidRDefault="00791B4D" w:rsidP="00D27DEB">
      <w:pPr>
        <w:pStyle w:val="210"/>
        <w:shd w:val="clear" w:color="auto" w:fill="auto"/>
        <w:spacing w:before="0" w:after="0" w:line="240" w:lineRule="auto"/>
        <w:ind w:right="420" w:firstLine="567"/>
        <w:rPr>
          <w:rFonts w:ascii="Times New Roman" w:hAnsi="Times New Roman" w:cs="Times New Roman"/>
          <w:sz w:val="26"/>
          <w:szCs w:val="26"/>
        </w:rPr>
      </w:pPr>
      <w:r w:rsidRPr="00746809">
        <w:rPr>
          <w:rFonts w:ascii="Times New Roman" w:hAnsi="Times New Roman" w:cs="Times New Roman"/>
          <w:sz w:val="26"/>
          <w:szCs w:val="26"/>
        </w:rPr>
        <w:t>3. </w:t>
      </w:r>
      <w:r w:rsidR="00604C2B" w:rsidRPr="00746809">
        <w:rPr>
          <w:rFonts w:ascii="Times New Roman" w:hAnsi="Times New Roman" w:cs="Times New Roman"/>
          <w:sz w:val="26"/>
          <w:szCs w:val="26"/>
        </w:rPr>
        <w:t>Харківською міською радою та її виконавчими органами</w:t>
      </w:r>
      <w:r w:rsidR="00D27DEB" w:rsidRPr="00746809">
        <w:rPr>
          <w:rFonts w:ascii="Times New Roman" w:hAnsi="Times New Roman" w:cs="Times New Roman"/>
          <w:sz w:val="26"/>
          <w:szCs w:val="26"/>
        </w:rPr>
        <w:t xml:space="preserve"> в межах наявних повноважень передбачених Конституцією і законами України здійснюється вирішення </w:t>
      </w:r>
      <w:r w:rsidR="00D27DEB" w:rsidRPr="00746809">
        <w:rPr>
          <w:rFonts w:ascii="Times New Roman" w:hAnsi="Times New Roman" w:cs="Times New Roman"/>
          <w:sz w:val="26"/>
          <w:szCs w:val="26"/>
        </w:rPr>
        <w:lastRenderedPageBreak/>
        <w:t xml:space="preserve">питань місцевого значення в усіх сферах міської життєдіяльності. </w:t>
      </w:r>
    </w:p>
    <w:p w14:paraId="33E38B62" w14:textId="77777777" w:rsidR="00D27DEB" w:rsidRPr="00746809" w:rsidRDefault="00D27DEB" w:rsidP="00294B6F">
      <w:pPr>
        <w:pStyle w:val="210"/>
        <w:shd w:val="clear" w:color="auto" w:fill="auto"/>
        <w:spacing w:before="0" w:after="0" w:line="240" w:lineRule="auto"/>
        <w:ind w:right="420" w:firstLine="567"/>
        <w:rPr>
          <w:rFonts w:ascii="Times New Roman" w:hAnsi="Times New Roman" w:cs="Times New Roman"/>
          <w:sz w:val="26"/>
          <w:szCs w:val="26"/>
        </w:rPr>
      </w:pPr>
      <w:r w:rsidRPr="00746809">
        <w:rPr>
          <w:rFonts w:ascii="Times New Roman" w:hAnsi="Times New Roman" w:cs="Times New Roman"/>
          <w:sz w:val="26"/>
          <w:szCs w:val="26"/>
        </w:rPr>
        <w:t>У зв’язку з тим, що сама по собі Програма економічного та со</w:t>
      </w:r>
      <w:r w:rsidR="00604C2B" w:rsidRPr="00746809">
        <w:rPr>
          <w:rFonts w:ascii="Times New Roman" w:hAnsi="Times New Roman" w:cs="Times New Roman"/>
          <w:sz w:val="26"/>
          <w:szCs w:val="26"/>
        </w:rPr>
        <w:t>ціального розвитку м. </w:t>
      </w:r>
      <w:r w:rsidR="000D4BF3" w:rsidRPr="00746809">
        <w:rPr>
          <w:rFonts w:ascii="Times New Roman" w:hAnsi="Times New Roman" w:cs="Times New Roman"/>
          <w:sz w:val="26"/>
          <w:szCs w:val="26"/>
        </w:rPr>
        <w:t>Харкова на 2023</w:t>
      </w:r>
      <w:r w:rsidRPr="00746809">
        <w:rPr>
          <w:rFonts w:ascii="Times New Roman" w:hAnsi="Times New Roman" w:cs="Times New Roman"/>
          <w:sz w:val="26"/>
          <w:szCs w:val="26"/>
        </w:rPr>
        <w:t xml:space="preserve"> рік не несе впливу на довкілля та умови життєдіяльності населення, а лише об’єднує у собі заходи передбачені в рамках реалізації</w:t>
      </w:r>
      <w:r w:rsidR="00294B6F" w:rsidRPr="00746809">
        <w:rPr>
          <w:rFonts w:ascii="Times New Roman" w:hAnsi="Times New Roman" w:cs="Times New Roman"/>
          <w:sz w:val="26"/>
          <w:szCs w:val="26"/>
        </w:rPr>
        <w:t xml:space="preserve"> інших міських програм </w:t>
      </w:r>
      <w:r w:rsidR="004D3C32" w:rsidRPr="00746809">
        <w:rPr>
          <w:rFonts w:ascii="Times New Roman" w:hAnsi="Times New Roman" w:cs="Times New Roman"/>
          <w:sz w:val="26"/>
          <w:szCs w:val="26"/>
        </w:rPr>
        <w:t>стан</w:t>
      </w:r>
      <w:r w:rsidR="00294B6F" w:rsidRPr="00746809">
        <w:rPr>
          <w:rFonts w:ascii="Times New Roman" w:hAnsi="Times New Roman" w:cs="Times New Roman"/>
          <w:sz w:val="26"/>
          <w:szCs w:val="26"/>
        </w:rPr>
        <w:t xml:space="preserve"> довкілля, умов</w:t>
      </w:r>
      <w:r w:rsidR="004D3C32" w:rsidRPr="00746809">
        <w:rPr>
          <w:rFonts w:ascii="Times New Roman" w:hAnsi="Times New Roman" w:cs="Times New Roman"/>
          <w:sz w:val="26"/>
          <w:szCs w:val="26"/>
        </w:rPr>
        <w:t>и</w:t>
      </w:r>
      <w:r w:rsidR="00294B6F" w:rsidRPr="00746809">
        <w:rPr>
          <w:rFonts w:ascii="Times New Roman" w:hAnsi="Times New Roman" w:cs="Times New Roman"/>
          <w:sz w:val="26"/>
          <w:szCs w:val="26"/>
        </w:rPr>
        <w:t xml:space="preserve"> життєдіяльності населення та стан його здоров’я не будуть змінюватися під впливом реалізації Програми економічного та соціального розвитку та будуть відповідати характеристикам та прогнозам викладеним у другому розділі СЕО.</w:t>
      </w:r>
    </w:p>
    <w:p w14:paraId="3B670CA3" w14:textId="77777777" w:rsidR="00AC31EE" w:rsidRPr="00746809" w:rsidRDefault="00294B6F"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4.</w:t>
      </w:r>
      <w:r w:rsidR="00AC31EE" w:rsidRPr="00746809">
        <w:rPr>
          <w:rFonts w:ascii="Times New Roman" w:hAnsi="Times New Roman" w:cs="Times New Roman"/>
          <w:sz w:val="26"/>
          <w:szCs w:val="26"/>
        </w:rPr>
        <w:t xml:space="preserve"> Реалізація </w:t>
      </w:r>
      <w:proofErr w:type="spellStart"/>
      <w:r w:rsidR="00AC31EE" w:rsidRPr="00746809">
        <w:rPr>
          <w:rFonts w:ascii="Times New Roman" w:hAnsi="Times New Roman" w:cs="Times New Roman"/>
          <w:sz w:val="26"/>
          <w:szCs w:val="26"/>
        </w:rPr>
        <w:t>проєкту</w:t>
      </w:r>
      <w:proofErr w:type="spellEnd"/>
      <w:r w:rsidR="00AC31EE" w:rsidRPr="00746809">
        <w:rPr>
          <w:rFonts w:ascii="Times New Roman" w:hAnsi="Times New Roman" w:cs="Times New Roman"/>
          <w:sz w:val="26"/>
          <w:szCs w:val="26"/>
        </w:rPr>
        <w:t xml:space="preserve"> Програми економічного та соціального розвитку м. Харкова на 202</w:t>
      </w:r>
      <w:r w:rsidR="000D4BF3" w:rsidRPr="00746809">
        <w:rPr>
          <w:rFonts w:ascii="Times New Roman" w:hAnsi="Times New Roman" w:cs="Times New Roman"/>
          <w:sz w:val="26"/>
          <w:szCs w:val="26"/>
        </w:rPr>
        <w:t>3</w:t>
      </w:r>
      <w:r w:rsidR="00AC31EE" w:rsidRPr="00746809">
        <w:rPr>
          <w:rFonts w:ascii="Times New Roman" w:hAnsi="Times New Roman" w:cs="Times New Roman"/>
          <w:sz w:val="26"/>
          <w:szCs w:val="26"/>
        </w:rPr>
        <w:t> рік не призведе до виникнення проблем в екологічній сфері та жодним чином не направлена на цілі, що можуть привести до погіршення екологічної ситуації та виникнення ризиків негативного впливу на здоров’я населення та території з природоохоронним статусом.</w:t>
      </w:r>
    </w:p>
    <w:p w14:paraId="7B5CA17A" w14:textId="6A143342" w:rsidR="00770DFF" w:rsidRPr="00746809" w:rsidRDefault="00B84474"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highlight w:val="red"/>
        </w:rPr>
      </w:pPr>
      <w:r w:rsidRPr="003C0704">
        <w:rPr>
          <w:rFonts w:ascii="Times New Roman" w:hAnsi="Times New Roman" w:cs="Times New Roman"/>
          <w:sz w:val="26"/>
          <w:szCs w:val="26"/>
        </w:rPr>
        <w:t>Основними екологічними проблемами міста Харкова</w:t>
      </w:r>
      <w:r w:rsidR="00604C2B" w:rsidRPr="003C0704">
        <w:rPr>
          <w:rFonts w:ascii="Times New Roman" w:hAnsi="Times New Roman" w:cs="Times New Roman"/>
          <w:sz w:val="26"/>
          <w:szCs w:val="26"/>
        </w:rPr>
        <w:t xml:space="preserve"> визначеними в Програмі охорони навколишнього природного середовища м. Харкова на 2021–2030 рр.</w:t>
      </w:r>
      <w:r w:rsidRPr="003C0704">
        <w:rPr>
          <w:rFonts w:ascii="Times New Roman" w:hAnsi="Times New Roman" w:cs="Times New Roman"/>
          <w:sz w:val="26"/>
          <w:szCs w:val="26"/>
        </w:rPr>
        <w:t xml:space="preserve"> є: забруднення атмосферного повітря викидами забруднюючих речовин від промислових підприємств та автотранспорту; забруднення водних об’єктів скидами забруднюючих речовин із зворотними водами</w:t>
      </w:r>
      <w:r w:rsidR="0091373A" w:rsidRPr="003C0704">
        <w:rPr>
          <w:rFonts w:ascii="Times New Roman" w:hAnsi="Times New Roman" w:cs="Times New Roman"/>
          <w:sz w:val="26"/>
          <w:szCs w:val="26"/>
        </w:rPr>
        <w:t>; порушення гідрологічного та </w:t>
      </w:r>
      <w:r w:rsidRPr="003C0704">
        <w:rPr>
          <w:rFonts w:ascii="Times New Roman" w:hAnsi="Times New Roman" w:cs="Times New Roman"/>
          <w:sz w:val="26"/>
          <w:szCs w:val="26"/>
        </w:rPr>
        <w:t xml:space="preserve">гідрохімічного режиму річок міста Харкова; </w:t>
      </w:r>
      <w:r w:rsidRPr="003C0704">
        <w:rPr>
          <w:rFonts w:ascii="Times New Roman" w:hAnsi="Times New Roman"/>
          <w:sz w:val="26"/>
          <w:szCs w:val="26"/>
        </w:rPr>
        <w:t>накопичення відходів</w:t>
      </w:r>
      <w:r w:rsidRPr="003C0704">
        <w:rPr>
          <w:rFonts w:ascii="Times New Roman" w:hAnsi="Times New Roman" w:cs="Times New Roman"/>
          <w:sz w:val="26"/>
          <w:szCs w:val="26"/>
        </w:rPr>
        <w:t>; відсутність роздільного збирання побутових відходів; недостатня пропускна спроможність дорожньо-транспортної мережі, яка сформувалася в умовах існуючої забудови, особливо в центральній частині міста</w:t>
      </w:r>
      <w:r w:rsidR="0091373A" w:rsidRPr="003C0704">
        <w:rPr>
          <w:rFonts w:ascii="Times New Roman" w:hAnsi="Times New Roman" w:cs="Times New Roman"/>
          <w:sz w:val="26"/>
          <w:szCs w:val="26"/>
        </w:rPr>
        <w:t xml:space="preserve">. </w:t>
      </w:r>
      <w:r w:rsidRPr="003C0704">
        <w:rPr>
          <w:rFonts w:ascii="Times New Roman" w:hAnsi="Times New Roman" w:cs="Times New Roman"/>
          <w:sz w:val="26"/>
          <w:szCs w:val="26"/>
        </w:rPr>
        <w:t xml:space="preserve"> </w:t>
      </w:r>
      <w:r w:rsidR="00AC31EE" w:rsidRPr="003C0704">
        <w:rPr>
          <w:rFonts w:ascii="Times New Roman" w:hAnsi="Times New Roman" w:cs="Times New Roman"/>
          <w:sz w:val="26"/>
          <w:szCs w:val="26"/>
        </w:rPr>
        <w:t>Вказані проблеми вирішуються в межах міських цільових галузевих програм.</w:t>
      </w:r>
      <w:r w:rsidR="00C665FB" w:rsidRPr="003C0704">
        <w:rPr>
          <w:rFonts w:ascii="Times New Roman" w:hAnsi="Times New Roman" w:cs="Times New Roman"/>
          <w:sz w:val="26"/>
          <w:szCs w:val="26"/>
        </w:rPr>
        <w:t xml:space="preserve"> </w:t>
      </w:r>
    </w:p>
    <w:p w14:paraId="2BABC47A" w14:textId="77777777" w:rsidR="00B84474" w:rsidRPr="00746809" w:rsidRDefault="00294B6F"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5</w:t>
      </w:r>
      <w:r w:rsidR="0091373A" w:rsidRPr="00746809">
        <w:rPr>
          <w:rFonts w:ascii="Times New Roman" w:hAnsi="Times New Roman" w:cs="Times New Roman"/>
          <w:sz w:val="26"/>
          <w:szCs w:val="26"/>
        </w:rPr>
        <w:t>. </w:t>
      </w:r>
      <w:r w:rsidR="00B84474" w:rsidRPr="00746809">
        <w:rPr>
          <w:rFonts w:ascii="Times New Roman" w:hAnsi="Times New Roman" w:cs="Times New Roman"/>
          <w:sz w:val="26"/>
          <w:szCs w:val="26"/>
        </w:rPr>
        <w:t xml:space="preserve">Основні зобов’язання у сфері охорони довкілля міста Харкова визначаються законами України «Про Основні засади (стратегію) державної екологічної політики України на період до 2030 року», «Про охорону навколишнього природного середовища», «Про охорону атмосферного повітря», «Про стратегічну екологічну оцінку», «Про оцінку впливу на довкілля», «Про відходи», «Про інвестиційну діяльність», «Про природно-заповідний фонд України», </w:t>
      </w:r>
      <w:r w:rsidR="00B84474" w:rsidRPr="00746809">
        <w:rPr>
          <w:rFonts w:ascii="Times New Roman" w:hAnsi="Times New Roman" w:cs="Times New Roman"/>
          <w:sz w:val="26"/>
          <w:szCs w:val="26"/>
          <w:lang w:eastAsia="ru-RU" w:bidi="ru-RU"/>
        </w:rPr>
        <w:t xml:space="preserve">«Про </w:t>
      </w:r>
      <w:r w:rsidR="00B84474" w:rsidRPr="00746809">
        <w:rPr>
          <w:rFonts w:ascii="Times New Roman" w:hAnsi="Times New Roman" w:cs="Times New Roman"/>
          <w:sz w:val="26"/>
          <w:szCs w:val="26"/>
        </w:rPr>
        <w:t>тваринний світ», «Про рослинний світ», Водним кодексом України, Лісовим кодексом України, Указом Президента України «Про Цілі сталого розвитку України на період до 2030 року».</w:t>
      </w:r>
    </w:p>
    <w:p w14:paraId="779D393C" w14:textId="77777777" w:rsidR="002A2BF0" w:rsidRPr="00746809" w:rsidRDefault="004D3C32" w:rsidP="002A2BF0">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6</w:t>
      </w:r>
      <w:r w:rsidR="0091373A" w:rsidRPr="00746809">
        <w:rPr>
          <w:rFonts w:ascii="Times New Roman" w:hAnsi="Times New Roman" w:cs="Times New Roman"/>
          <w:sz w:val="26"/>
          <w:szCs w:val="26"/>
        </w:rPr>
        <w:t>. </w:t>
      </w:r>
      <w:r w:rsidR="002A2BF0" w:rsidRPr="00746809">
        <w:rPr>
          <w:rFonts w:ascii="Times New Roman" w:hAnsi="Times New Roman" w:cs="Times New Roman"/>
          <w:sz w:val="26"/>
          <w:szCs w:val="26"/>
        </w:rPr>
        <w:t>На основі оцінювання заходів пер</w:t>
      </w:r>
      <w:r w:rsidR="00AC31EE" w:rsidRPr="00746809">
        <w:rPr>
          <w:rFonts w:ascii="Times New Roman" w:hAnsi="Times New Roman" w:cs="Times New Roman"/>
          <w:sz w:val="26"/>
          <w:szCs w:val="26"/>
        </w:rPr>
        <w:t>едбачених Програмою можна зробити</w:t>
      </w:r>
      <w:r w:rsidR="002A2BF0" w:rsidRPr="00746809">
        <w:rPr>
          <w:rFonts w:ascii="Times New Roman" w:hAnsi="Times New Roman" w:cs="Times New Roman"/>
          <w:sz w:val="26"/>
          <w:szCs w:val="26"/>
        </w:rPr>
        <w:t xml:space="preserve"> висновок щодо відсутності ймовірних негативних наслідків для довкілля від реалізації Програми економічного та соціального розвитку м. Харкова на 202</w:t>
      </w:r>
      <w:r w:rsidR="00E54BDA" w:rsidRPr="00746809">
        <w:rPr>
          <w:rFonts w:ascii="Times New Roman" w:hAnsi="Times New Roman" w:cs="Times New Roman"/>
          <w:sz w:val="26"/>
          <w:szCs w:val="26"/>
        </w:rPr>
        <w:t>3</w:t>
      </w:r>
      <w:r w:rsidR="00394B7D" w:rsidRPr="00746809">
        <w:rPr>
          <w:rFonts w:ascii="Times New Roman" w:hAnsi="Times New Roman" w:cs="Times New Roman"/>
          <w:sz w:val="26"/>
          <w:szCs w:val="26"/>
        </w:rPr>
        <w:t xml:space="preserve"> рік.</w:t>
      </w:r>
    </w:p>
    <w:p w14:paraId="65A9A67C" w14:textId="77777777" w:rsidR="00B84474" w:rsidRPr="00746809" w:rsidRDefault="00B84474" w:rsidP="00770DFF">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Ймовірність того, що реалізація Програми призведе до таких можливих впливів на довкілля або здоров’я людей, які самі по собі будуть незначними, але у сукупності матимуть значний сумарний (кум</w:t>
      </w:r>
      <w:r w:rsidR="00294B6F" w:rsidRPr="00746809">
        <w:rPr>
          <w:rFonts w:ascii="Times New Roman" w:hAnsi="Times New Roman" w:cs="Times New Roman"/>
          <w:sz w:val="26"/>
          <w:szCs w:val="26"/>
        </w:rPr>
        <w:t>улятивний) вплив на довкілля,</w:t>
      </w:r>
      <w:r w:rsidR="00604C2B" w:rsidRPr="00746809">
        <w:rPr>
          <w:rFonts w:ascii="Times New Roman" w:hAnsi="Times New Roman" w:cs="Times New Roman"/>
          <w:sz w:val="26"/>
          <w:szCs w:val="26"/>
        </w:rPr>
        <w:t xml:space="preserve"> також</w:t>
      </w:r>
      <w:r w:rsidR="00294B6F" w:rsidRPr="00746809">
        <w:rPr>
          <w:rFonts w:ascii="Times New Roman" w:hAnsi="Times New Roman" w:cs="Times New Roman"/>
          <w:sz w:val="26"/>
          <w:szCs w:val="26"/>
        </w:rPr>
        <w:t xml:space="preserve"> відсутня.</w:t>
      </w:r>
    </w:p>
    <w:p w14:paraId="3864CE45" w14:textId="77777777" w:rsidR="00AC31EE" w:rsidRPr="00746809" w:rsidRDefault="004D3C32" w:rsidP="00AC31EE">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7</w:t>
      </w:r>
      <w:r w:rsidR="00176051" w:rsidRPr="00746809">
        <w:rPr>
          <w:rFonts w:ascii="Times New Roman" w:hAnsi="Times New Roman" w:cs="Times New Roman"/>
          <w:sz w:val="26"/>
          <w:szCs w:val="26"/>
        </w:rPr>
        <w:t xml:space="preserve">. </w:t>
      </w:r>
      <w:r w:rsidR="00AC31EE" w:rsidRPr="00746809">
        <w:rPr>
          <w:rFonts w:ascii="Times New Roman" w:hAnsi="Times New Roman" w:cs="Times New Roman"/>
          <w:sz w:val="26"/>
          <w:szCs w:val="26"/>
        </w:rPr>
        <w:t>Під час проведення аналізу ймовірних наслідків для довкілля від реалізації Програми економічного та соціального розвитку м. Харкова на 202</w:t>
      </w:r>
      <w:r w:rsidR="00E54BDA" w:rsidRPr="00746809">
        <w:rPr>
          <w:rFonts w:ascii="Times New Roman" w:hAnsi="Times New Roman" w:cs="Times New Roman"/>
          <w:sz w:val="26"/>
          <w:szCs w:val="26"/>
        </w:rPr>
        <w:t>3</w:t>
      </w:r>
      <w:r w:rsidR="00AC31EE" w:rsidRPr="00746809">
        <w:rPr>
          <w:rFonts w:ascii="Times New Roman" w:hAnsi="Times New Roman" w:cs="Times New Roman"/>
          <w:sz w:val="26"/>
          <w:szCs w:val="26"/>
        </w:rPr>
        <w:t xml:space="preserve"> рік не виявлено заходів, реалізація яких призведе до погіршення стану довкілля чи здоров’я харків’ян. </w:t>
      </w:r>
    </w:p>
    <w:p w14:paraId="0E4A0423" w14:textId="77777777" w:rsidR="00AC31EE" w:rsidRPr="00746809" w:rsidRDefault="00AC31EE" w:rsidP="00AC31EE">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 xml:space="preserve">В той же час, детальні заходи повинні розглядатися в кожному конкретному випадку під час планування і реалізації конкретних заходів і </w:t>
      </w:r>
      <w:proofErr w:type="spellStart"/>
      <w:r w:rsidRPr="00746809">
        <w:rPr>
          <w:rFonts w:ascii="Times New Roman" w:hAnsi="Times New Roman" w:cs="Times New Roman"/>
          <w:sz w:val="26"/>
          <w:szCs w:val="26"/>
        </w:rPr>
        <w:t>проєктів</w:t>
      </w:r>
      <w:proofErr w:type="spellEnd"/>
      <w:r w:rsidRPr="00746809">
        <w:rPr>
          <w:rFonts w:ascii="Times New Roman" w:hAnsi="Times New Roman" w:cs="Times New Roman"/>
          <w:sz w:val="26"/>
          <w:szCs w:val="26"/>
        </w:rPr>
        <w:t xml:space="preserve"> передбачених цільовими галузевими програмами, при розробці </w:t>
      </w:r>
      <w:proofErr w:type="spellStart"/>
      <w:r w:rsidRPr="00746809">
        <w:rPr>
          <w:rFonts w:ascii="Times New Roman" w:hAnsi="Times New Roman" w:cs="Times New Roman"/>
          <w:sz w:val="26"/>
          <w:szCs w:val="26"/>
        </w:rPr>
        <w:t>проєктів</w:t>
      </w:r>
      <w:proofErr w:type="spellEnd"/>
      <w:r w:rsidRPr="00746809">
        <w:rPr>
          <w:rFonts w:ascii="Times New Roman" w:hAnsi="Times New Roman" w:cs="Times New Roman"/>
          <w:sz w:val="26"/>
          <w:szCs w:val="26"/>
        </w:rPr>
        <w:t xml:space="preserve">, а також в процесі надання екологічних дозволів. </w:t>
      </w:r>
    </w:p>
    <w:p w14:paraId="488D68BD" w14:textId="77777777" w:rsidR="00AC31EE" w:rsidRPr="00746809" w:rsidRDefault="00AC31EE" w:rsidP="00AC31EE">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Зважаючи не те, що відповідно до проведеної стратегічної екологічної оцінки визначено відсутність негативного впливу від реалізації даного документу державного планування, а заходи, що входять до Програми створені на підставі інших міських бюджетних програм, та у випадках передбачених Законом України «Про оцінку впливу на довкілля» мають відповідний розділ, що є їх стратегічною екологічною оцінкою відсутня необхідність для повторного визначення їх впливу на довкілля при включенні до Програми економічного та соціального розвитку м. Харкова на 202</w:t>
      </w:r>
      <w:r w:rsidR="00E54BDA" w:rsidRPr="00746809">
        <w:rPr>
          <w:rFonts w:ascii="Times New Roman" w:hAnsi="Times New Roman" w:cs="Times New Roman"/>
          <w:sz w:val="26"/>
          <w:szCs w:val="26"/>
        </w:rPr>
        <w:t>3</w:t>
      </w:r>
      <w:r w:rsidRPr="00746809">
        <w:rPr>
          <w:rFonts w:ascii="Times New Roman" w:hAnsi="Times New Roman" w:cs="Times New Roman"/>
          <w:sz w:val="26"/>
          <w:szCs w:val="26"/>
        </w:rPr>
        <w:t> рік</w:t>
      </w:r>
      <w:r w:rsidR="00604C2B" w:rsidRPr="00746809">
        <w:rPr>
          <w:rFonts w:ascii="Times New Roman" w:hAnsi="Times New Roman" w:cs="Times New Roman"/>
          <w:sz w:val="26"/>
          <w:szCs w:val="26"/>
        </w:rPr>
        <w:t xml:space="preserve"> та розробки для </w:t>
      </w:r>
      <w:r w:rsidR="00604C2B" w:rsidRPr="00746809">
        <w:rPr>
          <w:rFonts w:ascii="Times New Roman" w:hAnsi="Times New Roman" w:cs="Times New Roman"/>
          <w:sz w:val="26"/>
          <w:szCs w:val="26"/>
        </w:rPr>
        <w:lastRenderedPageBreak/>
        <w:t>них повторно окремих заходів</w:t>
      </w:r>
      <w:r w:rsidRPr="00746809">
        <w:rPr>
          <w:rFonts w:ascii="Times New Roman" w:hAnsi="Times New Roman" w:cs="Times New Roman"/>
          <w:sz w:val="26"/>
          <w:szCs w:val="26"/>
        </w:rPr>
        <w:t>.</w:t>
      </w:r>
    </w:p>
    <w:p w14:paraId="73F7F313" w14:textId="77777777" w:rsidR="00C032D4" w:rsidRPr="00746809" w:rsidRDefault="004D3C32" w:rsidP="00C032D4">
      <w:pPr>
        <w:pStyle w:val="210"/>
        <w:shd w:val="clear" w:color="auto" w:fill="auto"/>
        <w:spacing w:before="0" w:after="0" w:line="240" w:lineRule="auto"/>
        <w:ind w:right="418" w:firstLine="567"/>
        <w:rPr>
          <w:rFonts w:ascii="Times New Roman" w:hAnsi="Times New Roman" w:cs="Times New Roman"/>
          <w:sz w:val="26"/>
          <w:szCs w:val="26"/>
        </w:rPr>
      </w:pPr>
      <w:r w:rsidRPr="00746809">
        <w:rPr>
          <w:rFonts w:ascii="Times New Roman" w:hAnsi="Times New Roman" w:cs="Times New Roman"/>
          <w:sz w:val="26"/>
          <w:szCs w:val="26"/>
        </w:rPr>
        <w:t>8</w:t>
      </w:r>
      <w:r w:rsidR="00176051" w:rsidRPr="00746809">
        <w:rPr>
          <w:rFonts w:ascii="Times New Roman" w:hAnsi="Times New Roman" w:cs="Times New Roman"/>
          <w:sz w:val="26"/>
          <w:szCs w:val="26"/>
        </w:rPr>
        <w:t xml:space="preserve">. </w:t>
      </w:r>
      <w:r w:rsidR="00C032D4" w:rsidRPr="00746809">
        <w:rPr>
          <w:rFonts w:ascii="Times New Roman" w:hAnsi="Times New Roman" w:cs="Times New Roman"/>
          <w:sz w:val="26"/>
          <w:szCs w:val="26"/>
        </w:rPr>
        <w:t>Програма економічного та соціаль</w:t>
      </w:r>
      <w:r w:rsidR="00E54BDA" w:rsidRPr="00746809">
        <w:rPr>
          <w:rFonts w:ascii="Times New Roman" w:hAnsi="Times New Roman" w:cs="Times New Roman"/>
          <w:sz w:val="26"/>
          <w:szCs w:val="26"/>
        </w:rPr>
        <w:t>ного розвитку м. Харкова на 2023</w:t>
      </w:r>
      <w:r w:rsidR="00C032D4" w:rsidRPr="00746809">
        <w:rPr>
          <w:rFonts w:ascii="Times New Roman" w:hAnsi="Times New Roman" w:cs="Times New Roman"/>
          <w:sz w:val="26"/>
          <w:szCs w:val="26"/>
        </w:rPr>
        <w:t xml:space="preserve"> рік − документ короткострокового планування підготовлений на підставі пропозицій виконавчих органів, постійних комісій Харківської міської ради, підприємств, установ та організацій та діючих цільових галузевих міських програм, що направлені на забезпечення збалансованого економічного та соціального розвитку міста. </w:t>
      </w:r>
    </w:p>
    <w:p w14:paraId="0A3506A2" w14:textId="77777777" w:rsidR="00A2783F" w:rsidRPr="00746809" w:rsidRDefault="00C032D4" w:rsidP="00E54BDA">
      <w:pPr>
        <w:pStyle w:val="210"/>
        <w:shd w:val="clear" w:color="auto" w:fill="auto"/>
        <w:spacing w:before="0" w:after="0" w:line="240" w:lineRule="auto"/>
        <w:ind w:right="418" w:firstLine="567"/>
        <w:rPr>
          <w:rFonts w:ascii="Times New Roman" w:hAnsi="Times New Roman" w:cs="Times New Roman"/>
          <w:sz w:val="28"/>
          <w:szCs w:val="28"/>
        </w:rPr>
      </w:pPr>
      <w:r w:rsidRPr="00746809">
        <w:rPr>
          <w:rFonts w:ascii="Times New Roman" w:hAnsi="Times New Roman" w:cs="Times New Roman"/>
          <w:sz w:val="26"/>
          <w:szCs w:val="26"/>
        </w:rPr>
        <w:t xml:space="preserve">Розробка стратегічної екологічної оцінки </w:t>
      </w:r>
      <w:proofErr w:type="spellStart"/>
      <w:r w:rsidRPr="00746809">
        <w:rPr>
          <w:rFonts w:ascii="Times New Roman" w:hAnsi="Times New Roman" w:cs="Times New Roman"/>
          <w:sz w:val="26"/>
          <w:szCs w:val="26"/>
        </w:rPr>
        <w:t>проєкту</w:t>
      </w:r>
      <w:proofErr w:type="spellEnd"/>
      <w:r w:rsidRPr="00746809">
        <w:rPr>
          <w:rFonts w:ascii="Times New Roman" w:hAnsi="Times New Roman" w:cs="Times New Roman"/>
          <w:sz w:val="26"/>
          <w:szCs w:val="26"/>
        </w:rPr>
        <w:t xml:space="preserve"> Програми здійснювалась за базовим сценарієм її розвиту. Альтернативні сценарії, в </w:t>
      </w:r>
      <w:proofErr w:type="spellStart"/>
      <w:r w:rsidRPr="00746809">
        <w:rPr>
          <w:rFonts w:ascii="Times New Roman" w:hAnsi="Times New Roman" w:cs="Times New Roman"/>
          <w:sz w:val="26"/>
          <w:szCs w:val="26"/>
        </w:rPr>
        <w:t>т.ч</w:t>
      </w:r>
      <w:proofErr w:type="spellEnd"/>
      <w:r w:rsidRPr="00746809">
        <w:rPr>
          <w:rFonts w:ascii="Times New Roman" w:hAnsi="Times New Roman" w:cs="Times New Roman"/>
          <w:sz w:val="26"/>
          <w:szCs w:val="26"/>
        </w:rPr>
        <w:t xml:space="preserve">. «нульовий» − не затвердження </w:t>
      </w:r>
      <w:proofErr w:type="spellStart"/>
      <w:r w:rsidRPr="00746809">
        <w:rPr>
          <w:rFonts w:ascii="Times New Roman" w:hAnsi="Times New Roman" w:cs="Times New Roman"/>
          <w:sz w:val="26"/>
          <w:szCs w:val="26"/>
        </w:rPr>
        <w:t>пр</w:t>
      </w:r>
      <w:r w:rsidR="00E54BDA" w:rsidRPr="00746809">
        <w:rPr>
          <w:rFonts w:ascii="Times New Roman" w:hAnsi="Times New Roman" w:cs="Times New Roman"/>
          <w:sz w:val="26"/>
          <w:szCs w:val="26"/>
        </w:rPr>
        <w:t>оєкту</w:t>
      </w:r>
      <w:proofErr w:type="spellEnd"/>
      <w:r w:rsidR="00E54BDA" w:rsidRPr="00746809">
        <w:rPr>
          <w:rFonts w:ascii="Times New Roman" w:hAnsi="Times New Roman" w:cs="Times New Roman"/>
          <w:sz w:val="26"/>
          <w:szCs w:val="26"/>
        </w:rPr>
        <w:t xml:space="preserve"> Програми не розглядалися оскільки з</w:t>
      </w:r>
      <w:r w:rsidRPr="00746809">
        <w:rPr>
          <w:rFonts w:ascii="Times New Roman" w:hAnsi="Times New Roman" w:cs="Times New Roman"/>
          <w:sz w:val="26"/>
          <w:szCs w:val="26"/>
        </w:rPr>
        <w:t xml:space="preserve">атвердження Програми економічного і соціального розвитку міста на короткостроковий період є обов’язком органів місцевого самоврядування, що передбачено ст. 11 Закону України «Про державне прогнозування та розроблення програм економічного та соціального розвитку України» тому не прийняття </w:t>
      </w:r>
      <w:proofErr w:type="spellStart"/>
      <w:r w:rsidRPr="00746809">
        <w:rPr>
          <w:rFonts w:ascii="Times New Roman" w:hAnsi="Times New Roman" w:cs="Times New Roman"/>
          <w:sz w:val="26"/>
          <w:szCs w:val="26"/>
        </w:rPr>
        <w:t>проєкту</w:t>
      </w:r>
      <w:proofErr w:type="spellEnd"/>
      <w:r w:rsidRPr="00746809">
        <w:rPr>
          <w:rFonts w:ascii="Times New Roman" w:hAnsi="Times New Roman" w:cs="Times New Roman"/>
          <w:sz w:val="26"/>
          <w:szCs w:val="26"/>
        </w:rPr>
        <w:t xml:space="preserve"> Програми на наступний рік як виконання нульового сценарію є не можливим</w:t>
      </w:r>
      <w:r w:rsidR="00A2783F" w:rsidRPr="00746809">
        <w:rPr>
          <w:rFonts w:ascii="Times New Roman" w:hAnsi="Times New Roman" w:cs="Times New Roman"/>
          <w:sz w:val="28"/>
          <w:szCs w:val="28"/>
        </w:rPr>
        <w:t>.</w:t>
      </w:r>
    </w:p>
    <w:p w14:paraId="2F4C2987" w14:textId="77777777" w:rsidR="00C032D4" w:rsidRPr="00746809"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highlight w:val="yellow"/>
        </w:rPr>
      </w:pPr>
      <w:r w:rsidRPr="00746809">
        <w:rPr>
          <w:rFonts w:ascii="Times New Roman" w:hAnsi="Times New Roman" w:cs="Times New Roman"/>
          <w:sz w:val="28"/>
          <w:szCs w:val="28"/>
        </w:rPr>
        <w:t xml:space="preserve">9. </w:t>
      </w:r>
      <w:r w:rsidRPr="00746809">
        <w:rPr>
          <w:rFonts w:ascii="Times New Roman" w:hAnsi="Times New Roman" w:cs="Times New Roman"/>
          <w:sz w:val="26"/>
          <w:szCs w:val="26"/>
        </w:rPr>
        <w:t xml:space="preserve">У рамках реалізації Програми моніторинг досягнення цілей буде </w:t>
      </w:r>
      <w:r w:rsidR="0059277D" w:rsidRPr="00746809">
        <w:rPr>
          <w:rFonts w:ascii="Times New Roman" w:hAnsi="Times New Roman" w:cs="Times New Roman"/>
          <w:sz w:val="26"/>
          <w:szCs w:val="26"/>
        </w:rPr>
        <w:t>здійснюватися</w:t>
      </w:r>
      <w:r w:rsidRPr="00746809">
        <w:rPr>
          <w:rFonts w:ascii="Times New Roman" w:hAnsi="Times New Roman" w:cs="Times New Roman"/>
          <w:sz w:val="26"/>
          <w:szCs w:val="26"/>
        </w:rPr>
        <w:t xml:space="preserve"> шляхом </w:t>
      </w:r>
      <w:r w:rsidR="0059277D" w:rsidRPr="00746809">
        <w:rPr>
          <w:rFonts w:ascii="Times New Roman" w:hAnsi="Times New Roman" w:cs="Times New Roman"/>
          <w:sz w:val="26"/>
          <w:szCs w:val="26"/>
        </w:rPr>
        <w:t>аналізу</w:t>
      </w:r>
      <w:r w:rsidRPr="00746809">
        <w:rPr>
          <w:rFonts w:ascii="Times New Roman" w:hAnsi="Times New Roman" w:cs="Times New Roman"/>
          <w:sz w:val="26"/>
          <w:szCs w:val="26"/>
        </w:rPr>
        <w:t xml:space="preserve"> фактично досягнутих результатів по виконанню </w:t>
      </w:r>
      <w:r w:rsidR="0059277D" w:rsidRPr="00746809">
        <w:rPr>
          <w:rFonts w:ascii="Times New Roman" w:hAnsi="Times New Roman" w:cs="Times New Roman"/>
          <w:sz w:val="26"/>
          <w:szCs w:val="26"/>
        </w:rPr>
        <w:t xml:space="preserve">запланованих </w:t>
      </w:r>
      <w:r w:rsidRPr="00746809">
        <w:rPr>
          <w:rFonts w:ascii="Times New Roman" w:hAnsi="Times New Roman" w:cs="Times New Roman"/>
          <w:sz w:val="26"/>
          <w:szCs w:val="26"/>
        </w:rPr>
        <w:t>цілей та передбачених заходів. Оцінка досягнення цілей Програми проводиться за результатами її виконання</w:t>
      </w:r>
      <w:r w:rsidR="00CE596A" w:rsidRPr="00746809">
        <w:rPr>
          <w:rFonts w:ascii="Times New Roman" w:hAnsi="Times New Roman" w:cs="Times New Roman"/>
          <w:sz w:val="26"/>
          <w:szCs w:val="26"/>
        </w:rPr>
        <w:t xml:space="preserve"> два рази на рік</w:t>
      </w:r>
      <w:r w:rsidRPr="00746809">
        <w:rPr>
          <w:rFonts w:ascii="Times New Roman" w:hAnsi="Times New Roman" w:cs="Times New Roman"/>
          <w:sz w:val="26"/>
          <w:szCs w:val="26"/>
        </w:rPr>
        <w:t>.</w:t>
      </w:r>
    </w:p>
    <w:p w14:paraId="17E1EE1F" w14:textId="77777777" w:rsidR="00C032D4" w:rsidRPr="00746809"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Звіти про результати виконання Програми економічного та соціального розвитку міста Харкова за 202</w:t>
      </w:r>
      <w:r w:rsidR="00E54BDA" w:rsidRPr="00746809">
        <w:rPr>
          <w:rFonts w:ascii="Times New Roman" w:hAnsi="Times New Roman" w:cs="Times New Roman"/>
          <w:sz w:val="26"/>
          <w:szCs w:val="26"/>
        </w:rPr>
        <w:t>3</w:t>
      </w:r>
      <w:r w:rsidRPr="00746809">
        <w:rPr>
          <w:rFonts w:ascii="Times New Roman" w:hAnsi="Times New Roman" w:cs="Times New Roman"/>
          <w:sz w:val="26"/>
          <w:szCs w:val="26"/>
        </w:rPr>
        <w:t xml:space="preserve"> рік будуть опубліковані на </w:t>
      </w:r>
      <w:r w:rsidR="008840F4" w:rsidRPr="00746809">
        <w:rPr>
          <w:rFonts w:ascii="Times New Roman" w:hAnsi="Times New Roman" w:cs="Times New Roman"/>
          <w:sz w:val="26"/>
          <w:szCs w:val="26"/>
        </w:rPr>
        <w:t xml:space="preserve">офіційному </w:t>
      </w:r>
      <w:r w:rsidRPr="00746809">
        <w:rPr>
          <w:rFonts w:ascii="Times New Roman" w:hAnsi="Times New Roman" w:cs="Times New Roman"/>
          <w:sz w:val="26"/>
          <w:szCs w:val="26"/>
        </w:rPr>
        <w:t>сайті Харківської міської ради, міського голови</w:t>
      </w:r>
      <w:r w:rsidR="00CB5C1C" w:rsidRPr="00746809">
        <w:rPr>
          <w:rFonts w:ascii="Times New Roman" w:hAnsi="Times New Roman" w:cs="Times New Roman"/>
          <w:sz w:val="26"/>
          <w:szCs w:val="26"/>
        </w:rPr>
        <w:t xml:space="preserve">, </w:t>
      </w:r>
      <w:r w:rsidR="0059277D" w:rsidRPr="00746809">
        <w:rPr>
          <w:rFonts w:ascii="Times New Roman" w:hAnsi="Times New Roman" w:cs="Times New Roman"/>
          <w:sz w:val="26"/>
          <w:szCs w:val="26"/>
        </w:rPr>
        <w:t>виконавч</w:t>
      </w:r>
      <w:r w:rsidR="00CB5C1C" w:rsidRPr="00746809">
        <w:rPr>
          <w:rFonts w:ascii="Times New Roman" w:hAnsi="Times New Roman" w:cs="Times New Roman"/>
          <w:sz w:val="26"/>
          <w:szCs w:val="26"/>
        </w:rPr>
        <w:t>ого комітету</w:t>
      </w:r>
      <w:r w:rsidRPr="00746809">
        <w:rPr>
          <w:rFonts w:ascii="Times New Roman" w:hAnsi="Times New Roman" w:cs="Times New Roman"/>
          <w:sz w:val="26"/>
          <w:szCs w:val="26"/>
        </w:rPr>
        <w:t>.</w:t>
      </w:r>
    </w:p>
    <w:p w14:paraId="5178D914" w14:textId="77777777" w:rsidR="00C032D4" w:rsidRPr="00746809" w:rsidRDefault="00C032D4" w:rsidP="00C032D4">
      <w:pPr>
        <w:pStyle w:val="210"/>
        <w:shd w:val="clear" w:color="auto" w:fill="auto"/>
        <w:spacing w:before="0" w:after="0" w:line="240" w:lineRule="auto"/>
        <w:ind w:right="417" w:firstLine="567"/>
        <w:rPr>
          <w:rFonts w:ascii="Times New Roman" w:hAnsi="Times New Roman" w:cs="Times New Roman"/>
          <w:sz w:val="26"/>
          <w:szCs w:val="26"/>
        </w:rPr>
      </w:pPr>
      <w:r w:rsidRPr="00746809">
        <w:rPr>
          <w:rFonts w:ascii="Times New Roman" w:hAnsi="Times New Roman" w:cs="Times New Roman"/>
          <w:sz w:val="26"/>
          <w:szCs w:val="26"/>
        </w:rPr>
        <w:t>10. Ймовірні транскордонні наслідки для довкілля при реалізації документу державного планування – Програми економічного та соціального розвитку м. Харкова на 202</w:t>
      </w:r>
      <w:r w:rsidR="00E54BDA" w:rsidRPr="00746809">
        <w:rPr>
          <w:rFonts w:ascii="Times New Roman" w:hAnsi="Times New Roman" w:cs="Times New Roman"/>
          <w:sz w:val="26"/>
          <w:szCs w:val="26"/>
        </w:rPr>
        <w:t>3</w:t>
      </w:r>
      <w:r w:rsidRPr="00746809">
        <w:rPr>
          <w:rFonts w:ascii="Times New Roman" w:hAnsi="Times New Roman" w:cs="Times New Roman"/>
          <w:sz w:val="26"/>
          <w:szCs w:val="26"/>
        </w:rPr>
        <w:t xml:space="preserve"> рік відсутні.</w:t>
      </w:r>
    </w:p>
    <w:p w14:paraId="242CA87D" w14:textId="77777777" w:rsidR="00C032D4" w:rsidRPr="00746809"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highlight w:val="yellow"/>
        </w:rPr>
        <w:sectPr w:rsidR="00C032D4" w:rsidRPr="00746809" w:rsidSect="0098687F">
          <w:footerReference w:type="default" r:id="rId33"/>
          <w:type w:val="continuous"/>
          <w:pgSz w:w="11900" w:h="16840" w:code="9"/>
          <w:pgMar w:top="975" w:right="567" w:bottom="1134" w:left="992" w:header="227" w:footer="567" w:gutter="0"/>
          <w:pgBorders w:offsetFrom="page">
            <w:top w:val="triple" w:sz="4" w:space="24" w:color="auto"/>
            <w:left w:val="triple" w:sz="4" w:space="24" w:color="auto"/>
            <w:bottom w:val="triple" w:sz="4" w:space="24" w:color="auto"/>
            <w:right w:val="triple" w:sz="4" w:space="24" w:color="auto"/>
          </w:pgBorders>
          <w:cols w:space="720"/>
          <w:noEndnote/>
          <w:docGrid w:linePitch="360"/>
        </w:sectPr>
      </w:pPr>
    </w:p>
    <w:p w14:paraId="60487D2E" w14:textId="77777777" w:rsidR="006674B5" w:rsidRPr="00746809" w:rsidRDefault="006674B5" w:rsidP="006674B5">
      <w:pPr>
        <w:jc w:val="center"/>
        <w:rPr>
          <w:rFonts w:ascii="Times New Roman" w:hAnsi="Times New Roman" w:cs="Times New Roman"/>
          <w:sz w:val="28"/>
          <w:szCs w:val="28"/>
          <w:highlight w:val="yellow"/>
        </w:rPr>
      </w:pPr>
    </w:p>
    <w:p w14:paraId="57F72946" w14:textId="77777777" w:rsidR="006674B5" w:rsidRPr="00746809" w:rsidRDefault="006674B5" w:rsidP="006674B5">
      <w:pPr>
        <w:jc w:val="center"/>
        <w:rPr>
          <w:rFonts w:ascii="Times New Roman" w:hAnsi="Times New Roman" w:cs="Times New Roman"/>
          <w:sz w:val="28"/>
          <w:szCs w:val="28"/>
          <w:highlight w:val="yellow"/>
        </w:rPr>
      </w:pPr>
    </w:p>
    <w:p w14:paraId="3FF73AEC" w14:textId="77777777" w:rsidR="006674B5" w:rsidRPr="00746809" w:rsidRDefault="006674B5" w:rsidP="006674B5">
      <w:pPr>
        <w:jc w:val="center"/>
        <w:rPr>
          <w:rFonts w:ascii="Times New Roman" w:hAnsi="Times New Roman" w:cs="Times New Roman"/>
          <w:sz w:val="28"/>
          <w:szCs w:val="28"/>
          <w:highlight w:val="yellow"/>
        </w:rPr>
      </w:pPr>
    </w:p>
    <w:p w14:paraId="0A9C3712" w14:textId="77777777" w:rsidR="006674B5" w:rsidRPr="00746809" w:rsidRDefault="006674B5" w:rsidP="006674B5">
      <w:pPr>
        <w:jc w:val="center"/>
        <w:rPr>
          <w:rFonts w:ascii="Times New Roman" w:hAnsi="Times New Roman" w:cs="Times New Roman"/>
          <w:sz w:val="28"/>
          <w:szCs w:val="28"/>
          <w:highlight w:val="yellow"/>
        </w:rPr>
      </w:pPr>
    </w:p>
    <w:p w14:paraId="25F95E05" w14:textId="77777777" w:rsidR="006674B5" w:rsidRPr="00746809" w:rsidRDefault="006674B5" w:rsidP="006674B5">
      <w:pPr>
        <w:jc w:val="center"/>
        <w:rPr>
          <w:rFonts w:ascii="Times New Roman" w:hAnsi="Times New Roman" w:cs="Times New Roman"/>
          <w:sz w:val="28"/>
          <w:szCs w:val="28"/>
          <w:highlight w:val="yellow"/>
        </w:rPr>
      </w:pPr>
    </w:p>
    <w:p w14:paraId="6A98AD4C" w14:textId="77777777" w:rsidR="006674B5" w:rsidRPr="00746809" w:rsidRDefault="006674B5" w:rsidP="006674B5">
      <w:pPr>
        <w:jc w:val="center"/>
        <w:rPr>
          <w:rFonts w:ascii="Times New Roman" w:hAnsi="Times New Roman" w:cs="Times New Roman"/>
          <w:sz w:val="28"/>
          <w:szCs w:val="28"/>
          <w:highlight w:val="yellow"/>
        </w:rPr>
      </w:pPr>
    </w:p>
    <w:p w14:paraId="7E3D2162" w14:textId="77777777" w:rsidR="006674B5" w:rsidRPr="00746809" w:rsidRDefault="006674B5" w:rsidP="006674B5">
      <w:pPr>
        <w:jc w:val="center"/>
        <w:rPr>
          <w:rFonts w:ascii="Times New Roman" w:hAnsi="Times New Roman" w:cs="Times New Roman"/>
          <w:sz w:val="28"/>
          <w:szCs w:val="28"/>
          <w:highlight w:val="yellow"/>
        </w:rPr>
      </w:pPr>
    </w:p>
    <w:p w14:paraId="0A36B892" w14:textId="77777777" w:rsidR="006674B5" w:rsidRPr="00746809" w:rsidRDefault="006674B5" w:rsidP="006674B5">
      <w:pPr>
        <w:jc w:val="center"/>
        <w:rPr>
          <w:rFonts w:ascii="Times New Roman" w:hAnsi="Times New Roman" w:cs="Times New Roman"/>
          <w:sz w:val="28"/>
          <w:szCs w:val="28"/>
          <w:highlight w:val="yellow"/>
        </w:rPr>
      </w:pPr>
    </w:p>
    <w:p w14:paraId="70537833" w14:textId="77777777" w:rsidR="006674B5" w:rsidRPr="00746809" w:rsidRDefault="006674B5" w:rsidP="006674B5">
      <w:pPr>
        <w:jc w:val="center"/>
        <w:rPr>
          <w:rFonts w:ascii="Times New Roman" w:hAnsi="Times New Roman" w:cs="Times New Roman"/>
          <w:sz w:val="28"/>
          <w:szCs w:val="28"/>
          <w:highlight w:val="yellow"/>
        </w:rPr>
      </w:pPr>
    </w:p>
    <w:p w14:paraId="4D374173" w14:textId="77777777" w:rsidR="006674B5" w:rsidRPr="00746809" w:rsidRDefault="006674B5" w:rsidP="006674B5">
      <w:pPr>
        <w:jc w:val="center"/>
        <w:rPr>
          <w:rFonts w:ascii="Times New Roman" w:hAnsi="Times New Roman" w:cs="Times New Roman"/>
          <w:sz w:val="28"/>
          <w:szCs w:val="28"/>
          <w:highlight w:val="yellow"/>
        </w:rPr>
      </w:pPr>
    </w:p>
    <w:p w14:paraId="5BD6BB9B" w14:textId="77777777" w:rsidR="006674B5" w:rsidRPr="00746809" w:rsidRDefault="006674B5" w:rsidP="006674B5">
      <w:pPr>
        <w:jc w:val="center"/>
        <w:rPr>
          <w:rFonts w:ascii="Times New Roman" w:hAnsi="Times New Roman" w:cs="Times New Roman"/>
          <w:sz w:val="28"/>
          <w:szCs w:val="28"/>
          <w:highlight w:val="yellow"/>
        </w:rPr>
      </w:pPr>
    </w:p>
    <w:p w14:paraId="57E8198D" w14:textId="77777777" w:rsidR="006674B5" w:rsidRPr="00746809" w:rsidRDefault="006674B5" w:rsidP="006674B5">
      <w:pPr>
        <w:jc w:val="center"/>
        <w:rPr>
          <w:rFonts w:ascii="Times New Roman" w:hAnsi="Times New Roman" w:cs="Times New Roman"/>
          <w:sz w:val="28"/>
          <w:szCs w:val="28"/>
          <w:highlight w:val="yellow"/>
        </w:rPr>
      </w:pPr>
    </w:p>
    <w:p w14:paraId="7E2913CE" w14:textId="77777777" w:rsidR="006674B5" w:rsidRPr="00746809" w:rsidRDefault="006674B5" w:rsidP="006674B5">
      <w:pPr>
        <w:jc w:val="center"/>
        <w:rPr>
          <w:rFonts w:ascii="Times New Roman" w:hAnsi="Times New Roman" w:cs="Times New Roman"/>
          <w:sz w:val="28"/>
          <w:szCs w:val="28"/>
          <w:highlight w:val="yellow"/>
        </w:rPr>
      </w:pPr>
    </w:p>
    <w:p w14:paraId="08E9C106" w14:textId="77777777" w:rsidR="006674B5" w:rsidRPr="00746809" w:rsidRDefault="006674B5" w:rsidP="006674B5">
      <w:pPr>
        <w:jc w:val="center"/>
        <w:rPr>
          <w:rFonts w:ascii="Times New Roman" w:hAnsi="Times New Roman" w:cs="Times New Roman"/>
          <w:sz w:val="28"/>
          <w:szCs w:val="28"/>
          <w:highlight w:val="yellow"/>
        </w:rPr>
      </w:pPr>
    </w:p>
    <w:p w14:paraId="0A9EA7F9" w14:textId="77777777" w:rsidR="006674B5" w:rsidRPr="00746809" w:rsidRDefault="006674B5" w:rsidP="006674B5">
      <w:pPr>
        <w:jc w:val="center"/>
        <w:rPr>
          <w:rFonts w:ascii="Times New Roman" w:hAnsi="Times New Roman" w:cs="Times New Roman"/>
          <w:sz w:val="28"/>
          <w:szCs w:val="28"/>
          <w:highlight w:val="yellow"/>
        </w:rPr>
      </w:pPr>
    </w:p>
    <w:p w14:paraId="039EB60E" w14:textId="77777777" w:rsidR="006674B5" w:rsidRPr="00746809" w:rsidRDefault="006674B5" w:rsidP="006674B5">
      <w:pPr>
        <w:jc w:val="center"/>
        <w:rPr>
          <w:rFonts w:ascii="Times New Roman" w:hAnsi="Times New Roman" w:cs="Times New Roman"/>
          <w:sz w:val="28"/>
          <w:szCs w:val="28"/>
          <w:highlight w:val="yellow"/>
        </w:rPr>
      </w:pPr>
    </w:p>
    <w:p w14:paraId="7ABAEC35" w14:textId="77777777" w:rsidR="006674B5" w:rsidRPr="00746809" w:rsidRDefault="006674B5" w:rsidP="006674B5">
      <w:pPr>
        <w:jc w:val="center"/>
        <w:rPr>
          <w:rFonts w:ascii="Times New Roman" w:hAnsi="Times New Roman" w:cs="Times New Roman"/>
          <w:sz w:val="28"/>
          <w:szCs w:val="28"/>
          <w:highlight w:val="yellow"/>
        </w:rPr>
      </w:pPr>
    </w:p>
    <w:p w14:paraId="7004A523" w14:textId="77777777" w:rsidR="006674B5" w:rsidRPr="00746809" w:rsidRDefault="006674B5" w:rsidP="006674B5">
      <w:pPr>
        <w:jc w:val="center"/>
        <w:rPr>
          <w:rFonts w:ascii="Times New Roman" w:hAnsi="Times New Roman" w:cs="Times New Roman"/>
          <w:sz w:val="28"/>
          <w:szCs w:val="28"/>
          <w:highlight w:val="yellow"/>
        </w:rPr>
      </w:pPr>
    </w:p>
    <w:p w14:paraId="7D402187" w14:textId="77777777" w:rsidR="006674B5" w:rsidRPr="00746809" w:rsidRDefault="006674B5" w:rsidP="006674B5">
      <w:pPr>
        <w:jc w:val="center"/>
        <w:rPr>
          <w:rFonts w:ascii="Times New Roman" w:hAnsi="Times New Roman" w:cs="Times New Roman"/>
          <w:sz w:val="28"/>
          <w:szCs w:val="28"/>
          <w:highlight w:val="yellow"/>
        </w:rPr>
      </w:pPr>
    </w:p>
    <w:p w14:paraId="205334F3" w14:textId="77777777" w:rsidR="006674B5" w:rsidRPr="00746809" w:rsidRDefault="006674B5" w:rsidP="006674B5">
      <w:pPr>
        <w:jc w:val="center"/>
        <w:rPr>
          <w:rFonts w:ascii="Times New Roman" w:hAnsi="Times New Roman" w:cs="Times New Roman"/>
          <w:sz w:val="28"/>
          <w:szCs w:val="28"/>
          <w:highlight w:val="yellow"/>
        </w:rPr>
      </w:pPr>
    </w:p>
    <w:p w14:paraId="33232053" w14:textId="77777777" w:rsidR="006674B5" w:rsidRPr="00746809" w:rsidRDefault="006674B5" w:rsidP="006674B5">
      <w:pPr>
        <w:jc w:val="center"/>
        <w:rPr>
          <w:rFonts w:ascii="Times New Roman" w:hAnsi="Times New Roman" w:cs="Times New Roman"/>
          <w:sz w:val="28"/>
          <w:szCs w:val="28"/>
        </w:rPr>
      </w:pPr>
    </w:p>
    <w:p w14:paraId="659BE605" w14:textId="77777777" w:rsidR="00A22FEC" w:rsidRPr="00746809" w:rsidRDefault="006674B5" w:rsidP="006674B5">
      <w:pPr>
        <w:jc w:val="center"/>
        <w:rPr>
          <w:rFonts w:ascii="Times New Roman" w:hAnsi="Times New Roman" w:cs="Times New Roman"/>
          <w:sz w:val="28"/>
          <w:szCs w:val="28"/>
        </w:rPr>
      </w:pPr>
      <w:r w:rsidRPr="00746809">
        <w:rPr>
          <w:rFonts w:ascii="Times New Roman" w:hAnsi="Times New Roman" w:cs="Times New Roman"/>
          <w:sz w:val="28"/>
          <w:szCs w:val="28"/>
        </w:rPr>
        <w:t>ДОДАТКИ</w:t>
      </w:r>
    </w:p>
    <w:p w14:paraId="28D42DCD" w14:textId="77777777" w:rsidR="006674B5" w:rsidRPr="00746809" w:rsidRDefault="006674B5" w:rsidP="006674B5">
      <w:pPr>
        <w:jc w:val="center"/>
        <w:rPr>
          <w:rFonts w:ascii="Times New Roman" w:hAnsi="Times New Roman" w:cs="Times New Roman"/>
          <w:sz w:val="28"/>
          <w:szCs w:val="28"/>
        </w:rPr>
      </w:pPr>
    </w:p>
    <w:p w14:paraId="6EEDDF19" w14:textId="77777777" w:rsidR="006674B5" w:rsidRPr="00746809" w:rsidRDefault="006674B5" w:rsidP="006674B5">
      <w:pPr>
        <w:jc w:val="center"/>
        <w:rPr>
          <w:rFonts w:ascii="Times New Roman" w:hAnsi="Times New Roman" w:cs="Times New Roman"/>
          <w:sz w:val="28"/>
          <w:szCs w:val="28"/>
        </w:rPr>
      </w:pPr>
    </w:p>
    <w:p w14:paraId="3694A2D1" w14:textId="77777777" w:rsidR="006674B5" w:rsidRPr="00746809" w:rsidRDefault="006674B5" w:rsidP="006674B5">
      <w:pPr>
        <w:jc w:val="center"/>
        <w:rPr>
          <w:rFonts w:ascii="Times New Roman" w:hAnsi="Times New Roman" w:cs="Times New Roman"/>
          <w:sz w:val="28"/>
          <w:szCs w:val="28"/>
        </w:rPr>
      </w:pPr>
    </w:p>
    <w:p w14:paraId="7F36F294" w14:textId="77777777" w:rsidR="006674B5" w:rsidRPr="00746809" w:rsidRDefault="006674B5" w:rsidP="006674B5">
      <w:pPr>
        <w:jc w:val="center"/>
        <w:rPr>
          <w:rFonts w:ascii="Times New Roman" w:hAnsi="Times New Roman" w:cs="Times New Roman"/>
          <w:sz w:val="28"/>
          <w:szCs w:val="28"/>
        </w:rPr>
      </w:pPr>
    </w:p>
    <w:p w14:paraId="7A0522FB" w14:textId="77777777" w:rsidR="006674B5" w:rsidRPr="00746809" w:rsidRDefault="006674B5" w:rsidP="006674B5">
      <w:pPr>
        <w:jc w:val="center"/>
        <w:rPr>
          <w:rFonts w:ascii="Times New Roman" w:hAnsi="Times New Roman" w:cs="Times New Roman"/>
          <w:sz w:val="28"/>
          <w:szCs w:val="28"/>
        </w:rPr>
      </w:pPr>
    </w:p>
    <w:p w14:paraId="321BE3E8" w14:textId="77777777" w:rsidR="006674B5" w:rsidRPr="00746809" w:rsidRDefault="006674B5" w:rsidP="006674B5">
      <w:pPr>
        <w:jc w:val="center"/>
        <w:rPr>
          <w:rFonts w:ascii="Times New Roman" w:hAnsi="Times New Roman" w:cs="Times New Roman"/>
          <w:sz w:val="28"/>
          <w:szCs w:val="28"/>
        </w:rPr>
      </w:pPr>
    </w:p>
    <w:p w14:paraId="73030455" w14:textId="77777777" w:rsidR="006674B5" w:rsidRPr="00746809" w:rsidRDefault="006674B5" w:rsidP="006674B5">
      <w:pPr>
        <w:jc w:val="center"/>
        <w:rPr>
          <w:rFonts w:ascii="Times New Roman" w:hAnsi="Times New Roman" w:cs="Times New Roman"/>
          <w:sz w:val="28"/>
          <w:szCs w:val="28"/>
        </w:rPr>
      </w:pPr>
    </w:p>
    <w:p w14:paraId="55CA34E7" w14:textId="77777777" w:rsidR="006674B5" w:rsidRPr="00746809" w:rsidRDefault="006674B5" w:rsidP="006674B5">
      <w:pPr>
        <w:jc w:val="center"/>
        <w:rPr>
          <w:rFonts w:ascii="Times New Roman" w:hAnsi="Times New Roman" w:cs="Times New Roman"/>
          <w:sz w:val="28"/>
          <w:szCs w:val="28"/>
        </w:rPr>
      </w:pPr>
    </w:p>
    <w:p w14:paraId="495C5DDB" w14:textId="77777777" w:rsidR="006674B5" w:rsidRPr="00746809" w:rsidRDefault="006674B5" w:rsidP="006674B5">
      <w:pPr>
        <w:jc w:val="center"/>
        <w:rPr>
          <w:rFonts w:ascii="Times New Roman" w:hAnsi="Times New Roman" w:cs="Times New Roman"/>
          <w:sz w:val="28"/>
          <w:szCs w:val="28"/>
        </w:rPr>
      </w:pPr>
    </w:p>
    <w:p w14:paraId="77896F86" w14:textId="77777777" w:rsidR="006674B5" w:rsidRPr="00746809" w:rsidRDefault="006674B5" w:rsidP="006674B5">
      <w:pPr>
        <w:jc w:val="center"/>
        <w:rPr>
          <w:rFonts w:ascii="Times New Roman" w:hAnsi="Times New Roman" w:cs="Times New Roman"/>
          <w:sz w:val="28"/>
          <w:szCs w:val="28"/>
        </w:rPr>
      </w:pPr>
    </w:p>
    <w:p w14:paraId="6E886721" w14:textId="77777777" w:rsidR="006674B5" w:rsidRPr="00746809" w:rsidRDefault="006674B5" w:rsidP="006674B5">
      <w:pPr>
        <w:jc w:val="center"/>
        <w:rPr>
          <w:rFonts w:ascii="Times New Roman" w:hAnsi="Times New Roman" w:cs="Times New Roman"/>
          <w:sz w:val="28"/>
          <w:szCs w:val="28"/>
        </w:rPr>
      </w:pPr>
    </w:p>
    <w:p w14:paraId="01E95C25" w14:textId="77777777" w:rsidR="006674B5" w:rsidRPr="00746809" w:rsidRDefault="006674B5" w:rsidP="006674B5">
      <w:pPr>
        <w:jc w:val="center"/>
        <w:rPr>
          <w:rFonts w:ascii="Times New Roman" w:hAnsi="Times New Roman" w:cs="Times New Roman"/>
          <w:sz w:val="28"/>
          <w:szCs w:val="28"/>
        </w:rPr>
      </w:pPr>
    </w:p>
    <w:p w14:paraId="7080B45B" w14:textId="77777777" w:rsidR="006674B5" w:rsidRPr="00746809" w:rsidRDefault="006674B5" w:rsidP="006674B5">
      <w:pPr>
        <w:jc w:val="center"/>
        <w:rPr>
          <w:rFonts w:ascii="Times New Roman" w:hAnsi="Times New Roman" w:cs="Times New Roman"/>
          <w:sz w:val="28"/>
          <w:szCs w:val="28"/>
        </w:rPr>
      </w:pPr>
    </w:p>
    <w:p w14:paraId="1493FAC1" w14:textId="77777777" w:rsidR="006674B5" w:rsidRPr="00746809" w:rsidRDefault="006674B5" w:rsidP="006674B5">
      <w:pPr>
        <w:jc w:val="center"/>
        <w:rPr>
          <w:rFonts w:ascii="Times New Roman" w:hAnsi="Times New Roman" w:cs="Times New Roman"/>
          <w:sz w:val="28"/>
          <w:szCs w:val="28"/>
        </w:rPr>
      </w:pPr>
    </w:p>
    <w:p w14:paraId="0C0773B1" w14:textId="77777777" w:rsidR="006674B5" w:rsidRPr="00746809" w:rsidRDefault="006674B5" w:rsidP="006674B5">
      <w:pPr>
        <w:jc w:val="center"/>
        <w:rPr>
          <w:rFonts w:ascii="Times New Roman" w:hAnsi="Times New Roman" w:cs="Times New Roman"/>
          <w:sz w:val="28"/>
          <w:szCs w:val="28"/>
        </w:rPr>
      </w:pPr>
    </w:p>
    <w:p w14:paraId="14EDFBE9" w14:textId="77777777" w:rsidR="006674B5" w:rsidRPr="00746809" w:rsidRDefault="006674B5" w:rsidP="006674B5">
      <w:pPr>
        <w:jc w:val="center"/>
        <w:rPr>
          <w:rFonts w:ascii="Times New Roman" w:hAnsi="Times New Roman" w:cs="Times New Roman"/>
          <w:sz w:val="28"/>
          <w:szCs w:val="28"/>
        </w:rPr>
      </w:pPr>
    </w:p>
    <w:p w14:paraId="08E5CC60" w14:textId="77777777" w:rsidR="00137227" w:rsidRPr="00746809" w:rsidRDefault="00137227" w:rsidP="006674B5">
      <w:pPr>
        <w:jc w:val="center"/>
        <w:rPr>
          <w:rFonts w:ascii="Times New Roman" w:hAnsi="Times New Roman" w:cs="Times New Roman"/>
          <w:sz w:val="28"/>
          <w:szCs w:val="28"/>
        </w:rPr>
      </w:pPr>
    </w:p>
    <w:p w14:paraId="72DE3139" w14:textId="77777777" w:rsidR="00137227" w:rsidRPr="00746809" w:rsidRDefault="00137227" w:rsidP="006674B5">
      <w:pPr>
        <w:jc w:val="center"/>
        <w:rPr>
          <w:rFonts w:ascii="Times New Roman" w:hAnsi="Times New Roman" w:cs="Times New Roman"/>
          <w:sz w:val="28"/>
          <w:szCs w:val="28"/>
        </w:rPr>
      </w:pPr>
    </w:p>
    <w:p w14:paraId="51135A4E" w14:textId="77777777" w:rsidR="00137227" w:rsidRPr="00746809" w:rsidRDefault="00137227" w:rsidP="006674B5">
      <w:pPr>
        <w:jc w:val="center"/>
        <w:rPr>
          <w:rFonts w:ascii="Times New Roman" w:hAnsi="Times New Roman" w:cs="Times New Roman"/>
          <w:sz w:val="28"/>
          <w:szCs w:val="28"/>
        </w:rPr>
      </w:pPr>
    </w:p>
    <w:p w14:paraId="6E7C5340" w14:textId="77777777" w:rsidR="00137227" w:rsidRPr="00746809" w:rsidRDefault="00137227" w:rsidP="006674B5">
      <w:pPr>
        <w:jc w:val="center"/>
        <w:rPr>
          <w:rFonts w:ascii="Times New Roman" w:hAnsi="Times New Roman" w:cs="Times New Roman"/>
          <w:sz w:val="28"/>
          <w:szCs w:val="28"/>
        </w:rPr>
      </w:pPr>
    </w:p>
    <w:p w14:paraId="3292B430" w14:textId="77777777" w:rsidR="00137227" w:rsidRPr="00746809" w:rsidRDefault="00137227" w:rsidP="006674B5">
      <w:pPr>
        <w:jc w:val="center"/>
        <w:rPr>
          <w:rFonts w:ascii="Times New Roman" w:hAnsi="Times New Roman" w:cs="Times New Roman"/>
          <w:sz w:val="28"/>
          <w:szCs w:val="28"/>
        </w:rPr>
      </w:pPr>
    </w:p>
    <w:p w14:paraId="41176BAE" w14:textId="77777777" w:rsidR="00137227" w:rsidRPr="00746809" w:rsidRDefault="00137227" w:rsidP="006674B5">
      <w:pPr>
        <w:jc w:val="center"/>
        <w:rPr>
          <w:rFonts w:ascii="Times New Roman" w:hAnsi="Times New Roman" w:cs="Times New Roman"/>
          <w:sz w:val="28"/>
          <w:szCs w:val="28"/>
        </w:rPr>
      </w:pPr>
    </w:p>
    <w:p w14:paraId="3A8ACEAC" w14:textId="77777777" w:rsidR="00137227" w:rsidRPr="00746809" w:rsidRDefault="00137227" w:rsidP="006674B5">
      <w:pPr>
        <w:jc w:val="center"/>
        <w:rPr>
          <w:rFonts w:ascii="Times New Roman" w:hAnsi="Times New Roman" w:cs="Times New Roman"/>
          <w:sz w:val="28"/>
          <w:szCs w:val="28"/>
        </w:rPr>
      </w:pPr>
    </w:p>
    <w:p w14:paraId="7A277BDD" w14:textId="77777777" w:rsidR="006674B5" w:rsidRPr="00746809" w:rsidRDefault="006674B5" w:rsidP="006674B5">
      <w:pPr>
        <w:jc w:val="center"/>
        <w:rPr>
          <w:rFonts w:ascii="Times New Roman" w:hAnsi="Times New Roman" w:cs="Times New Roman"/>
          <w:sz w:val="28"/>
          <w:szCs w:val="28"/>
        </w:rPr>
      </w:pPr>
      <w:r w:rsidRPr="00746809">
        <w:rPr>
          <w:rFonts w:ascii="Times New Roman" w:hAnsi="Times New Roman" w:cs="Times New Roman"/>
          <w:sz w:val="28"/>
          <w:szCs w:val="28"/>
        </w:rPr>
        <w:lastRenderedPageBreak/>
        <w:t xml:space="preserve">   </w:t>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r>
      <w:r w:rsidRPr="00746809">
        <w:rPr>
          <w:rFonts w:ascii="Times New Roman" w:hAnsi="Times New Roman" w:cs="Times New Roman"/>
          <w:sz w:val="28"/>
          <w:szCs w:val="28"/>
        </w:rPr>
        <w:tab/>
        <w:t>Додаток 1</w:t>
      </w:r>
    </w:p>
    <w:p w14:paraId="57C7D641" w14:textId="77777777" w:rsidR="00137227" w:rsidRPr="00746809" w:rsidRDefault="00137227" w:rsidP="00EB20FA">
      <w:pPr>
        <w:autoSpaceDE w:val="0"/>
        <w:autoSpaceDN w:val="0"/>
        <w:adjustRightInd w:val="0"/>
        <w:ind w:right="417" w:firstLine="567"/>
        <w:jc w:val="both"/>
        <w:rPr>
          <w:rFonts w:ascii="Times New Roman" w:hAnsi="Times New Roman"/>
          <w:sz w:val="28"/>
          <w:szCs w:val="28"/>
        </w:rPr>
      </w:pPr>
    </w:p>
    <w:p w14:paraId="287356F4" w14:textId="77777777" w:rsidR="002936A0" w:rsidRPr="00746809" w:rsidRDefault="002936A0" w:rsidP="002936A0">
      <w:pPr>
        <w:jc w:val="center"/>
        <w:rPr>
          <w:rFonts w:ascii="Times New Roman" w:hAnsi="Times New Roman" w:cs="Times New Roman"/>
          <w:bCs/>
          <w:sz w:val="26"/>
          <w:szCs w:val="26"/>
        </w:rPr>
      </w:pPr>
      <w:r w:rsidRPr="00746809">
        <w:rPr>
          <w:rFonts w:ascii="Times New Roman" w:hAnsi="Times New Roman" w:cs="Times New Roman"/>
          <w:bCs/>
          <w:sz w:val="26"/>
          <w:szCs w:val="26"/>
        </w:rPr>
        <w:t xml:space="preserve">Результати аналізу проб  </w:t>
      </w:r>
      <w:proofErr w:type="spellStart"/>
      <w:r w:rsidRPr="00746809">
        <w:rPr>
          <w:rFonts w:ascii="Times New Roman" w:hAnsi="Times New Roman" w:cs="Times New Roman"/>
          <w:bCs/>
          <w:sz w:val="26"/>
          <w:szCs w:val="26"/>
        </w:rPr>
        <w:t>грунту</w:t>
      </w:r>
      <w:proofErr w:type="spellEnd"/>
      <w:r w:rsidRPr="00746809">
        <w:rPr>
          <w:rFonts w:ascii="Times New Roman" w:hAnsi="Times New Roman" w:cs="Times New Roman"/>
          <w:bCs/>
          <w:sz w:val="26"/>
          <w:szCs w:val="26"/>
        </w:rPr>
        <w:t xml:space="preserve"> на вміст важких металів ( 2019 рік )</w:t>
      </w:r>
    </w:p>
    <w:p w14:paraId="6BDB9239" w14:textId="77777777" w:rsidR="00EB20FA" w:rsidRPr="00746809" w:rsidRDefault="00EB20FA" w:rsidP="00EB20FA">
      <w:pPr>
        <w:autoSpaceDE w:val="0"/>
        <w:autoSpaceDN w:val="0"/>
        <w:adjustRightInd w:val="0"/>
        <w:ind w:right="417" w:firstLine="567"/>
        <w:jc w:val="center"/>
        <w:rPr>
          <w:rFonts w:ascii="Times New Roman" w:hAnsi="Times New Roman"/>
          <w:sz w:val="22"/>
          <w:szCs w:val="28"/>
        </w:rPr>
      </w:pPr>
      <w:r w:rsidRPr="00746809">
        <w:rPr>
          <w:rFonts w:ascii="Times New Roman" w:hAnsi="Times New Roman"/>
          <w:sz w:val="22"/>
          <w:szCs w:val="28"/>
        </w:rPr>
        <w:t>(за даними Харківського регіонального центру з гідрометеорології)</w:t>
      </w:r>
    </w:p>
    <w:p w14:paraId="61858EC3" w14:textId="77777777" w:rsidR="007B1565" w:rsidRPr="00746809" w:rsidRDefault="007B1565" w:rsidP="00EB20FA">
      <w:pPr>
        <w:autoSpaceDE w:val="0"/>
        <w:autoSpaceDN w:val="0"/>
        <w:adjustRightInd w:val="0"/>
        <w:ind w:right="417" w:firstLine="567"/>
        <w:jc w:val="center"/>
        <w:rPr>
          <w:rFonts w:ascii="Times New Roman" w:hAnsi="Times New Roman"/>
          <w:sz w:val="28"/>
          <w:szCs w:val="28"/>
        </w:rPr>
      </w:pPr>
    </w:p>
    <w:tbl>
      <w:tblPr>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682"/>
        <w:gridCol w:w="78"/>
        <w:gridCol w:w="1632"/>
        <w:gridCol w:w="46"/>
        <w:gridCol w:w="999"/>
        <w:gridCol w:w="53"/>
        <w:gridCol w:w="1285"/>
        <w:gridCol w:w="979"/>
        <w:gridCol w:w="19"/>
        <w:gridCol w:w="992"/>
        <w:gridCol w:w="26"/>
        <w:gridCol w:w="1048"/>
        <w:gridCol w:w="17"/>
        <w:gridCol w:w="960"/>
      </w:tblGrid>
      <w:tr w:rsidR="007B1565" w:rsidRPr="00746809" w14:paraId="1FA9993E" w14:textId="77777777" w:rsidTr="003D7BE3">
        <w:trPr>
          <w:trHeight w:val="279"/>
        </w:trPr>
        <w:tc>
          <w:tcPr>
            <w:tcW w:w="844" w:type="dxa"/>
            <w:vMerge w:val="restart"/>
          </w:tcPr>
          <w:p w14:paraId="5BC2CAFF" w14:textId="77777777" w:rsidR="007B1565" w:rsidRPr="00746809" w:rsidRDefault="007B1565" w:rsidP="003D7BE3">
            <w:pPr>
              <w:rPr>
                <w:rFonts w:ascii="Times New Roman" w:hAnsi="Times New Roman" w:cs="Times New Roman"/>
              </w:rPr>
            </w:pPr>
            <w:r w:rsidRPr="00746809">
              <w:rPr>
                <w:rFonts w:ascii="Times New Roman" w:hAnsi="Times New Roman" w:cs="Times New Roman"/>
              </w:rPr>
              <w:t>№ проби</w:t>
            </w:r>
          </w:p>
        </w:tc>
        <w:tc>
          <w:tcPr>
            <w:tcW w:w="760" w:type="dxa"/>
            <w:gridSpan w:val="2"/>
            <w:vMerge w:val="restart"/>
            <w:vAlign w:val="center"/>
          </w:tcPr>
          <w:p w14:paraId="5AF271A6" w14:textId="77777777" w:rsidR="007B1565" w:rsidRPr="00746809" w:rsidRDefault="007B1565" w:rsidP="003D7BE3">
            <w:pPr>
              <w:jc w:val="center"/>
              <w:rPr>
                <w:rFonts w:ascii="Times New Roman" w:hAnsi="Times New Roman" w:cs="Times New Roman"/>
              </w:rPr>
            </w:pPr>
            <w:proofErr w:type="spellStart"/>
            <w:r w:rsidRPr="00746809">
              <w:rPr>
                <w:rFonts w:ascii="Times New Roman" w:hAnsi="Times New Roman" w:cs="Times New Roman"/>
              </w:rPr>
              <w:t>рН</w:t>
            </w:r>
            <w:proofErr w:type="spellEnd"/>
          </w:p>
        </w:tc>
        <w:tc>
          <w:tcPr>
            <w:tcW w:w="1632" w:type="dxa"/>
            <w:vMerge w:val="restart"/>
            <w:vAlign w:val="center"/>
          </w:tcPr>
          <w:p w14:paraId="21FEE56B" w14:textId="77777777" w:rsidR="007B1565" w:rsidRPr="00746809" w:rsidRDefault="007B1565" w:rsidP="003D7BE3">
            <w:pPr>
              <w:jc w:val="center"/>
              <w:rPr>
                <w:rFonts w:ascii="Times New Roman" w:hAnsi="Times New Roman" w:cs="Times New Roman"/>
              </w:rPr>
            </w:pPr>
            <w:proofErr w:type="spellStart"/>
            <w:r w:rsidRPr="00746809">
              <w:rPr>
                <w:rFonts w:ascii="Times New Roman" w:hAnsi="Times New Roman" w:cs="Times New Roman"/>
              </w:rPr>
              <w:t>Мехсклад</w:t>
            </w:r>
            <w:proofErr w:type="spellEnd"/>
          </w:p>
          <w:p w14:paraId="4AB3F3DE" w14:textId="77777777" w:rsidR="007B1565" w:rsidRPr="00746809" w:rsidRDefault="007B1565" w:rsidP="003D7BE3">
            <w:pPr>
              <w:jc w:val="center"/>
              <w:rPr>
                <w:rFonts w:ascii="Times New Roman" w:hAnsi="Times New Roman" w:cs="Times New Roman"/>
              </w:rPr>
            </w:pPr>
          </w:p>
        </w:tc>
        <w:tc>
          <w:tcPr>
            <w:tcW w:w="6424" w:type="dxa"/>
            <w:gridSpan w:val="11"/>
          </w:tcPr>
          <w:p w14:paraId="749F55C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Важкі метали, мг/кг</w:t>
            </w:r>
          </w:p>
        </w:tc>
      </w:tr>
      <w:tr w:rsidR="007B1565" w:rsidRPr="00746809" w14:paraId="683ED125" w14:textId="77777777" w:rsidTr="003D7BE3">
        <w:trPr>
          <w:trHeight w:val="150"/>
        </w:trPr>
        <w:tc>
          <w:tcPr>
            <w:tcW w:w="844" w:type="dxa"/>
            <w:vMerge/>
          </w:tcPr>
          <w:p w14:paraId="4868A7FB" w14:textId="77777777" w:rsidR="007B1565" w:rsidRPr="00746809" w:rsidRDefault="007B1565" w:rsidP="003D7BE3">
            <w:pPr>
              <w:rPr>
                <w:rFonts w:ascii="Times New Roman" w:hAnsi="Times New Roman" w:cs="Times New Roman"/>
              </w:rPr>
            </w:pPr>
          </w:p>
        </w:tc>
        <w:tc>
          <w:tcPr>
            <w:tcW w:w="760" w:type="dxa"/>
            <w:gridSpan w:val="2"/>
            <w:vMerge/>
          </w:tcPr>
          <w:p w14:paraId="72011475" w14:textId="77777777" w:rsidR="007B1565" w:rsidRPr="00746809" w:rsidRDefault="007B1565" w:rsidP="003D7BE3">
            <w:pPr>
              <w:rPr>
                <w:rFonts w:ascii="Times New Roman" w:hAnsi="Times New Roman" w:cs="Times New Roman"/>
              </w:rPr>
            </w:pPr>
          </w:p>
        </w:tc>
        <w:tc>
          <w:tcPr>
            <w:tcW w:w="1632" w:type="dxa"/>
            <w:vMerge/>
          </w:tcPr>
          <w:p w14:paraId="2E7AC943" w14:textId="77777777" w:rsidR="007B1565" w:rsidRPr="00746809" w:rsidRDefault="007B1565" w:rsidP="003D7BE3">
            <w:pPr>
              <w:rPr>
                <w:rFonts w:ascii="Times New Roman" w:hAnsi="Times New Roman" w:cs="Times New Roman"/>
              </w:rPr>
            </w:pPr>
          </w:p>
        </w:tc>
        <w:tc>
          <w:tcPr>
            <w:tcW w:w="1045" w:type="dxa"/>
            <w:gridSpan w:val="2"/>
          </w:tcPr>
          <w:p w14:paraId="3787D37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Кадмій</w:t>
            </w:r>
          </w:p>
        </w:tc>
        <w:tc>
          <w:tcPr>
            <w:tcW w:w="1338" w:type="dxa"/>
            <w:gridSpan w:val="2"/>
          </w:tcPr>
          <w:p w14:paraId="70C7C0E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Марганець</w:t>
            </w:r>
          </w:p>
        </w:tc>
        <w:tc>
          <w:tcPr>
            <w:tcW w:w="979" w:type="dxa"/>
          </w:tcPr>
          <w:p w14:paraId="3A3FA3B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Мідь</w:t>
            </w:r>
          </w:p>
        </w:tc>
        <w:tc>
          <w:tcPr>
            <w:tcW w:w="1011" w:type="dxa"/>
            <w:gridSpan w:val="2"/>
          </w:tcPr>
          <w:p w14:paraId="3677DEC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Нікель</w:t>
            </w:r>
          </w:p>
        </w:tc>
        <w:tc>
          <w:tcPr>
            <w:tcW w:w="1091" w:type="dxa"/>
            <w:gridSpan w:val="3"/>
          </w:tcPr>
          <w:p w14:paraId="2FAA161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Свинець</w:t>
            </w:r>
          </w:p>
        </w:tc>
        <w:tc>
          <w:tcPr>
            <w:tcW w:w="960" w:type="dxa"/>
          </w:tcPr>
          <w:p w14:paraId="2B1F3B9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Цинк</w:t>
            </w:r>
          </w:p>
        </w:tc>
      </w:tr>
      <w:tr w:rsidR="007B1565" w:rsidRPr="00746809" w14:paraId="6BB9B738" w14:textId="77777777" w:rsidTr="003D7BE3">
        <w:trPr>
          <w:trHeight w:val="150"/>
        </w:trPr>
        <w:tc>
          <w:tcPr>
            <w:tcW w:w="844" w:type="dxa"/>
          </w:tcPr>
          <w:p w14:paraId="4CEA73D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w:t>
            </w:r>
          </w:p>
        </w:tc>
        <w:tc>
          <w:tcPr>
            <w:tcW w:w="760" w:type="dxa"/>
            <w:gridSpan w:val="2"/>
          </w:tcPr>
          <w:p w14:paraId="596B2BE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w:t>
            </w:r>
          </w:p>
        </w:tc>
        <w:tc>
          <w:tcPr>
            <w:tcW w:w="1632" w:type="dxa"/>
          </w:tcPr>
          <w:p w14:paraId="7F7F9E6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w:t>
            </w:r>
          </w:p>
        </w:tc>
        <w:tc>
          <w:tcPr>
            <w:tcW w:w="1045" w:type="dxa"/>
            <w:gridSpan w:val="2"/>
          </w:tcPr>
          <w:p w14:paraId="5DED71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w:t>
            </w:r>
          </w:p>
        </w:tc>
        <w:tc>
          <w:tcPr>
            <w:tcW w:w="1338" w:type="dxa"/>
            <w:gridSpan w:val="2"/>
          </w:tcPr>
          <w:p w14:paraId="793558C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w:t>
            </w:r>
          </w:p>
        </w:tc>
        <w:tc>
          <w:tcPr>
            <w:tcW w:w="979" w:type="dxa"/>
          </w:tcPr>
          <w:p w14:paraId="0E9C17C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w:t>
            </w:r>
          </w:p>
        </w:tc>
        <w:tc>
          <w:tcPr>
            <w:tcW w:w="1011" w:type="dxa"/>
            <w:gridSpan w:val="2"/>
          </w:tcPr>
          <w:p w14:paraId="1547D6A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w:t>
            </w:r>
          </w:p>
        </w:tc>
        <w:tc>
          <w:tcPr>
            <w:tcW w:w="1091" w:type="dxa"/>
            <w:gridSpan w:val="3"/>
          </w:tcPr>
          <w:p w14:paraId="0001829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w:t>
            </w:r>
          </w:p>
        </w:tc>
        <w:tc>
          <w:tcPr>
            <w:tcW w:w="960" w:type="dxa"/>
          </w:tcPr>
          <w:p w14:paraId="54FC3CE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w:t>
            </w:r>
          </w:p>
        </w:tc>
      </w:tr>
      <w:tr w:rsidR="007B1565" w:rsidRPr="00746809" w14:paraId="58FE2BC8" w14:textId="77777777" w:rsidTr="003D7BE3">
        <w:trPr>
          <w:trHeight w:val="279"/>
        </w:trPr>
        <w:tc>
          <w:tcPr>
            <w:tcW w:w="9660" w:type="dxa"/>
            <w:gridSpan w:val="15"/>
          </w:tcPr>
          <w:p w14:paraId="4EB6E1B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 xml:space="preserve">Місто </w:t>
            </w:r>
            <w:r w:rsidRPr="00746809">
              <w:rPr>
                <w:rFonts w:ascii="Times New Roman" w:hAnsi="Times New Roman" w:cs="Times New Roman"/>
                <w:b/>
              </w:rPr>
              <w:t>Харків</w:t>
            </w:r>
          </w:p>
        </w:tc>
      </w:tr>
      <w:tr w:rsidR="007B1565" w:rsidRPr="00746809" w14:paraId="40F93CC9" w14:textId="77777777" w:rsidTr="003D7BE3">
        <w:trPr>
          <w:trHeight w:val="279"/>
        </w:trPr>
        <w:tc>
          <w:tcPr>
            <w:tcW w:w="844" w:type="dxa"/>
          </w:tcPr>
          <w:p w14:paraId="29E26CA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w:t>
            </w:r>
          </w:p>
        </w:tc>
        <w:tc>
          <w:tcPr>
            <w:tcW w:w="682" w:type="dxa"/>
          </w:tcPr>
          <w:p w14:paraId="6E6E0F3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Pr>
          <w:p w14:paraId="0F4A89B3"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39914DE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1666616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647</w:t>
            </w:r>
          </w:p>
        </w:tc>
        <w:tc>
          <w:tcPr>
            <w:tcW w:w="998" w:type="dxa"/>
            <w:gridSpan w:val="2"/>
          </w:tcPr>
          <w:p w14:paraId="70B34EA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39</w:t>
            </w:r>
          </w:p>
        </w:tc>
        <w:tc>
          <w:tcPr>
            <w:tcW w:w="1018" w:type="dxa"/>
            <w:gridSpan w:val="2"/>
          </w:tcPr>
          <w:p w14:paraId="29DD839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1048" w:type="dxa"/>
          </w:tcPr>
          <w:p w14:paraId="320EC5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31</w:t>
            </w:r>
          </w:p>
        </w:tc>
        <w:tc>
          <w:tcPr>
            <w:tcW w:w="977" w:type="dxa"/>
            <w:gridSpan w:val="2"/>
          </w:tcPr>
          <w:p w14:paraId="7BC7F46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271</w:t>
            </w:r>
          </w:p>
        </w:tc>
      </w:tr>
      <w:tr w:rsidR="007B1565" w:rsidRPr="00746809" w14:paraId="3DC3F6E3" w14:textId="77777777" w:rsidTr="003D7BE3">
        <w:trPr>
          <w:trHeight w:val="279"/>
        </w:trPr>
        <w:tc>
          <w:tcPr>
            <w:tcW w:w="844" w:type="dxa"/>
          </w:tcPr>
          <w:p w14:paraId="349DCB9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w:t>
            </w:r>
          </w:p>
        </w:tc>
        <w:tc>
          <w:tcPr>
            <w:tcW w:w="682" w:type="dxa"/>
          </w:tcPr>
          <w:p w14:paraId="2498B1F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10EFC3C5"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важ. суглинок</w:t>
            </w:r>
          </w:p>
        </w:tc>
        <w:tc>
          <w:tcPr>
            <w:tcW w:w="1052" w:type="dxa"/>
            <w:gridSpan w:val="2"/>
          </w:tcPr>
          <w:p w14:paraId="5936262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Pr>
          <w:p w14:paraId="0D62418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993</w:t>
            </w:r>
          </w:p>
        </w:tc>
        <w:tc>
          <w:tcPr>
            <w:tcW w:w="998" w:type="dxa"/>
            <w:gridSpan w:val="2"/>
          </w:tcPr>
          <w:p w14:paraId="0D784A4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18" w:type="dxa"/>
            <w:gridSpan w:val="2"/>
          </w:tcPr>
          <w:p w14:paraId="5AC58FA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48</w:t>
            </w:r>
          </w:p>
        </w:tc>
        <w:tc>
          <w:tcPr>
            <w:tcW w:w="1048" w:type="dxa"/>
          </w:tcPr>
          <w:p w14:paraId="6824028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977" w:type="dxa"/>
            <w:gridSpan w:val="2"/>
          </w:tcPr>
          <w:p w14:paraId="4881FC9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158</w:t>
            </w:r>
          </w:p>
        </w:tc>
      </w:tr>
      <w:tr w:rsidR="007B1565" w:rsidRPr="00746809" w14:paraId="2CC2A3A0" w14:textId="77777777" w:rsidTr="003D7BE3">
        <w:trPr>
          <w:trHeight w:val="279"/>
        </w:trPr>
        <w:tc>
          <w:tcPr>
            <w:tcW w:w="844" w:type="dxa"/>
          </w:tcPr>
          <w:p w14:paraId="21E327A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w:t>
            </w:r>
          </w:p>
        </w:tc>
        <w:tc>
          <w:tcPr>
            <w:tcW w:w="682" w:type="dxa"/>
          </w:tcPr>
          <w:p w14:paraId="2273F1B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550C524B" w14:textId="56284F55" w:rsidR="007B1565" w:rsidRPr="00CB3D61" w:rsidRDefault="007B1565" w:rsidP="003D7BE3">
            <w:pPr>
              <w:rPr>
                <w:rFonts w:ascii="Times New Roman" w:hAnsi="Times New Roman" w:cs="Times New Roman"/>
                <w:sz w:val="22"/>
                <w:szCs w:val="22"/>
                <w:lang w:val="ru-RU"/>
              </w:rPr>
            </w:pPr>
            <w:proofErr w:type="spellStart"/>
            <w:r w:rsidRPr="00746809">
              <w:rPr>
                <w:rFonts w:ascii="Times New Roman" w:hAnsi="Times New Roman" w:cs="Times New Roman"/>
                <w:sz w:val="22"/>
                <w:szCs w:val="22"/>
              </w:rPr>
              <w:t>супіс</w:t>
            </w:r>
            <w:r w:rsidR="00CB3D61">
              <w:rPr>
                <w:rFonts w:ascii="Times New Roman" w:hAnsi="Times New Roman" w:cs="Times New Roman"/>
                <w:sz w:val="22"/>
                <w:szCs w:val="22"/>
                <w:lang w:val="ru-RU"/>
              </w:rPr>
              <w:t>ок</w:t>
            </w:r>
            <w:proofErr w:type="spellEnd"/>
          </w:p>
        </w:tc>
        <w:tc>
          <w:tcPr>
            <w:tcW w:w="1052" w:type="dxa"/>
            <w:gridSpan w:val="2"/>
          </w:tcPr>
          <w:p w14:paraId="54BDE12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1,50</w:t>
            </w:r>
          </w:p>
        </w:tc>
        <w:tc>
          <w:tcPr>
            <w:tcW w:w="1285" w:type="dxa"/>
          </w:tcPr>
          <w:p w14:paraId="1373BA8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693</w:t>
            </w:r>
          </w:p>
        </w:tc>
        <w:tc>
          <w:tcPr>
            <w:tcW w:w="998" w:type="dxa"/>
            <w:gridSpan w:val="2"/>
          </w:tcPr>
          <w:p w14:paraId="59C7EF0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w:t>
            </w:r>
          </w:p>
        </w:tc>
        <w:tc>
          <w:tcPr>
            <w:tcW w:w="1018" w:type="dxa"/>
            <w:gridSpan w:val="2"/>
          </w:tcPr>
          <w:p w14:paraId="662A213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1048" w:type="dxa"/>
          </w:tcPr>
          <w:p w14:paraId="7949C30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w:t>
            </w:r>
          </w:p>
        </w:tc>
        <w:tc>
          <w:tcPr>
            <w:tcW w:w="977" w:type="dxa"/>
            <w:gridSpan w:val="2"/>
          </w:tcPr>
          <w:p w14:paraId="1DCBC14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173</w:t>
            </w:r>
          </w:p>
        </w:tc>
      </w:tr>
      <w:tr w:rsidR="007B1565" w:rsidRPr="00746809" w14:paraId="6F7E3604" w14:textId="77777777" w:rsidTr="003D7BE3">
        <w:trPr>
          <w:trHeight w:val="279"/>
        </w:trPr>
        <w:tc>
          <w:tcPr>
            <w:tcW w:w="844" w:type="dxa"/>
          </w:tcPr>
          <w:p w14:paraId="420BFB0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w:t>
            </w:r>
          </w:p>
        </w:tc>
        <w:tc>
          <w:tcPr>
            <w:tcW w:w="682" w:type="dxa"/>
          </w:tcPr>
          <w:p w14:paraId="60A932F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Pr>
          <w:p w14:paraId="56146918" w14:textId="2CB450D4" w:rsidR="007B1565" w:rsidRPr="00CB3D61" w:rsidRDefault="007B1565" w:rsidP="003D7BE3">
            <w:pPr>
              <w:rPr>
                <w:rFonts w:ascii="Times New Roman" w:hAnsi="Times New Roman" w:cs="Times New Roman"/>
                <w:sz w:val="22"/>
                <w:szCs w:val="22"/>
                <w:lang w:val="ru-RU"/>
              </w:rPr>
            </w:pPr>
            <w:proofErr w:type="spellStart"/>
            <w:r w:rsidRPr="00746809">
              <w:rPr>
                <w:rFonts w:ascii="Times New Roman" w:hAnsi="Times New Roman" w:cs="Times New Roman"/>
                <w:sz w:val="22"/>
                <w:szCs w:val="22"/>
              </w:rPr>
              <w:t>супіс</w:t>
            </w:r>
            <w:r w:rsidR="00CB3D61">
              <w:rPr>
                <w:rFonts w:ascii="Times New Roman" w:hAnsi="Times New Roman" w:cs="Times New Roman"/>
                <w:sz w:val="22"/>
                <w:szCs w:val="22"/>
                <w:lang w:val="ru-RU"/>
              </w:rPr>
              <w:t>ок</w:t>
            </w:r>
            <w:proofErr w:type="spellEnd"/>
          </w:p>
        </w:tc>
        <w:tc>
          <w:tcPr>
            <w:tcW w:w="1052" w:type="dxa"/>
            <w:gridSpan w:val="2"/>
          </w:tcPr>
          <w:p w14:paraId="6810AF3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2,00</w:t>
            </w:r>
          </w:p>
        </w:tc>
        <w:tc>
          <w:tcPr>
            <w:tcW w:w="1285" w:type="dxa"/>
          </w:tcPr>
          <w:p w14:paraId="631F71C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881</w:t>
            </w:r>
          </w:p>
        </w:tc>
        <w:tc>
          <w:tcPr>
            <w:tcW w:w="998" w:type="dxa"/>
            <w:gridSpan w:val="2"/>
          </w:tcPr>
          <w:p w14:paraId="485BD49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18" w:type="dxa"/>
            <w:gridSpan w:val="2"/>
          </w:tcPr>
          <w:p w14:paraId="05F7E97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48" w:type="dxa"/>
          </w:tcPr>
          <w:p w14:paraId="12C46C0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977" w:type="dxa"/>
            <w:gridSpan w:val="2"/>
          </w:tcPr>
          <w:p w14:paraId="1471DED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398</w:t>
            </w:r>
          </w:p>
        </w:tc>
      </w:tr>
      <w:tr w:rsidR="007B1565" w:rsidRPr="00746809" w14:paraId="0646F2A1" w14:textId="77777777" w:rsidTr="003D7BE3">
        <w:trPr>
          <w:trHeight w:val="279"/>
        </w:trPr>
        <w:tc>
          <w:tcPr>
            <w:tcW w:w="844" w:type="dxa"/>
          </w:tcPr>
          <w:p w14:paraId="57EB30D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w:t>
            </w:r>
          </w:p>
        </w:tc>
        <w:tc>
          <w:tcPr>
            <w:tcW w:w="682" w:type="dxa"/>
          </w:tcPr>
          <w:p w14:paraId="74BD65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20EAA3BB"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Pr>
          <w:p w14:paraId="64980F9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Pr>
          <w:p w14:paraId="389A880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652</w:t>
            </w:r>
          </w:p>
        </w:tc>
        <w:tc>
          <w:tcPr>
            <w:tcW w:w="998" w:type="dxa"/>
            <w:gridSpan w:val="2"/>
          </w:tcPr>
          <w:p w14:paraId="1B60E6D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18" w:type="dxa"/>
            <w:gridSpan w:val="2"/>
          </w:tcPr>
          <w:p w14:paraId="6F844A0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1048" w:type="dxa"/>
          </w:tcPr>
          <w:p w14:paraId="4117CCE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977" w:type="dxa"/>
            <w:gridSpan w:val="2"/>
          </w:tcPr>
          <w:p w14:paraId="491D5B5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173</w:t>
            </w:r>
          </w:p>
        </w:tc>
      </w:tr>
      <w:tr w:rsidR="007B1565" w:rsidRPr="00746809" w14:paraId="50EBA998" w14:textId="77777777" w:rsidTr="003D7BE3">
        <w:trPr>
          <w:trHeight w:val="279"/>
        </w:trPr>
        <w:tc>
          <w:tcPr>
            <w:tcW w:w="844" w:type="dxa"/>
          </w:tcPr>
          <w:p w14:paraId="6AD6B6E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w:t>
            </w:r>
          </w:p>
        </w:tc>
        <w:tc>
          <w:tcPr>
            <w:tcW w:w="682" w:type="dxa"/>
          </w:tcPr>
          <w:p w14:paraId="4A344A8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531D2D16"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2157765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1,50</w:t>
            </w:r>
          </w:p>
        </w:tc>
        <w:tc>
          <w:tcPr>
            <w:tcW w:w="1285" w:type="dxa"/>
          </w:tcPr>
          <w:p w14:paraId="3364B1A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529</w:t>
            </w:r>
          </w:p>
        </w:tc>
        <w:tc>
          <w:tcPr>
            <w:tcW w:w="998" w:type="dxa"/>
            <w:gridSpan w:val="2"/>
          </w:tcPr>
          <w:p w14:paraId="3900A5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18" w:type="dxa"/>
            <w:gridSpan w:val="2"/>
          </w:tcPr>
          <w:p w14:paraId="68D8B6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44</w:t>
            </w:r>
          </w:p>
        </w:tc>
        <w:tc>
          <w:tcPr>
            <w:tcW w:w="1048" w:type="dxa"/>
          </w:tcPr>
          <w:p w14:paraId="5CEB7CE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w:t>
            </w:r>
          </w:p>
        </w:tc>
        <w:tc>
          <w:tcPr>
            <w:tcW w:w="977" w:type="dxa"/>
            <w:gridSpan w:val="2"/>
          </w:tcPr>
          <w:p w14:paraId="512343C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188</w:t>
            </w:r>
          </w:p>
        </w:tc>
      </w:tr>
      <w:tr w:rsidR="007B1565" w:rsidRPr="00746809" w14:paraId="5808C7A9" w14:textId="77777777" w:rsidTr="003D7BE3">
        <w:trPr>
          <w:trHeight w:val="279"/>
        </w:trPr>
        <w:tc>
          <w:tcPr>
            <w:tcW w:w="844" w:type="dxa"/>
          </w:tcPr>
          <w:p w14:paraId="7BD5FB9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w:t>
            </w:r>
          </w:p>
        </w:tc>
        <w:tc>
          <w:tcPr>
            <w:tcW w:w="682" w:type="dxa"/>
          </w:tcPr>
          <w:p w14:paraId="5B20D13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1507791C"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5ABDF53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1,25</w:t>
            </w:r>
          </w:p>
        </w:tc>
        <w:tc>
          <w:tcPr>
            <w:tcW w:w="1285" w:type="dxa"/>
          </w:tcPr>
          <w:p w14:paraId="4476561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682</w:t>
            </w:r>
          </w:p>
        </w:tc>
        <w:tc>
          <w:tcPr>
            <w:tcW w:w="998" w:type="dxa"/>
            <w:gridSpan w:val="2"/>
          </w:tcPr>
          <w:p w14:paraId="0AD09E6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18" w:type="dxa"/>
            <w:gridSpan w:val="2"/>
          </w:tcPr>
          <w:p w14:paraId="005968D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48" w:type="dxa"/>
          </w:tcPr>
          <w:p w14:paraId="0117423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w:t>
            </w:r>
          </w:p>
        </w:tc>
        <w:tc>
          <w:tcPr>
            <w:tcW w:w="977" w:type="dxa"/>
            <w:gridSpan w:val="2"/>
          </w:tcPr>
          <w:p w14:paraId="745410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168</w:t>
            </w:r>
          </w:p>
        </w:tc>
      </w:tr>
      <w:tr w:rsidR="007B1565" w:rsidRPr="00746809" w14:paraId="289FA297" w14:textId="77777777" w:rsidTr="003D7BE3">
        <w:trPr>
          <w:trHeight w:val="279"/>
        </w:trPr>
        <w:tc>
          <w:tcPr>
            <w:tcW w:w="844" w:type="dxa"/>
          </w:tcPr>
          <w:p w14:paraId="63E08B9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w:t>
            </w:r>
          </w:p>
        </w:tc>
        <w:tc>
          <w:tcPr>
            <w:tcW w:w="682" w:type="dxa"/>
          </w:tcPr>
          <w:p w14:paraId="3857061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7D91F7C5"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63DB491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3,75</w:t>
            </w:r>
          </w:p>
        </w:tc>
        <w:tc>
          <w:tcPr>
            <w:tcW w:w="1285" w:type="dxa"/>
          </w:tcPr>
          <w:p w14:paraId="6E8FA90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953</w:t>
            </w:r>
          </w:p>
        </w:tc>
        <w:tc>
          <w:tcPr>
            <w:tcW w:w="998" w:type="dxa"/>
            <w:gridSpan w:val="2"/>
          </w:tcPr>
          <w:p w14:paraId="1854822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105</w:t>
            </w:r>
          </w:p>
        </w:tc>
        <w:tc>
          <w:tcPr>
            <w:tcW w:w="1018" w:type="dxa"/>
            <w:gridSpan w:val="2"/>
          </w:tcPr>
          <w:p w14:paraId="7D1201E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34</w:t>
            </w:r>
          </w:p>
        </w:tc>
        <w:tc>
          <w:tcPr>
            <w:tcW w:w="1048" w:type="dxa"/>
          </w:tcPr>
          <w:p w14:paraId="36DF34A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977" w:type="dxa"/>
            <w:gridSpan w:val="2"/>
          </w:tcPr>
          <w:p w14:paraId="2BF31CA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246</w:t>
            </w:r>
          </w:p>
        </w:tc>
      </w:tr>
      <w:tr w:rsidR="007B1565" w:rsidRPr="00746809" w14:paraId="7EF6A359" w14:textId="77777777" w:rsidTr="003D7BE3">
        <w:trPr>
          <w:trHeight w:val="296"/>
        </w:trPr>
        <w:tc>
          <w:tcPr>
            <w:tcW w:w="844" w:type="dxa"/>
          </w:tcPr>
          <w:p w14:paraId="0F2D45D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w:t>
            </w:r>
          </w:p>
        </w:tc>
        <w:tc>
          <w:tcPr>
            <w:tcW w:w="682" w:type="dxa"/>
          </w:tcPr>
          <w:p w14:paraId="56DDDBF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184B9048" w14:textId="048A9D30" w:rsidR="007B1565" w:rsidRPr="00CB3D61" w:rsidRDefault="007B1565" w:rsidP="003D7BE3">
            <w:pPr>
              <w:rPr>
                <w:rFonts w:ascii="Times New Roman" w:hAnsi="Times New Roman" w:cs="Times New Roman"/>
                <w:sz w:val="22"/>
                <w:szCs w:val="22"/>
                <w:lang w:val="ru-RU"/>
              </w:rPr>
            </w:pPr>
            <w:proofErr w:type="spellStart"/>
            <w:r w:rsidRPr="00746809">
              <w:rPr>
                <w:rFonts w:ascii="Times New Roman" w:hAnsi="Times New Roman" w:cs="Times New Roman"/>
                <w:sz w:val="22"/>
                <w:szCs w:val="22"/>
              </w:rPr>
              <w:t>супіс</w:t>
            </w:r>
            <w:r w:rsidR="00CB3D61">
              <w:rPr>
                <w:rFonts w:ascii="Times New Roman" w:hAnsi="Times New Roman" w:cs="Times New Roman"/>
                <w:sz w:val="22"/>
                <w:szCs w:val="22"/>
                <w:lang w:val="ru-RU"/>
              </w:rPr>
              <w:t>ок</w:t>
            </w:r>
            <w:proofErr w:type="spellEnd"/>
          </w:p>
        </w:tc>
        <w:tc>
          <w:tcPr>
            <w:tcW w:w="1052" w:type="dxa"/>
            <w:gridSpan w:val="2"/>
          </w:tcPr>
          <w:p w14:paraId="25EAEAE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1,50</w:t>
            </w:r>
          </w:p>
        </w:tc>
        <w:tc>
          <w:tcPr>
            <w:tcW w:w="1285" w:type="dxa"/>
          </w:tcPr>
          <w:p w14:paraId="40437EF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1172</w:t>
            </w:r>
          </w:p>
        </w:tc>
        <w:tc>
          <w:tcPr>
            <w:tcW w:w="998" w:type="dxa"/>
            <w:gridSpan w:val="2"/>
          </w:tcPr>
          <w:p w14:paraId="786A565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85</w:t>
            </w:r>
          </w:p>
        </w:tc>
        <w:tc>
          <w:tcPr>
            <w:tcW w:w="1018" w:type="dxa"/>
            <w:gridSpan w:val="2"/>
          </w:tcPr>
          <w:p w14:paraId="227E4F0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1048" w:type="dxa"/>
          </w:tcPr>
          <w:p w14:paraId="62AB4F4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w:t>
            </w:r>
          </w:p>
        </w:tc>
        <w:tc>
          <w:tcPr>
            <w:tcW w:w="977" w:type="dxa"/>
            <w:gridSpan w:val="2"/>
          </w:tcPr>
          <w:p w14:paraId="610E5C4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335</w:t>
            </w:r>
          </w:p>
        </w:tc>
      </w:tr>
      <w:tr w:rsidR="007B1565" w:rsidRPr="00746809" w14:paraId="33B9C486" w14:textId="77777777" w:rsidTr="003D7BE3">
        <w:trPr>
          <w:trHeight w:val="279"/>
        </w:trPr>
        <w:tc>
          <w:tcPr>
            <w:tcW w:w="844" w:type="dxa"/>
          </w:tcPr>
          <w:p w14:paraId="56E576D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w:t>
            </w:r>
          </w:p>
        </w:tc>
        <w:tc>
          <w:tcPr>
            <w:tcW w:w="682" w:type="dxa"/>
          </w:tcPr>
          <w:p w14:paraId="3C0C99A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6,1</w:t>
            </w:r>
          </w:p>
        </w:tc>
        <w:tc>
          <w:tcPr>
            <w:tcW w:w="1756" w:type="dxa"/>
            <w:gridSpan w:val="3"/>
          </w:tcPr>
          <w:p w14:paraId="4A6E7D92"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глина</w:t>
            </w:r>
          </w:p>
        </w:tc>
        <w:tc>
          <w:tcPr>
            <w:tcW w:w="1052" w:type="dxa"/>
            <w:gridSpan w:val="2"/>
          </w:tcPr>
          <w:p w14:paraId="0BD419D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1,50</w:t>
            </w:r>
          </w:p>
        </w:tc>
        <w:tc>
          <w:tcPr>
            <w:tcW w:w="1285" w:type="dxa"/>
          </w:tcPr>
          <w:p w14:paraId="62F011B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999</w:t>
            </w:r>
          </w:p>
        </w:tc>
        <w:tc>
          <w:tcPr>
            <w:tcW w:w="998" w:type="dxa"/>
            <w:gridSpan w:val="2"/>
          </w:tcPr>
          <w:p w14:paraId="2EE5683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18" w:type="dxa"/>
            <w:gridSpan w:val="2"/>
          </w:tcPr>
          <w:p w14:paraId="31DABB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w:t>
            </w:r>
          </w:p>
        </w:tc>
        <w:tc>
          <w:tcPr>
            <w:tcW w:w="1048" w:type="dxa"/>
          </w:tcPr>
          <w:p w14:paraId="2F6464F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w:t>
            </w:r>
          </w:p>
        </w:tc>
        <w:tc>
          <w:tcPr>
            <w:tcW w:w="977" w:type="dxa"/>
            <w:gridSpan w:val="2"/>
          </w:tcPr>
          <w:p w14:paraId="398162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188</w:t>
            </w:r>
          </w:p>
        </w:tc>
      </w:tr>
      <w:tr w:rsidR="007B1565" w:rsidRPr="00746809" w14:paraId="5AD1A7EC" w14:textId="77777777" w:rsidTr="003D7BE3">
        <w:trPr>
          <w:trHeight w:val="279"/>
        </w:trPr>
        <w:tc>
          <w:tcPr>
            <w:tcW w:w="844" w:type="dxa"/>
          </w:tcPr>
          <w:p w14:paraId="78B50A2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w:t>
            </w:r>
          </w:p>
        </w:tc>
        <w:tc>
          <w:tcPr>
            <w:tcW w:w="682" w:type="dxa"/>
          </w:tcPr>
          <w:p w14:paraId="5453E40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315F69E9" w14:textId="6B41FD52" w:rsidR="007B1565" w:rsidRPr="00CB3D61" w:rsidRDefault="007B1565" w:rsidP="003D7BE3">
            <w:pPr>
              <w:rPr>
                <w:rFonts w:ascii="Times New Roman" w:hAnsi="Times New Roman" w:cs="Times New Roman"/>
                <w:sz w:val="22"/>
                <w:szCs w:val="22"/>
                <w:lang w:val="ru-RU"/>
              </w:rPr>
            </w:pPr>
            <w:proofErr w:type="spellStart"/>
            <w:r w:rsidRPr="00746809">
              <w:rPr>
                <w:rFonts w:ascii="Times New Roman" w:hAnsi="Times New Roman" w:cs="Times New Roman"/>
                <w:sz w:val="22"/>
                <w:szCs w:val="22"/>
              </w:rPr>
              <w:t>супіс</w:t>
            </w:r>
            <w:r w:rsidR="00CB3D61">
              <w:rPr>
                <w:rFonts w:ascii="Times New Roman" w:hAnsi="Times New Roman" w:cs="Times New Roman"/>
                <w:sz w:val="22"/>
                <w:szCs w:val="22"/>
                <w:lang w:val="ru-RU"/>
              </w:rPr>
              <w:t>ок</w:t>
            </w:r>
            <w:proofErr w:type="spellEnd"/>
          </w:p>
        </w:tc>
        <w:tc>
          <w:tcPr>
            <w:tcW w:w="1052" w:type="dxa"/>
            <w:gridSpan w:val="2"/>
          </w:tcPr>
          <w:p w14:paraId="346EDE2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Pr>
          <w:p w14:paraId="1C4DFF4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958</w:t>
            </w:r>
          </w:p>
        </w:tc>
        <w:tc>
          <w:tcPr>
            <w:tcW w:w="998" w:type="dxa"/>
            <w:gridSpan w:val="2"/>
          </w:tcPr>
          <w:p w14:paraId="7745F5B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1018" w:type="dxa"/>
            <w:gridSpan w:val="2"/>
          </w:tcPr>
          <w:p w14:paraId="51F15C6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1048" w:type="dxa"/>
          </w:tcPr>
          <w:p w14:paraId="3372C84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w:t>
            </w:r>
          </w:p>
        </w:tc>
        <w:tc>
          <w:tcPr>
            <w:tcW w:w="977" w:type="dxa"/>
            <w:gridSpan w:val="2"/>
          </w:tcPr>
          <w:p w14:paraId="557A95C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139</w:t>
            </w:r>
          </w:p>
        </w:tc>
      </w:tr>
      <w:tr w:rsidR="007B1565" w:rsidRPr="00746809" w14:paraId="0ADDEDB8" w14:textId="77777777" w:rsidTr="003D7BE3">
        <w:trPr>
          <w:trHeight w:val="279"/>
        </w:trPr>
        <w:tc>
          <w:tcPr>
            <w:tcW w:w="844" w:type="dxa"/>
          </w:tcPr>
          <w:p w14:paraId="3823E96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w:t>
            </w:r>
          </w:p>
        </w:tc>
        <w:tc>
          <w:tcPr>
            <w:tcW w:w="682" w:type="dxa"/>
          </w:tcPr>
          <w:p w14:paraId="54BD874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05FC9D59"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важ. суглинок</w:t>
            </w:r>
          </w:p>
        </w:tc>
        <w:tc>
          <w:tcPr>
            <w:tcW w:w="1052" w:type="dxa"/>
            <w:gridSpan w:val="2"/>
          </w:tcPr>
          <w:p w14:paraId="472D02E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24D5FC4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897</w:t>
            </w:r>
          </w:p>
        </w:tc>
        <w:tc>
          <w:tcPr>
            <w:tcW w:w="998" w:type="dxa"/>
            <w:gridSpan w:val="2"/>
          </w:tcPr>
          <w:p w14:paraId="403C739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w:t>
            </w:r>
          </w:p>
        </w:tc>
        <w:tc>
          <w:tcPr>
            <w:tcW w:w="1018" w:type="dxa"/>
            <w:gridSpan w:val="2"/>
          </w:tcPr>
          <w:p w14:paraId="6A2AE6A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60</w:t>
            </w:r>
          </w:p>
        </w:tc>
        <w:tc>
          <w:tcPr>
            <w:tcW w:w="1048" w:type="dxa"/>
          </w:tcPr>
          <w:p w14:paraId="0ADF98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76</w:t>
            </w:r>
          </w:p>
        </w:tc>
        <w:tc>
          <w:tcPr>
            <w:tcW w:w="977" w:type="dxa"/>
            <w:gridSpan w:val="2"/>
          </w:tcPr>
          <w:p w14:paraId="3EE8FA7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328</w:t>
            </w:r>
          </w:p>
        </w:tc>
      </w:tr>
      <w:tr w:rsidR="007B1565" w:rsidRPr="00746809" w14:paraId="39A60FCB" w14:textId="77777777" w:rsidTr="003D7BE3">
        <w:trPr>
          <w:trHeight w:val="279"/>
        </w:trPr>
        <w:tc>
          <w:tcPr>
            <w:tcW w:w="844" w:type="dxa"/>
          </w:tcPr>
          <w:p w14:paraId="7EF565A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682" w:type="dxa"/>
          </w:tcPr>
          <w:p w14:paraId="274AF3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016B170B"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045FA9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1,50</w:t>
            </w:r>
          </w:p>
        </w:tc>
        <w:tc>
          <w:tcPr>
            <w:tcW w:w="1285" w:type="dxa"/>
          </w:tcPr>
          <w:p w14:paraId="64EF0AE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616</w:t>
            </w:r>
          </w:p>
        </w:tc>
        <w:tc>
          <w:tcPr>
            <w:tcW w:w="998" w:type="dxa"/>
            <w:gridSpan w:val="2"/>
          </w:tcPr>
          <w:p w14:paraId="4181FEA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18" w:type="dxa"/>
            <w:gridSpan w:val="2"/>
          </w:tcPr>
          <w:p w14:paraId="3313A9E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34</w:t>
            </w:r>
          </w:p>
        </w:tc>
        <w:tc>
          <w:tcPr>
            <w:tcW w:w="1048" w:type="dxa"/>
          </w:tcPr>
          <w:p w14:paraId="146AF81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31</w:t>
            </w:r>
          </w:p>
        </w:tc>
        <w:tc>
          <w:tcPr>
            <w:tcW w:w="977" w:type="dxa"/>
            <w:gridSpan w:val="2"/>
          </w:tcPr>
          <w:p w14:paraId="66BB472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242</w:t>
            </w:r>
          </w:p>
        </w:tc>
      </w:tr>
      <w:tr w:rsidR="007B1565" w:rsidRPr="00746809" w14:paraId="335F51FE" w14:textId="77777777" w:rsidTr="003D7BE3">
        <w:trPr>
          <w:trHeight w:val="279"/>
        </w:trPr>
        <w:tc>
          <w:tcPr>
            <w:tcW w:w="844" w:type="dxa"/>
          </w:tcPr>
          <w:p w14:paraId="32B8AA0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14</w:t>
            </w:r>
          </w:p>
        </w:tc>
        <w:tc>
          <w:tcPr>
            <w:tcW w:w="682" w:type="dxa"/>
          </w:tcPr>
          <w:p w14:paraId="71607D4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1DB1F9DC"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4FCB3F4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Pr>
          <w:p w14:paraId="4347057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871</w:t>
            </w:r>
          </w:p>
        </w:tc>
        <w:tc>
          <w:tcPr>
            <w:tcW w:w="998" w:type="dxa"/>
            <w:gridSpan w:val="2"/>
          </w:tcPr>
          <w:p w14:paraId="16A8B5E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133</w:t>
            </w:r>
          </w:p>
        </w:tc>
        <w:tc>
          <w:tcPr>
            <w:tcW w:w="1018" w:type="dxa"/>
            <w:gridSpan w:val="2"/>
          </w:tcPr>
          <w:p w14:paraId="6157A1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1048" w:type="dxa"/>
          </w:tcPr>
          <w:p w14:paraId="79CD67F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50</w:t>
            </w:r>
          </w:p>
        </w:tc>
        <w:tc>
          <w:tcPr>
            <w:tcW w:w="977" w:type="dxa"/>
            <w:gridSpan w:val="2"/>
          </w:tcPr>
          <w:p w14:paraId="581B88E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237</w:t>
            </w:r>
          </w:p>
        </w:tc>
      </w:tr>
      <w:tr w:rsidR="007B1565" w:rsidRPr="00746809" w14:paraId="0D1D14B7" w14:textId="77777777" w:rsidTr="003D7BE3">
        <w:trPr>
          <w:trHeight w:val="279"/>
        </w:trPr>
        <w:tc>
          <w:tcPr>
            <w:tcW w:w="844" w:type="dxa"/>
          </w:tcPr>
          <w:p w14:paraId="6AD95BD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682" w:type="dxa"/>
          </w:tcPr>
          <w:p w14:paraId="2FA4DD1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62C16AD4"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Pr>
          <w:p w14:paraId="312C33D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07CC828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514</w:t>
            </w:r>
          </w:p>
        </w:tc>
        <w:tc>
          <w:tcPr>
            <w:tcW w:w="998" w:type="dxa"/>
            <w:gridSpan w:val="2"/>
          </w:tcPr>
          <w:p w14:paraId="4BB7AE2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18" w:type="dxa"/>
            <w:gridSpan w:val="2"/>
          </w:tcPr>
          <w:p w14:paraId="60A13B2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w:t>
            </w:r>
          </w:p>
        </w:tc>
        <w:tc>
          <w:tcPr>
            <w:tcW w:w="1048" w:type="dxa"/>
          </w:tcPr>
          <w:p w14:paraId="246816D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977" w:type="dxa"/>
            <w:gridSpan w:val="2"/>
          </w:tcPr>
          <w:p w14:paraId="4841531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369</w:t>
            </w:r>
          </w:p>
        </w:tc>
      </w:tr>
      <w:tr w:rsidR="007B1565" w:rsidRPr="00746809" w14:paraId="25E7DCE0" w14:textId="77777777" w:rsidTr="003D7BE3">
        <w:trPr>
          <w:trHeight w:val="279"/>
        </w:trPr>
        <w:tc>
          <w:tcPr>
            <w:tcW w:w="844" w:type="dxa"/>
          </w:tcPr>
          <w:p w14:paraId="2FB059E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682" w:type="dxa"/>
          </w:tcPr>
          <w:p w14:paraId="1B76510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250E7BE4"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37B39C3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Pr>
          <w:p w14:paraId="007CC14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789</w:t>
            </w:r>
          </w:p>
        </w:tc>
        <w:tc>
          <w:tcPr>
            <w:tcW w:w="998" w:type="dxa"/>
            <w:gridSpan w:val="2"/>
          </w:tcPr>
          <w:p w14:paraId="4D0F655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46</w:t>
            </w:r>
          </w:p>
        </w:tc>
        <w:tc>
          <w:tcPr>
            <w:tcW w:w="1018" w:type="dxa"/>
            <w:gridSpan w:val="2"/>
          </w:tcPr>
          <w:p w14:paraId="62B0467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1048" w:type="dxa"/>
          </w:tcPr>
          <w:p w14:paraId="1F8C834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64</w:t>
            </w:r>
          </w:p>
        </w:tc>
        <w:tc>
          <w:tcPr>
            <w:tcW w:w="977" w:type="dxa"/>
            <w:gridSpan w:val="2"/>
          </w:tcPr>
          <w:p w14:paraId="6C94DCC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335</w:t>
            </w:r>
          </w:p>
        </w:tc>
      </w:tr>
      <w:tr w:rsidR="007B1565" w:rsidRPr="00746809" w14:paraId="7B739EEF" w14:textId="77777777" w:rsidTr="003D7BE3">
        <w:trPr>
          <w:trHeight w:val="225"/>
        </w:trPr>
        <w:tc>
          <w:tcPr>
            <w:tcW w:w="844" w:type="dxa"/>
          </w:tcPr>
          <w:p w14:paraId="4B11319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682" w:type="dxa"/>
          </w:tcPr>
          <w:p w14:paraId="6DA8AB9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1756" w:type="dxa"/>
            <w:gridSpan w:val="3"/>
          </w:tcPr>
          <w:p w14:paraId="7ACAFCF1"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5856A1F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0E9030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621</w:t>
            </w:r>
          </w:p>
        </w:tc>
        <w:tc>
          <w:tcPr>
            <w:tcW w:w="998" w:type="dxa"/>
            <w:gridSpan w:val="2"/>
          </w:tcPr>
          <w:p w14:paraId="4C9A2DA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57</w:t>
            </w:r>
          </w:p>
        </w:tc>
        <w:tc>
          <w:tcPr>
            <w:tcW w:w="1018" w:type="dxa"/>
            <w:gridSpan w:val="2"/>
          </w:tcPr>
          <w:p w14:paraId="51D6292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32</w:t>
            </w:r>
          </w:p>
        </w:tc>
        <w:tc>
          <w:tcPr>
            <w:tcW w:w="1048" w:type="dxa"/>
          </w:tcPr>
          <w:p w14:paraId="1FF65E1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32</w:t>
            </w:r>
          </w:p>
        </w:tc>
        <w:tc>
          <w:tcPr>
            <w:tcW w:w="977" w:type="dxa"/>
            <w:gridSpan w:val="2"/>
          </w:tcPr>
          <w:p w14:paraId="498481C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119</w:t>
            </w:r>
          </w:p>
        </w:tc>
      </w:tr>
      <w:tr w:rsidR="007B1565" w:rsidRPr="00746809" w14:paraId="0C1CE25F" w14:textId="77777777" w:rsidTr="003D7BE3">
        <w:trPr>
          <w:trHeight w:val="279"/>
        </w:trPr>
        <w:tc>
          <w:tcPr>
            <w:tcW w:w="844" w:type="dxa"/>
          </w:tcPr>
          <w:p w14:paraId="1DA5296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w:t>
            </w:r>
          </w:p>
        </w:tc>
        <w:tc>
          <w:tcPr>
            <w:tcW w:w="682" w:type="dxa"/>
          </w:tcPr>
          <w:p w14:paraId="6431B0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Pr>
          <w:p w14:paraId="61598423" w14:textId="31DDE99B" w:rsidR="007B1565" w:rsidRPr="00CB3D61" w:rsidRDefault="007B1565" w:rsidP="003D7BE3">
            <w:pPr>
              <w:rPr>
                <w:rFonts w:ascii="Times New Roman" w:hAnsi="Times New Roman" w:cs="Times New Roman"/>
                <w:sz w:val="22"/>
                <w:szCs w:val="22"/>
                <w:lang w:val="ru-RU"/>
              </w:rPr>
            </w:pPr>
            <w:proofErr w:type="spellStart"/>
            <w:r w:rsidRPr="00746809">
              <w:rPr>
                <w:rFonts w:ascii="Times New Roman" w:hAnsi="Times New Roman" w:cs="Times New Roman"/>
                <w:sz w:val="22"/>
                <w:szCs w:val="22"/>
              </w:rPr>
              <w:t>супіс</w:t>
            </w:r>
            <w:r w:rsidR="00CB3D61">
              <w:rPr>
                <w:rFonts w:ascii="Times New Roman" w:hAnsi="Times New Roman" w:cs="Times New Roman"/>
                <w:sz w:val="22"/>
                <w:szCs w:val="22"/>
                <w:lang w:val="ru-RU"/>
              </w:rPr>
              <w:t>ок</w:t>
            </w:r>
            <w:proofErr w:type="spellEnd"/>
          </w:p>
        </w:tc>
        <w:tc>
          <w:tcPr>
            <w:tcW w:w="1052" w:type="dxa"/>
            <w:gridSpan w:val="2"/>
          </w:tcPr>
          <w:p w14:paraId="422F2BB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1,75</w:t>
            </w:r>
          </w:p>
        </w:tc>
        <w:tc>
          <w:tcPr>
            <w:tcW w:w="1285" w:type="dxa"/>
          </w:tcPr>
          <w:p w14:paraId="26AD3F7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606</w:t>
            </w:r>
          </w:p>
        </w:tc>
        <w:tc>
          <w:tcPr>
            <w:tcW w:w="998" w:type="dxa"/>
            <w:gridSpan w:val="2"/>
          </w:tcPr>
          <w:p w14:paraId="5F6850E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w:t>
            </w:r>
          </w:p>
        </w:tc>
        <w:tc>
          <w:tcPr>
            <w:tcW w:w="1018" w:type="dxa"/>
            <w:gridSpan w:val="2"/>
          </w:tcPr>
          <w:p w14:paraId="3FF3BEB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1048" w:type="dxa"/>
          </w:tcPr>
          <w:p w14:paraId="04E8AA2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977" w:type="dxa"/>
            <w:gridSpan w:val="2"/>
          </w:tcPr>
          <w:p w14:paraId="6CD3958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139</w:t>
            </w:r>
          </w:p>
        </w:tc>
      </w:tr>
      <w:tr w:rsidR="007B1565" w:rsidRPr="00746809" w14:paraId="4B211325" w14:textId="77777777" w:rsidTr="003D7BE3">
        <w:trPr>
          <w:trHeight w:val="279"/>
        </w:trPr>
        <w:tc>
          <w:tcPr>
            <w:tcW w:w="844" w:type="dxa"/>
          </w:tcPr>
          <w:p w14:paraId="4B25072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682" w:type="dxa"/>
          </w:tcPr>
          <w:p w14:paraId="668FC57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6,9</w:t>
            </w:r>
          </w:p>
        </w:tc>
        <w:tc>
          <w:tcPr>
            <w:tcW w:w="1756" w:type="dxa"/>
            <w:gridSpan w:val="3"/>
          </w:tcPr>
          <w:p w14:paraId="349875AD" w14:textId="6F174FDB" w:rsidR="007B1565" w:rsidRPr="00746809" w:rsidRDefault="00CB3D61"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57E72DD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5AD6493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978</w:t>
            </w:r>
          </w:p>
        </w:tc>
        <w:tc>
          <w:tcPr>
            <w:tcW w:w="998" w:type="dxa"/>
            <w:gridSpan w:val="2"/>
          </w:tcPr>
          <w:p w14:paraId="69C411C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w:t>
            </w:r>
          </w:p>
        </w:tc>
        <w:tc>
          <w:tcPr>
            <w:tcW w:w="1018" w:type="dxa"/>
            <w:gridSpan w:val="2"/>
          </w:tcPr>
          <w:p w14:paraId="21EB0C1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w:t>
            </w:r>
          </w:p>
        </w:tc>
        <w:tc>
          <w:tcPr>
            <w:tcW w:w="1048" w:type="dxa"/>
          </w:tcPr>
          <w:p w14:paraId="513B671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977" w:type="dxa"/>
            <w:gridSpan w:val="2"/>
          </w:tcPr>
          <w:p w14:paraId="6EEE683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197</w:t>
            </w:r>
          </w:p>
        </w:tc>
      </w:tr>
      <w:tr w:rsidR="007B1565" w:rsidRPr="00746809" w14:paraId="4F496E8B" w14:textId="77777777" w:rsidTr="003D7BE3">
        <w:trPr>
          <w:trHeight w:val="279"/>
        </w:trPr>
        <w:tc>
          <w:tcPr>
            <w:tcW w:w="844" w:type="dxa"/>
          </w:tcPr>
          <w:p w14:paraId="4EE8545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w:t>
            </w:r>
          </w:p>
        </w:tc>
        <w:tc>
          <w:tcPr>
            <w:tcW w:w="682" w:type="dxa"/>
          </w:tcPr>
          <w:p w14:paraId="41F9A9D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6,6</w:t>
            </w:r>
          </w:p>
        </w:tc>
        <w:tc>
          <w:tcPr>
            <w:tcW w:w="1756" w:type="dxa"/>
            <w:gridSpan w:val="3"/>
          </w:tcPr>
          <w:p w14:paraId="21F64599" w14:textId="27E5199F" w:rsidR="007B1565" w:rsidRPr="00746809" w:rsidRDefault="00CB3D61"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7FD8CEE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Pr>
          <w:p w14:paraId="3B86695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534</w:t>
            </w:r>
          </w:p>
        </w:tc>
        <w:tc>
          <w:tcPr>
            <w:tcW w:w="998" w:type="dxa"/>
            <w:gridSpan w:val="2"/>
          </w:tcPr>
          <w:p w14:paraId="2E83ADA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1018" w:type="dxa"/>
            <w:gridSpan w:val="2"/>
          </w:tcPr>
          <w:p w14:paraId="0CA8EBD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28</w:t>
            </w:r>
          </w:p>
        </w:tc>
        <w:tc>
          <w:tcPr>
            <w:tcW w:w="1048" w:type="dxa"/>
          </w:tcPr>
          <w:p w14:paraId="476C04E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977" w:type="dxa"/>
            <w:gridSpan w:val="2"/>
          </w:tcPr>
          <w:p w14:paraId="1604C01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w:t>
            </w:r>
          </w:p>
        </w:tc>
      </w:tr>
      <w:tr w:rsidR="007B1565" w:rsidRPr="00746809" w14:paraId="06FC36F2" w14:textId="77777777" w:rsidTr="003D7BE3">
        <w:trPr>
          <w:trHeight w:val="279"/>
        </w:trPr>
        <w:tc>
          <w:tcPr>
            <w:tcW w:w="844" w:type="dxa"/>
          </w:tcPr>
          <w:p w14:paraId="4F22BBF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682" w:type="dxa"/>
          </w:tcPr>
          <w:p w14:paraId="0290C02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06295DF6"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Pr>
          <w:p w14:paraId="7C06512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19642B2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407</w:t>
            </w:r>
          </w:p>
        </w:tc>
        <w:tc>
          <w:tcPr>
            <w:tcW w:w="998" w:type="dxa"/>
            <w:gridSpan w:val="2"/>
          </w:tcPr>
          <w:p w14:paraId="32D7B08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18" w:type="dxa"/>
            <w:gridSpan w:val="2"/>
          </w:tcPr>
          <w:p w14:paraId="179B606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48" w:type="dxa"/>
          </w:tcPr>
          <w:p w14:paraId="3ECE9FA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w:t>
            </w:r>
          </w:p>
        </w:tc>
        <w:tc>
          <w:tcPr>
            <w:tcW w:w="977" w:type="dxa"/>
            <w:gridSpan w:val="2"/>
          </w:tcPr>
          <w:p w14:paraId="17CF4E5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57</w:t>
            </w:r>
          </w:p>
        </w:tc>
      </w:tr>
      <w:tr w:rsidR="007B1565" w:rsidRPr="00746809" w14:paraId="67BC7159" w14:textId="77777777" w:rsidTr="003D7BE3">
        <w:trPr>
          <w:trHeight w:val="279"/>
        </w:trPr>
        <w:tc>
          <w:tcPr>
            <w:tcW w:w="844" w:type="dxa"/>
          </w:tcPr>
          <w:p w14:paraId="14D49A4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682" w:type="dxa"/>
          </w:tcPr>
          <w:p w14:paraId="3B2EC69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0C858F49"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7AD6A3B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1,25</w:t>
            </w:r>
          </w:p>
        </w:tc>
        <w:tc>
          <w:tcPr>
            <w:tcW w:w="1285" w:type="dxa"/>
          </w:tcPr>
          <w:p w14:paraId="1754305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336</w:t>
            </w:r>
          </w:p>
        </w:tc>
        <w:tc>
          <w:tcPr>
            <w:tcW w:w="998" w:type="dxa"/>
            <w:gridSpan w:val="2"/>
          </w:tcPr>
          <w:p w14:paraId="13CEAF8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w:t>
            </w:r>
          </w:p>
        </w:tc>
        <w:tc>
          <w:tcPr>
            <w:tcW w:w="1018" w:type="dxa"/>
            <w:gridSpan w:val="2"/>
          </w:tcPr>
          <w:p w14:paraId="7B2FA90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w:t>
            </w:r>
          </w:p>
        </w:tc>
        <w:tc>
          <w:tcPr>
            <w:tcW w:w="1048" w:type="dxa"/>
          </w:tcPr>
          <w:p w14:paraId="6E75329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977" w:type="dxa"/>
            <w:gridSpan w:val="2"/>
          </w:tcPr>
          <w:p w14:paraId="2123714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227</w:t>
            </w:r>
          </w:p>
        </w:tc>
      </w:tr>
      <w:tr w:rsidR="007B1565" w:rsidRPr="00746809" w14:paraId="6397FF21" w14:textId="77777777" w:rsidTr="003D7BE3">
        <w:trPr>
          <w:trHeight w:val="279"/>
        </w:trPr>
        <w:tc>
          <w:tcPr>
            <w:tcW w:w="844" w:type="dxa"/>
          </w:tcPr>
          <w:p w14:paraId="4355600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682" w:type="dxa"/>
          </w:tcPr>
          <w:p w14:paraId="3D51368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6FA56794"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Pr>
          <w:p w14:paraId="37837BB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1,25</w:t>
            </w:r>
          </w:p>
        </w:tc>
        <w:tc>
          <w:tcPr>
            <w:tcW w:w="1285" w:type="dxa"/>
          </w:tcPr>
          <w:p w14:paraId="4A2F264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810</w:t>
            </w:r>
          </w:p>
        </w:tc>
        <w:tc>
          <w:tcPr>
            <w:tcW w:w="998" w:type="dxa"/>
            <w:gridSpan w:val="2"/>
          </w:tcPr>
          <w:p w14:paraId="0DDC4E1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018" w:type="dxa"/>
            <w:gridSpan w:val="2"/>
          </w:tcPr>
          <w:p w14:paraId="57AD334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49</w:t>
            </w:r>
          </w:p>
        </w:tc>
        <w:tc>
          <w:tcPr>
            <w:tcW w:w="1048" w:type="dxa"/>
          </w:tcPr>
          <w:p w14:paraId="2A942F7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w:t>
            </w:r>
          </w:p>
        </w:tc>
        <w:tc>
          <w:tcPr>
            <w:tcW w:w="977" w:type="dxa"/>
            <w:gridSpan w:val="2"/>
          </w:tcPr>
          <w:p w14:paraId="11ED9C7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378</w:t>
            </w:r>
          </w:p>
        </w:tc>
      </w:tr>
      <w:tr w:rsidR="007B1565" w:rsidRPr="00746809" w14:paraId="506D8A93" w14:textId="77777777" w:rsidTr="003D7BE3">
        <w:trPr>
          <w:trHeight w:val="296"/>
        </w:trPr>
        <w:tc>
          <w:tcPr>
            <w:tcW w:w="844" w:type="dxa"/>
          </w:tcPr>
          <w:p w14:paraId="592391E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682" w:type="dxa"/>
          </w:tcPr>
          <w:p w14:paraId="44A0D02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685EAA28" w14:textId="01AC16F9" w:rsidR="007B1565" w:rsidRPr="00746809" w:rsidRDefault="00CB3D61"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12B2A4A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Pr>
          <w:p w14:paraId="6A62CE7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183</w:t>
            </w:r>
          </w:p>
        </w:tc>
        <w:tc>
          <w:tcPr>
            <w:tcW w:w="998" w:type="dxa"/>
            <w:gridSpan w:val="2"/>
          </w:tcPr>
          <w:p w14:paraId="6B978F7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w:t>
            </w:r>
          </w:p>
        </w:tc>
        <w:tc>
          <w:tcPr>
            <w:tcW w:w="1018" w:type="dxa"/>
            <w:gridSpan w:val="2"/>
          </w:tcPr>
          <w:p w14:paraId="3068633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1048" w:type="dxa"/>
          </w:tcPr>
          <w:p w14:paraId="2FB3D0E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977" w:type="dxa"/>
            <w:gridSpan w:val="2"/>
          </w:tcPr>
          <w:p w14:paraId="2061510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178</w:t>
            </w:r>
          </w:p>
        </w:tc>
      </w:tr>
      <w:tr w:rsidR="007B1565" w:rsidRPr="00746809" w14:paraId="44FA0BC6" w14:textId="77777777" w:rsidTr="003D7BE3">
        <w:trPr>
          <w:trHeight w:val="279"/>
        </w:trPr>
        <w:tc>
          <w:tcPr>
            <w:tcW w:w="844" w:type="dxa"/>
          </w:tcPr>
          <w:p w14:paraId="156A02D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25</w:t>
            </w:r>
          </w:p>
        </w:tc>
        <w:tc>
          <w:tcPr>
            <w:tcW w:w="682" w:type="dxa"/>
          </w:tcPr>
          <w:p w14:paraId="1EFCD3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7,4</w:t>
            </w:r>
          </w:p>
        </w:tc>
        <w:tc>
          <w:tcPr>
            <w:tcW w:w="1756" w:type="dxa"/>
            <w:gridSpan w:val="3"/>
          </w:tcPr>
          <w:p w14:paraId="6457CD19"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17642AC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78CAB1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1259</w:t>
            </w:r>
          </w:p>
        </w:tc>
        <w:tc>
          <w:tcPr>
            <w:tcW w:w="998" w:type="dxa"/>
            <w:gridSpan w:val="2"/>
          </w:tcPr>
          <w:p w14:paraId="13072EE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119</w:t>
            </w:r>
          </w:p>
        </w:tc>
        <w:tc>
          <w:tcPr>
            <w:tcW w:w="1018" w:type="dxa"/>
            <w:gridSpan w:val="2"/>
          </w:tcPr>
          <w:p w14:paraId="159DF89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1048" w:type="dxa"/>
          </w:tcPr>
          <w:p w14:paraId="685712B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977" w:type="dxa"/>
            <w:gridSpan w:val="2"/>
          </w:tcPr>
          <w:p w14:paraId="6F770B5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295</w:t>
            </w:r>
          </w:p>
        </w:tc>
      </w:tr>
      <w:tr w:rsidR="007B1565" w:rsidRPr="00746809" w14:paraId="56DDB751" w14:textId="77777777" w:rsidTr="003D7BE3">
        <w:trPr>
          <w:trHeight w:val="279"/>
        </w:trPr>
        <w:tc>
          <w:tcPr>
            <w:tcW w:w="844" w:type="dxa"/>
          </w:tcPr>
          <w:p w14:paraId="47A293C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w:t>
            </w:r>
          </w:p>
        </w:tc>
        <w:tc>
          <w:tcPr>
            <w:tcW w:w="682" w:type="dxa"/>
          </w:tcPr>
          <w:p w14:paraId="430B316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1F71F6AF"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7211640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2036385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524</w:t>
            </w:r>
          </w:p>
        </w:tc>
        <w:tc>
          <w:tcPr>
            <w:tcW w:w="998" w:type="dxa"/>
            <w:gridSpan w:val="2"/>
          </w:tcPr>
          <w:p w14:paraId="5B1BD0B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85</w:t>
            </w:r>
          </w:p>
        </w:tc>
        <w:tc>
          <w:tcPr>
            <w:tcW w:w="1018" w:type="dxa"/>
            <w:gridSpan w:val="2"/>
          </w:tcPr>
          <w:p w14:paraId="55240E3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54</w:t>
            </w:r>
          </w:p>
        </w:tc>
        <w:tc>
          <w:tcPr>
            <w:tcW w:w="1048" w:type="dxa"/>
          </w:tcPr>
          <w:p w14:paraId="63435F1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64</w:t>
            </w:r>
          </w:p>
        </w:tc>
        <w:tc>
          <w:tcPr>
            <w:tcW w:w="977" w:type="dxa"/>
            <w:gridSpan w:val="2"/>
          </w:tcPr>
          <w:p w14:paraId="2AA3541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242</w:t>
            </w:r>
          </w:p>
        </w:tc>
      </w:tr>
      <w:tr w:rsidR="007B1565" w:rsidRPr="00746809" w14:paraId="53A43970" w14:textId="77777777" w:rsidTr="003D7BE3">
        <w:trPr>
          <w:trHeight w:val="279"/>
        </w:trPr>
        <w:tc>
          <w:tcPr>
            <w:tcW w:w="844" w:type="dxa"/>
          </w:tcPr>
          <w:p w14:paraId="12CE8AC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w:t>
            </w:r>
          </w:p>
        </w:tc>
        <w:tc>
          <w:tcPr>
            <w:tcW w:w="682" w:type="dxa"/>
          </w:tcPr>
          <w:p w14:paraId="18AE9A6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7D675941" w14:textId="2EF541D4" w:rsidR="007B1565" w:rsidRPr="00746809" w:rsidRDefault="00CB3D61"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00D8170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2,75</w:t>
            </w:r>
          </w:p>
        </w:tc>
        <w:tc>
          <w:tcPr>
            <w:tcW w:w="1285" w:type="dxa"/>
          </w:tcPr>
          <w:p w14:paraId="7CF7A66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269</w:t>
            </w:r>
          </w:p>
        </w:tc>
        <w:tc>
          <w:tcPr>
            <w:tcW w:w="998" w:type="dxa"/>
            <w:gridSpan w:val="2"/>
          </w:tcPr>
          <w:p w14:paraId="43B8A9B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44</w:t>
            </w:r>
          </w:p>
        </w:tc>
        <w:tc>
          <w:tcPr>
            <w:tcW w:w="1018" w:type="dxa"/>
            <w:gridSpan w:val="2"/>
          </w:tcPr>
          <w:p w14:paraId="1E53E2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1048" w:type="dxa"/>
          </w:tcPr>
          <w:p w14:paraId="1323DB4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977" w:type="dxa"/>
            <w:gridSpan w:val="2"/>
          </w:tcPr>
          <w:p w14:paraId="61A009C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221</w:t>
            </w:r>
          </w:p>
        </w:tc>
      </w:tr>
      <w:tr w:rsidR="007B1565" w:rsidRPr="00746809" w14:paraId="0782FAB6" w14:textId="77777777" w:rsidTr="003D7BE3">
        <w:trPr>
          <w:trHeight w:val="279"/>
        </w:trPr>
        <w:tc>
          <w:tcPr>
            <w:tcW w:w="844" w:type="dxa"/>
          </w:tcPr>
          <w:p w14:paraId="5E3C5A3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28</w:t>
            </w:r>
          </w:p>
        </w:tc>
        <w:tc>
          <w:tcPr>
            <w:tcW w:w="682" w:type="dxa"/>
          </w:tcPr>
          <w:p w14:paraId="4C5E230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7,0</w:t>
            </w:r>
          </w:p>
        </w:tc>
        <w:tc>
          <w:tcPr>
            <w:tcW w:w="1756" w:type="dxa"/>
            <w:gridSpan w:val="3"/>
          </w:tcPr>
          <w:p w14:paraId="5273D4EF" w14:textId="0778027F"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40BCB08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1,25</w:t>
            </w:r>
          </w:p>
        </w:tc>
        <w:tc>
          <w:tcPr>
            <w:tcW w:w="1285" w:type="dxa"/>
          </w:tcPr>
          <w:p w14:paraId="21CD5E3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585</w:t>
            </w:r>
          </w:p>
        </w:tc>
        <w:tc>
          <w:tcPr>
            <w:tcW w:w="998" w:type="dxa"/>
            <w:gridSpan w:val="2"/>
          </w:tcPr>
          <w:p w14:paraId="5EA3899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95</w:t>
            </w:r>
          </w:p>
        </w:tc>
        <w:tc>
          <w:tcPr>
            <w:tcW w:w="1018" w:type="dxa"/>
            <w:gridSpan w:val="2"/>
          </w:tcPr>
          <w:p w14:paraId="42E349F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1048" w:type="dxa"/>
          </w:tcPr>
          <w:p w14:paraId="249A55B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63</w:t>
            </w:r>
          </w:p>
        </w:tc>
        <w:tc>
          <w:tcPr>
            <w:tcW w:w="977" w:type="dxa"/>
            <w:gridSpan w:val="2"/>
          </w:tcPr>
          <w:p w14:paraId="4FD7090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658</w:t>
            </w:r>
          </w:p>
        </w:tc>
      </w:tr>
      <w:tr w:rsidR="007B1565" w:rsidRPr="00746809" w14:paraId="04642408" w14:textId="77777777" w:rsidTr="003D7BE3">
        <w:trPr>
          <w:trHeight w:val="279"/>
        </w:trPr>
        <w:tc>
          <w:tcPr>
            <w:tcW w:w="844" w:type="dxa"/>
          </w:tcPr>
          <w:p w14:paraId="46D8DA6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29</w:t>
            </w:r>
          </w:p>
        </w:tc>
        <w:tc>
          <w:tcPr>
            <w:tcW w:w="682" w:type="dxa"/>
          </w:tcPr>
          <w:p w14:paraId="08407E4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2D398592"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12C5FDB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0,00</w:t>
            </w:r>
          </w:p>
        </w:tc>
        <w:tc>
          <w:tcPr>
            <w:tcW w:w="1285" w:type="dxa"/>
          </w:tcPr>
          <w:p w14:paraId="50A340D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305</w:t>
            </w:r>
          </w:p>
        </w:tc>
        <w:tc>
          <w:tcPr>
            <w:tcW w:w="998" w:type="dxa"/>
            <w:gridSpan w:val="2"/>
          </w:tcPr>
          <w:p w14:paraId="21FBD03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1018" w:type="dxa"/>
            <w:gridSpan w:val="2"/>
          </w:tcPr>
          <w:p w14:paraId="546F08A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1048" w:type="dxa"/>
          </w:tcPr>
          <w:p w14:paraId="42AC87A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977" w:type="dxa"/>
            <w:gridSpan w:val="2"/>
          </w:tcPr>
          <w:p w14:paraId="6FDCCAF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139</w:t>
            </w:r>
          </w:p>
        </w:tc>
      </w:tr>
      <w:tr w:rsidR="007B1565" w:rsidRPr="00746809" w14:paraId="568DD657" w14:textId="77777777" w:rsidTr="003D7BE3">
        <w:trPr>
          <w:trHeight w:val="279"/>
        </w:trPr>
        <w:tc>
          <w:tcPr>
            <w:tcW w:w="844" w:type="dxa"/>
          </w:tcPr>
          <w:p w14:paraId="10C6EB6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682" w:type="dxa"/>
          </w:tcPr>
          <w:p w14:paraId="3A416D2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7,4</w:t>
            </w:r>
          </w:p>
        </w:tc>
        <w:tc>
          <w:tcPr>
            <w:tcW w:w="1756" w:type="dxa"/>
            <w:gridSpan w:val="3"/>
          </w:tcPr>
          <w:p w14:paraId="7B04C3AF" w14:textId="22AD5C5A"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00D406F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3,50</w:t>
            </w:r>
          </w:p>
        </w:tc>
        <w:tc>
          <w:tcPr>
            <w:tcW w:w="1285" w:type="dxa"/>
          </w:tcPr>
          <w:p w14:paraId="611BE4E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132</w:t>
            </w:r>
          </w:p>
        </w:tc>
        <w:tc>
          <w:tcPr>
            <w:tcW w:w="998" w:type="dxa"/>
            <w:gridSpan w:val="2"/>
          </w:tcPr>
          <w:p w14:paraId="0629747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1018" w:type="dxa"/>
            <w:gridSpan w:val="2"/>
          </w:tcPr>
          <w:p w14:paraId="7F65086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w:t>
            </w:r>
          </w:p>
        </w:tc>
        <w:tc>
          <w:tcPr>
            <w:tcW w:w="1048" w:type="dxa"/>
          </w:tcPr>
          <w:p w14:paraId="61FFA90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977" w:type="dxa"/>
            <w:gridSpan w:val="2"/>
          </w:tcPr>
          <w:p w14:paraId="2804ADD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r>
      <w:tr w:rsidR="007B1565" w:rsidRPr="00746809" w14:paraId="7463C17A" w14:textId="77777777" w:rsidTr="003D7BE3">
        <w:trPr>
          <w:trHeight w:val="279"/>
        </w:trPr>
        <w:tc>
          <w:tcPr>
            <w:tcW w:w="844" w:type="dxa"/>
          </w:tcPr>
          <w:p w14:paraId="1A649B2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31</w:t>
            </w:r>
          </w:p>
        </w:tc>
        <w:tc>
          <w:tcPr>
            <w:tcW w:w="682" w:type="dxa"/>
          </w:tcPr>
          <w:p w14:paraId="20A0EEF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58FBBA91"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Pr>
          <w:p w14:paraId="4C3121C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13EA4FC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555</w:t>
            </w:r>
          </w:p>
        </w:tc>
        <w:tc>
          <w:tcPr>
            <w:tcW w:w="998" w:type="dxa"/>
            <w:gridSpan w:val="2"/>
          </w:tcPr>
          <w:p w14:paraId="1F032F6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w:t>
            </w:r>
          </w:p>
        </w:tc>
        <w:tc>
          <w:tcPr>
            <w:tcW w:w="1018" w:type="dxa"/>
            <w:gridSpan w:val="2"/>
          </w:tcPr>
          <w:p w14:paraId="583E5F6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48" w:type="dxa"/>
          </w:tcPr>
          <w:p w14:paraId="6BDEDC3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31</w:t>
            </w:r>
          </w:p>
        </w:tc>
        <w:tc>
          <w:tcPr>
            <w:tcW w:w="977" w:type="dxa"/>
            <w:gridSpan w:val="2"/>
          </w:tcPr>
          <w:p w14:paraId="5FB3161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59</w:t>
            </w:r>
          </w:p>
        </w:tc>
      </w:tr>
      <w:tr w:rsidR="007B1565" w:rsidRPr="00746809" w14:paraId="1C885C97" w14:textId="77777777" w:rsidTr="003D7BE3">
        <w:trPr>
          <w:trHeight w:val="279"/>
        </w:trPr>
        <w:tc>
          <w:tcPr>
            <w:tcW w:w="844" w:type="dxa"/>
          </w:tcPr>
          <w:p w14:paraId="320263F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32</w:t>
            </w:r>
          </w:p>
        </w:tc>
        <w:tc>
          <w:tcPr>
            <w:tcW w:w="682" w:type="dxa"/>
          </w:tcPr>
          <w:p w14:paraId="20C13A3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2FE34120" w14:textId="35384DB2"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3C4626B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Pr>
          <w:p w14:paraId="6A4910C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341</w:t>
            </w:r>
          </w:p>
        </w:tc>
        <w:tc>
          <w:tcPr>
            <w:tcW w:w="998" w:type="dxa"/>
            <w:gridSpan w:val="2"/>
          </w:tcPr>
          <w:p w14:paraId="10148BC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1018" w:type="dxa"/>
            <w:gridSpan w:val="2"/>
          </w:tcPr>
          <w:p w14:paraId="7F4294E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w:t>
            </w:r>
          </w:p>
        </w:tc>
        <w:tc>
          <w:tcPr>
            <w:tcW w:w="1048" w:type="dxa"/>
          </w:tcPr>
          <w:p w14:paraId="38572C5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44</w:t>
            </w:r>
          </w:p>
        </w:tc>
        <w:tc>
          <w:tcPr>
            <w:tcW w:w="977" w:type="dxa"/>
            <w:gridSpan w:val="2"/>
          </w:tcPr>
          <w:p w14:paraId="034C2DD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298</w:t>
            </w:r>
          </w:p>
        </w:tc>
      </w:tr>
      <w:tr w:rsidR="007B1565" w:rsidRPr="00746809" w14:paraId="25A5B6D6" w14:textId="77777777" w:rsidTr="003D7BE3">
        <w:trPr>
          <w:trHeight w:val="279"/>
        </w:trPr>
        <w:tc>
          <w:tcPr>
            <w:tcW w:w="844" w:type="dxa"/>
          </w:tcPr>
          <w:p w14:paraId="3654D68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w:t>
            </w:r>
          </w:p>
        </w:tc>
        <w:tc>
          <w:tcPr>
            <w:tcW w:w="682" w:type="dxa"/>
          </w:tcPr>
          <w:p w14:paraId="6FB63F4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3DA6388C"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Pr>
          <w:p w14:paraId="2CD41DB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6084BA9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285</w:t>
            </w:r>
          </w:p>
        </w:tc>
        <w:tc>
          <w:tcPr>
            <w:tcW w:w="998" w:type="dxa"/>
            <w:gridSpan w:val="2"/>
          </w:tcPr>
          <w:p w14:paraId="5EF6124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w:t>
            </w:r>
          </w:p>
        </w:tc>
        <w:tc>
          <w:tcPr>
            <w:tcW w:w="1018" w:type="dxa"/>
            <w:gridSpan w:val="2"/>
          </w:tcPr>
          <w:p w14:paraId="21284A8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1048" w:type="dxa"/>
          </w:tcPr>
          <w:p w14:paraId="21C0900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w:t>
            </w:r>
          </w:p>
        </w:tc>
        <w:tc>
          <w:tcPr>
            <w:tcW w:w="977" w:type="dxa"/>
            <w:gridSpan w:val="2"/>
          </w:tcPr>
          <w:p w14:paraId="7362856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242</w:t>
            </w:r>
          </w:p>
        </w:tc>
      </w:tr>
      <w:tr w:rsidR="007B1565" w:rsidRPr="00746809" w14:paraId="08697FB6" w14:textId="77777777" w:rsidTr="003D7BE3">
        <w:trPr>
          <w:trHeight w:val="279"/>
        </w:trPr>
        <w:tc>
          <w:tcPr>
            <w:tcW w:w="844" w:type="dxa"/>
          </w:tcPr>
          <w:p w14:paraId="6163FC8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34</w:t>
            </w:r>
          </w:p>
        </w:tc>
        <w:tc>
          <w:tcPr>
            <w:tcW w:w="682" w:type="dxa"/>
          </w:tcPr>
          <w:p w14:paraId="53DC414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7,0</w:t>
            </w:r>
          </w:p>
        </w:tc>
        <w:tc>
          <w:tcPr>
            <w:tcW w:w="1756" w:type="dxa"/>
            <w:gridSpan w:val="3"/>
          </w:tcPr>
          <w:p w14:paraId="43C21AE3" w14:textId="224256FD"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088E503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56A8B22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478</w:t>
            </w:r>
          </w:p>
        </w:tc>
        <w:tc>
          <w:tcPr>
            <w:tcW w:w="998" w:type="dxa"/>
            <w:gridSpan w:val="2"/>
          </w:tcPr>
          <w:p w14:paraId="20C6C63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28</w:t>
            </w:r>
          </w:p>
        </w:tc>
        <w:tc>
          <w:tcPr>
            <w:tcW w:w="1018" w:type="dxa"/>
            <w:gridSpan w:val="2"/>
          </w:tcPr>
          <w:p w14:paraId="04AF6CE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29</w:t>
            </w:r>
          </w:p>
        </w:tc>
        <w:tc>
          <w:tcPr>
            <w:tcW w:w="1048" w:type="dxa"/>
          </w:tcPr>
          <w:p w14:paraId="58F2690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977" w:type="dxa"/>
            <w:gridSpan w:val="2"/>
          </w:tcPr>
          <w:p w14:paraId="66B3524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134</w:t>
            </w:r>
          </w:p>
        </w:tc>
      </w:tr>
      <w:tr w:rsidR="007B1565" w:rsidRPr="00746809" w14:paraId="5CDD9328" w14:textId="77777777" w:rsidTr="003D7BE3">
        <w:trPr>
          <w:trHeight w:val="279"/>
        </w:trPr>
        <w:tc>
          <w:tcPr>
            <w:tcW w:w="844" w:type="dxa"/>
          </w:tcPr>
          <w:p w14:paraId="525528E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w:t>
            </w:r>
          </w:p>
        </w:tc>
        <w:tc>
          <w:tcPr>
            <w:tcW w:w="682" w:type="dxa"/>
          </w:tcPr>
          <w:p w14:paraId="280E2FA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43480E49" w14:textId="0A4BEC09"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3E58EB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745BC74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988</w:t>
            </w:r>
          </w:p>
        </w:tc>
        <w:tc>
          <w:tcPr>
            <w:tcW w:w="998" w:type="dxa"/>
            <w:gridSpan w:val="2"/>
          </w:tcPr>
          <w:p w14:paraId="7FF9EA6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1018" w:type="dxa"/>
            <w:gridSpan w:val="2"/>
          </w:tcPr>
          <w:p w14:paraId="31A16C9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w:t>
            </w:r>
          </w:p>
        </w:tc>
        <w:tc>
          <w:tcPr>
            <w:tcW w:w="1048" w:type="dxa"/>
          </w:tcPr>
          <w:p w14:paraId="18CEF51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25</w:t>
            </w:r>
          </w:p>
        </w:tc>
        <w:tc>
          <w:tcPr>
            <w:tcW w:w="977" w:type="dxa"/>
            <w:gridSpan w:val="2"/>
          </w:tcPr>
          <w:p w14:paraId="569CEA8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109</w:t>
            </w:r>
          </w:p>
        </w:tc>
      </w:tr>
      <w:tr w:rsidR="007B1565" w:rsidRPr="00746809" w14:paraId="7395BDF3" w14:textId="77777777" w:rsidTr="003D7BE3">
        <w:trPr>
          <w:trHeight w:val="279"/>
        </w:trPr>
        <w:tc>
          <w:tcPr>
            <w:tcW w:w="844" w:type="dxa"/>
          </w:tcPr>
          <w:p w14:paraId="3B6351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682" w:type="dxa"/>
          </w:tcPr>
          <w:p w14:paraId="6C2C328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Pr>
          <w:p w14:paraId="769B798C" w14:textId="3CEC8D29"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4592F0A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3127668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381</w:t>
            </w:r>
          </w:p>
        </w:tc>
        <w:tc>
          <w:tcPr>
            <w:tcW w:w="998" w:type="dxa"/>
            <w:gridSpan w:val="2"/>
          </w:tcPr>
          <w:p w14:paraId="4F95086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1018" w:type="dxa"/>
            <w:gridSpan w:val="2"/>
          </w:tcPr>
          <w:p w14:paraId="2371576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1048" w:type="dxa"/>
          </w:tcPr>
          <w:p w14:paraId="4E33C6E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977" w:type="dxa"/>
            <w:gridSpan w:val="2"/>
          </w:tcPr>
          <w:p w14:paraId="3362E27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83</w:t>
            </w:r>
          </w:p>
        </w:tc>
      </w:tr>
      <w:tr w:rsidR="007B1565" w:rsidRPr="00746809" w14:paraId="5956441F" w14:textId="77777777" w:rsidTr="003D7BE3">
        <w:trPr>
          <w:trHeight w:val="279"/>
        </w:trPr>
        <w:tc>
          <w:tcPr>
            <w:tcW w:w="844" w:type="dxa"/>
          </w:tcPr>
          <w:p w14:paraId="52A4F64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682" w:type="dxa"/>
          </w:tcPr>
          <w:p w14:paraId="1D8819D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Pr>
          <w:p w14:paraId="095535F7"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2503EFD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2313E96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550</w:t>
            </w:r>
          </w:p>
        </w:tc>
        <w:tc>
          <w:tcPr>
            <w:tcW w:w="998" w:type="dxa"/>
            <w:gridSpan w:val="2"/>
          </w:tcPr>
          <w:p w14:paraId="4DEE3BB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18" w:type="dxa"/>
            <w:gridSpan w:val="2"/>
          </w:tcPr>
          <w:p w14:paraId="477665E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w:t>
            </w:r>
          </w:p>
        </w:tc>
        <w:tc>
          <w:tcPr>
            <w:tcW w:w="1048" w:type="dxa"/>
          </w:tcPr>
          <w:p w14:paraId="24310BA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977" w:type="dxa"/>
            <w:gridSpan w:val="2"/>
          </w:tcPr>
          <w:p w14:paraId="0898648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124</w:t>
            </w:r>
          </w:p>
        </w:tc>
      </w:tr>
      <w:tr w:rsidR="007B1565" w:rsidRPr="00746809" w14:paraId="779975C7" w14:textId="77777777" w:rsidTr="003D7BE3">
        <w:trPr>
          <w:trHeight w:val="279"/>
        </w:trPr>
        <w:tc>
          <w:tcPr>
            <w:tcW w:w="844" w:type="dxa"/>
          </w:tcPr>
          <w:p w14:paraId="5D803D5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w:t>
            </w:r>
          </w:p>
        </w:tc>
        <w:tc>
          <w:tcPr>
            <w:tcW w:w="682" w:type="dxa"/>
          </w:tcPr>
          <w:p w14:paraId="1BBF0C6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w:t>
            </w:r>
          </w:p>
        </w:tc>
        <w:tc>
          <w:tcPr>
            <w:tcW w:w="1756" w:type="dxa"/>
            <w:gridSpan w:val="3"/>
          </w:tcPr>
          <w:p w14:paraId="0B4B89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w:t>
            </w:r>
          </w:p>
        </w:tc>
        <w:tc>
          <w:tcPr>
            <w:tcW w:w="1052" w:type="dxa"/>
            <w:gridSpan w:val="2"/>
          </w:tcPr>
          <w:p w14:paraId="6BDF76E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w:t>
            </w:r>
          </w:p>
        </w:tc>
        <w:tc>
          <w:tcPr>
            <w:tcW w:w="1285" w:type="dxa"/>
          </w:tcPr>
          <w:p w14:paraId="76E0BE7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w:t>
            </w:r>
          </w:p>
        </w:tc>
        <w:tc>
          <w:tcPr>
            <w:tcW w:w="998" w:type="dxa"/>
            <w:gridSpan w:val="2"/>
          </w:tcPr>
          <w:p w14:paraId="26F82A4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w:t>
            </w:r>
          </w:p>
        </w:tc>
        <w:tc>
          <w:tcPr>
            <w:tcW w:w="1018" w:type="dxa"/>
            <w:gridSpan w:val="2"/>
          </w:tcPr>
          <w:p w14:paraId="1979FB0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w:t>
            </w:r>
          </w:p>
        </w:tc>
        <w:tc>
          <w:tcPr>
            <w:tcW w:w="1048" w:type="dxa"/>
          </w:tcPr>
          <w:p w14:paraId="779FCED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w:t>
            </w:r>
          </w:p>
        </w:tc>
        <w:tc>
          <w:tcPr>
            <w:tcW w:w="977" w:type="dxa"/>
            <w:gridSpan w:val="2"/>
          </w:tcPr>
          <w:p w14:paraId="48D03BF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w:t>
            </w:r>
          </w:p>
        </w:tc>
      </w:tr>
      <w:tr w:rsidR="007B1565" w:rsidRPr="00746809" w14:paraId="31E02EE5" w14:textId="77777777" w:rsidTr="003D7BE3">
        <w:trPr>
          <w:trHeight w:val="279"/>
        </w:trPr>
        <w:tc>
          <w:tcPr>
            <w:tcW w:w="844" w:type="dxa"/>
          </w:tcPr>
          <w:p w14:paraId="5548479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w:t>
            </w:r>
          </w:p>
        </w:tc>
        <w:tc>
          <w:tcPr>
            <w:tcW w:w="682" w:type="dxa"/>
          </w:tcPr>
          <w:p w14:paraId="50EEF55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Pr>
          <w:p w14:paraId="7A4819F8" w14:textId="703231FC"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3B1944D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Pr>
          <w:p w14:paraId="5372CEC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626</w:t>
            </w:r>
          </w:p>
        </w:tc>
        <w:tc>
          <w:tcPr>
            <w:tcW w:w="998" w:type="dxa"/>
            <w:gridSpan w:val="2"/>
          </w:tcPr>
          <w:p w14:paraId="7673D75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w:t>
            </w:r>
          </w:p>
        </w:tc>
        <w:tc>
          <w:tcPr>
            <w:tcW w:w="1018" w:type="dxa"/>
            <w:gridSpan w:val="2"/>
          </w:tcPr>
          <w:p w14:paraId="551870F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48" w:type="dxa"/>
          </w:tcPr>
          <w:p w14:paraId="25B3215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977" w:type="dxa"/>
            <w:gridSpan w:val="2"/>
          </w:tcPr>
          <w:p w14:paraId="64126CA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99</w:t>
            </w:r>
          </w:p>
        </w:tc>
      </w:tr>
      <w:tr w:rsidR="007B1565" w:rsidRPr="00746809" w14:paraId="4FF22D60" w14:textId="77777777" w:rsidTr="003D7BE3">
        <w:trPr>
          <w:trHeight w:val="279"/>
        </w:trPr>
        <w:tc>
          <w:tcPr>
            <w:tcW w:w="844" w:type="dxa"/>
          </w:tcPr>
          <w:p w14:paraId="0073DF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39</w:t>
            </w:r>
          </w:p>
        </w:tc>
        <w:tc>
          <w:tcPr>
            <w:tcW w:w="682" w:type="dxa"/>
          </w:tcPr>
          <w:p w14:paraId="784AA48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Pr>
          <w:p w14:paraId="6297A0AB" w14:textId="35761D4C"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Pr>
          <w:p w14:paraId="6DFBB7A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6CC090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596</w:t>
            </w:r>
          </w:p>
        </w:tc>
        <w:tc>
          <w:tcPr>
            <w:tcW w:w="998" w:type="dxa"/>
            <w:gridSpan w:val="2"/>
          </w:tcPr>
          <w:p w14:paraId="3280D9E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18" w:type="dxa"/>
            <w:gridSpan w:val="2"/>
          </w:tcPr>
          <w:p w14:paraId="14333D8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28</w:t>
            </w:r>
          </w:p>
        </w:tc>
        <w:tc>
          <w:tcPr>
            <w:tcW w:w="1048" w:type="dxa"/>
          </w:tcPr>
          <w:p w14:paraId="0CCBD4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977" w:type="dxa"/>
            <w:gridSpan w:val="2"/>
          </w:tcPr>
          <w:p w14:paraId="029CAEF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197</w:t>
            </w:r>
          </w:p>
        </w:tc>
      </w:tr>
      <w:tr w:rsidR="007B1565" w:rsidRPr="00746809" w14:paraId="26CFCA7E" w14:textId="77777777" w:rsidTr="003D7BE3">
        <w:trPr>
          <w:trHeight w:val="279"/>
        </w:trPr>
        <w:tc>
          <w:tcPr>
            <w:tcW w:w="844" w:type="dxa"/>
          </w:tcPr>
          <w:p w14:paraId="18C3935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682" w:type="dxa"/>
          </w:tcPr>
          <w:p w14:paraId="21F77A4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w:t>
            </w:r>
          </w:p>
        </w:tc>
        <w:tc>
          <w:tcPr>
            <w:tcW w:w="1756" w:type="dxa"/>
            <w:gridSpan w:val="3"/>
          </w:tcPr>
          <w:p w14:paraId="2E1B705B"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Pr>
          <w:p w14:paraId="6DB2161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Pr>
          <w:p w14:paraId="64076C8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687</w:t>
            </w:r>
          </w:p>
        </w:tc>
        <w:tc>
          <w:tcPr>
            <w:tcW w:w="998" w:type="dxa"/>
            <w:gridSpan w:val="2"/>
          </w:tcPr>
          <w:p w14:paraId="0BDBDCD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1018" w:type="dxa"/>
            <w:gridSpan w:val="2"/>
          </w:tcPr>
          <w:p w14:paraId="0CB44E3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1048" w:type="dxa"/>
          </w:tcPr>
          <w:p w14:paraId="7C28941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977" w:type="dxa"/>
            <w:gridSpan w:val="2"/>
          </w:tcPr>
          <w:p w14:paraId="3BC59AC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w:t>
            </w:r>
          </w:p>
        </w:tc>
      </w:tr>
      <w:tr w:rsidR="007B1565" w:rsidRPr="00746809" w14:paraId="33D34092"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C98037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lastRenderedPageBreak/>
              <w:t>41</w:t>
            </w:r>
          </w:p>
        </w:tc>
        <w:tc>
          <w:tcPr>
            <w:tcW w:w="682" w:type="dxa"/>
            <w:tcBorders>
              <w:top w:val="single" w:sz="4" w:space="0" w:color="auto"/>
              <w:left w:val="single" w:sz="4" w:space="0" w:color="auto"/>
              <w:bottom w:val="single" w:sz="4" w:space="0" w:color="auto"/>
              <w:right w:val="single" w:sz="4" w:space="0" w:color="auto"/>
            </w:tcBorders>
          </w:tcPr>
          <w:p w14:paraId="3EC9AE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5A455A4D" w14:textId="5B4E24E3"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31A620E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D490B1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63B750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20486A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72AF501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14</w:t>
            </w:r>
          </w:p>
        </w:tc>
        <w:tc>
          <w:tcPr>
            <w:tcW w:w="977" w:type="dxa"/>
            <w:gridSpan w:val="2"/>
            <w:tcBorders>
              <w:top w:val="single" w:sz="4" w:space="0" w:color="auto"/>
              <w:left w:val="single" w:sz="4" w:space="0" w:color="auto"/>
              <w:bottom w:val="single" w:sz="4" w:space="0" w:color="auto"/>
              <w:right w:val="single" w:sz="4" w:space="0" w:color="auto"/>
            </w:tcBorders>
          </w:tcPr>
          <w:p w14:paraId="4AA194B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85</w:t>
            </w:r>
          </w:p>
        </w:tc>
      </w:tr>
      <w:tr w:rsidR="007B1565" w:rsidRPr="00746809" w14:paraId="53BBDDD0"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A60DFD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42</w:t>
            </w:r>
          </w:p>
        </w:tc>
        <w:tc>
          <w:tcPr>
            <w:tcW w:w="682" w:type="dxa"/>
            <w:tcBorders>
              <w:top w:val="single" w:sz="4" w:space="0" w:color="auto"/>
              <w:left w:val="single" w:sz="4" w:space="0" w:color="auto"/>
              <w:bottom w:val="single" w:sz="4" w:space="0" w:color="auto"/>
              <w:right w:val="single" w:sz="4" w:space="0" w:color="auto"/>
            </w:tcBorders>
          </w:tcPr>
          <w:p w14:paraId="0177AA1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66C55201"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AE7D0C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6A41FEA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376</w:t>
            </w:r>
          </w:p>
        </w:tc>
        <w:tc>
          <w:tcPr>
            <w:tcW w:w="998" w:type="dxa"/>
            <w:gridSpan w:val="2"/>
            <w:tcBorders>
              <w:top w:val="single" w:sz="4" w:space="0" w:color="auto"/>
              <w:left w:val="single" w:sz="4" w:space="0" w:color="auto"/>
              <w:bottom w:val="single" w:sz="4" w:space="0" w:color="auto"/>
              <w:right w:val="single" w:sz="4" w:space="0" w:color="auto"/>
            </w:tcBorders>
          </w:tcPr>
          <w:p w14:paraId="00D2E64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53</w:t>
            </w:r>
          </w:p>
        </w:tc>
        <w:tc>
          <w:tcPr>
            <w:tcW w:w="1018" w:type="dxa"/>
            <w:gridSpan w:val="2"/>
            <w:tcBorders>
              <w:top w:val="single" w:sz="4" w:space="0" w:color="auto"/>
              <w:left w:val="single" w:sz="4" w:space="0" w:color="auto"/>
              <w:bottom w:val="single" w:sz="4" w:space="0" w:color="auto"/>
              <w:right w:val="single" w:sz="4" w:space="0" w:color="auto"/>
            </w:tcBorders>
          </w:tcPr>
          <w:p w14:paraId="35D9A9B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7A5146A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w:t>
            </w:r>
          </w:p>
        </w:tc>
        <w:tc>
          <w:tcPr>
            <w:tcW w:w="977" w:type="dxa"/>
            <w:gridSpan w:val="2"/>
            <w:tcBorders>
              <w:top w:val="single" w:sz="4" w:space="0" w:color="auto"/>
              <w:left w:val="single" w:sz="4" w:space="0" w:color="auto"/>
              <w:bottom w:val="single" w:sz="4" w:space="0" w:color="auto"/>
              <w:right w:val="single" w:sz="4" w:space="0" w:color="auto"/>
            </w:tcBorders>
          </w:tcPr>
          <w:p w14:paraId="1B1019D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213</w:t>
            </w:r>
          </w:p>
        </w:tc>
      </w:tr>
      <w:tr w:rsidR="007B1565" w:rsidRPr="00746809" w14:paraId="0841A30B"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93961C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w:t>
            </w:r>
          </w:p>
        </w:tc>
        <w:tc>
          <w:tcPr>
            <w:tcW w:w="682" w:type="dxa"/>
            <w:tcBorders>
              <w:top w:val="single" w:sz="4" w:space="0" w:color="auto"/>
              <w:left w:val="single" w:sz="4" w:space="0" w:color="auto"/>
              <w:bottom w:val="single" w:sz="4" w:space="0" w:color="auto"/>
              <w:right w:val="single" w:sz="4" w:space="0" w:color="auto"/>
            </w:tcBorders>
          </w:tcPr>
          <w:p w14:paraId="596A159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5CB486D"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72A6602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C2A65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D74DF4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18</w:t>
            </w:r>
          </w:p>
        </w:tc>
        <w:tc>
          <w:tcPr>
            <w:tcW w:w="1018" w:type="dxa"/>
            <w:gridSpan w:val="2"/>
            <w:tcBorders>
              <w:top w:val="single" w:sz="4" w:space="0" w:color="auto"/>
              <w:left w:val="single" w:sz="4" w:space="0" w:color="auto"/>
              <w:bottom w:val="single" w:sz="4" w:space="0" w:color="auto"/>
              <w:right w:val="single" w:sz="4" w:space="0" w:color="auto"/>
            </w:tcBorders>
          </w:tcPr>
          <w:p w14:paraId="57A6882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2AC10B9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977" w:type="dxa"/>
            <w:gridSpan w:val="2"/>
            <w:tcBorders>
              <w:top w:val="single" w:sz="4" w:space="0" w:color="auto"/>
              <w:left w:val="single" w:sz="4" w:space="0" w:color="auto"/>
              <w:bottom w:val="single" w:sz="4" w:space="0" w:color="auto"/>
              <w:right w:val="single" w:sz="4" w:space="0" w:color="auto"/>
            </w:tcBorders>
          </w:tcPr>
          <w:p w14:paraId="4AE6832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154</w:t>
            </w:r>
          </w:p>
        </w:tc>
      </w:tr>
      <w:tr w:rsidR="007B1565" w:rsidRPr="00746809" w14:paraId="1A31C8DC"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5918A1D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44</w:t>
            </w:r>
          </w:p>
        </w:tc>
        <w:tc>
          <w:tcPr>
            <w:tcW w:w="682" w:type="dxa"/>
            <w:tcBorders>
              <w:top w:val="single" w:sz="4" w:space="0" w:color="auto"/>
              <w:left w:val="single" w:sz="4" w:space="0" w:color="auto"/>
              <w:bottom w:val="single" w:sz="4" w:space="0" w:color="auto"/>
              <w:right w:val="single" w:sz="4" w:space="0" w:color="auto"/>
            </w:tcBorders>
          </w:tcPr>
          <w:p w14:paraId="210625A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03DE4784" w14:textId="31C7150C"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016A450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E61E1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1972</w:t>
            </w:r>
          </w:p>
        </w:tc>
        <w:tc>
          <w:tcPr>
            <w:tcW w:w="998" w:type="dxa"/>
            <w:gridSpan w:val="2"/>
            <w:tcBorders>
              <w:top w:val="single" w:sz="4" w:space="0" w:color="auto"/>
              <w:left w:val="single" w:sz="4" w:space="0" w:color="auto"/>
              <w:bottom w:val="single" w:sz="4" w:space="0" w:color="auto"/>
              <w:right w:val="single" w:sz="4" w:space="0" w:color="auto"/>
            </w:tcBorders>
          </w:tcPr>
          <w:p w14:paraId="6B1D335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5A46A35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62F5E0D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w:t>
            </w:r>
          </w:p>
        </w:tc>
        <w:tc>
          <w:tcPr>
            <w:tcW w:w="977" w:type="dxa"/>
            <w:gridSpan w:val="2"/>
            <w:tcBorders>
              <w:top w:val="single" w:sz="4" w:space="0" w:color="auto"/>
              <w:left w:val="single" w:sz="4" w:space="0" w:color="auto"/>
              <w:bottom w:val="single" w:sz="4" w:space="0" w:color="auto"/>
              <w:right w:val="single" w:sz="4" w:space="0" w:color="auto"/>
            </w:tcBorders>
          </w:tcPr>
          <w:p w14:paraId="0DC002A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169</w:t>
            </w:r>
          </w:p>
        </w:tc>
      </w:tr>
      <w:tr w:rsidR="007B1565" w:rsidRPr="00746809" w14:paraId="75E9B06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2F368C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682" w:type="dxa"/>
            <w:tcBorders>
              <w:top w:val="single" w:sz="4" w:space="0" w:color="auto"/>
              <w:left w:val="single" w:sz="4" w:space="0" w:color="auto"/>
              <w:bottom w:val="single" w:sz="4" w:space="0" w:color="auto"/>
              <w:right w:val="single" w:sz="4" w:space="0" w:color="auto"/>
            </w:tcBorders>
          </w:tcPr>
          <w:p w14:paraId="4F067CD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46F138CD"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F1CED6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3CBAB7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483</w:t>
            </w:r>
          </w:p>
        </w:tc>
        <w:tc>
          <w:tcPr>
            <w:tcW w:w="998" w:type="dxa"/>
            <w:gridSpan w:val="2"/>
            <w:tcBorders>
              <w:top w:val="single" w:sz="4" w:space="0" w:color="auto"/>
              <w:left w:val="single" w:sz="4" w:space="0" w:color="auto"/>
              <w:bottom w:val="single" w:sz="4" w:space="0" w:color="auto"/>
              <w:right w:val="single" w:sz="4" w:space="0" w:color="auto"/>
            </w:tcBorders>
          </w:tcPr>
          <w:p w14:paraId="377C8B3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1018" w:type="dxa"/>
            <w:gridSpan w:val="2"/>
            <w:tcBorders>
              <w:top w:val="single" w:sz="4" w:space="0" w:color="auto"/>
              <w:left w:val="single" w:sz="4" w:space="0" w:color="auto"/>
              <w:bottom w:val="single" w:sz="4" w:space="0" w:color="auto"/>
              <w:right w:val="single" w:sz="4" w:space="0" w:color="auto"/>
            </w:tcBorders>
          </w:tcPr>
          <w:p w14:paraId="3FF5277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3AF8482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977" w:type="dxa"/>
            <w:gridSpan w:val="2"/>
            <w:tcBorders>
              <w:top w:val="single" w:sz="4" w:space="0" w:color="auto"/>
              <w:left w:val="single" w:sz="4" w:space="0" w:color="auto"/>
              <w:bottom w:val="single" w:sz="4" w:space="0" w:color="auto"/>
              <w:right w:val="single" w:sz="4" w:space="0" w:color="auto"/>
            </w:tcBorders>
          </w:tcPr>
          <w:p w14:paraId="61F4583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r>
      <w:tr w:rsidR="007B1565" w:rsidRPr="00746809" w14:paraId="68867E81"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2120C7D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46</w:t>
            </w:r>
          </w:p>
        </w:tc>
        <w:tc>
          <w:tcPr>
            <w:tcW w:w="682" w:type="dxa"/>
            <w:tcBorders>
              <w:top w:val="single" w:sz="4" w:space="0" w:color="auto"/>
              <w:left w:val="single" w:sz="4" w:space="0" w:color="auto"/>
              <w:bottom w:val="single" w:sz="4" w:space="0" w:color="auto"/>
              <w:right w:val="single" w:sz="4" w:space="0" w:color="auto"/>
            </w:tcBorders>
          </w:tcPr>
          <w:p w14:paraId="019E6E8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3602DD1A"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26E900C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3D0429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330</w:t>
            </w:r>
          </w:p>
        </w:tc>
        <w:tc>
          <w:tcPr>
            <w:tcW w:w="998" w:type="dxa"/>
            <w:gridSpan w:val="2"/>
            <w:tcBorders>
              <w:top w:val="single" w:sz="4" w:space="0" w:color="auto"/>
              <w:left w:val="single" w:sz="4" w:space="0" w:color="auto"/>
              <w:bottom w:val="single" w:sz="4" w:space="0" w:color="auto"/>
              <w:right w:val="single" w:sz="4" w:space="0" w:color="auto"/>
            </w:tcBorders>
          </w:tcPr>
          <w:p w14:paraId="7797625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57</w:t>
            </w:r>
          </w:p>
        </w:tc>
        <w:tc>
          <w:tcPr>
            <w:tcW w:w="1018" w:type="dxa"/>
            <w:gridSpan w:val="2"/>
            <w:tcBorders>
              <w:top w:val="single" w:sz="4" w:space="0" w:color="auto"/>
              <w:left w:val="single" w:sz="4" w:space="0" w:color="auto"/>
              <w:bottom w:val="single" w:sz="4" w:space="0" w:color="auto"/>
              <w:right w:val="single" w:sz="4" w:space="0" w:color="auto"/>
            </w:tcBorders>
          </w:tcPr>
          <w:p w14:paraId="05A4620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0E513F7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977" w:type="dxa"/>
            <w:gridSpan w:val="2"/>
            <w:tcBorders>
              <w:top w:val="single" w:sz="4" w:space="0" w:color="auto"/>
              <w:left w:val="single" w:sz="4" w:space="0" w:color="auto"/>
              <w:bottom w:val="single" w:sz="4" w:space="0" w:color="auto"/>
              <w:right w:val="single" w:sz="4" w:space="0" w:color="auto"/>
            </w:tcBorders>
          </w:tcPr>
          <w:p w14:paraId="5DFDB14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252</w:t>
            </w:r>
          </w:p>
        </w:tc>
      </w:tr>
      <w:tr w:rsidR="007B1565" w:rsidRPr="00746809" w14:paraId="38AAEF0B"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AAFFDE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47</w:t>
            </w:r>
          </w:p>
        </w:tc>
        <w:tc>
          <w:tcPr>
            <w:tcW w:w="682" w:type="dxa"/>
            <w:tcBorders>
              <w:top w:val="single" w:sz="4" w:space="0" w:color="auto"/>
              <w:left w:val="single" w:sz="4" w:space="0" w:color="auto"/>
              <w:bottom w:val="single" w:sz="4" w:space="0" w:color="auto"/>
              <w:right w:val="single" w:sz="4" w:space="0" w:color="auto"/>
            </w:tcBorders>
          </w:tcPr>
          <w:p w14:paraId="1CACFF2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3C572C1"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8D02C0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536FC0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496FD52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625080D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6AE1B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32</w:t>
            </w:r>
          </w:p>
        </w:tc>
        <w:tc>
          <w:tcPr>
            <w:tcW w:w="977" w:type="dxa"/>
            <w:gridSpan w:val="2"/>
            <w:tcBorders>
              <w:top w:val="single" w:sz="4" w:space="0" w:color="auto"/>
              <w:left w:val="single" w:sz="4" w:space="0" w:color="auto"/>
              <w:bottom w:val="single" w:sz="4" w:space="0" w:color="auto"/>
              <w:right w:val="single" w:sz="4" w:space="0" w:color="auto"/>
            </w:tcBorders>
          </w:tcPr>
          <w:p w14:paraId="3061F2C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144</w:t>
            </w:r>
          </w:p>
        </w:tc>
      </w:tr>
      <w:tr w:rsidR="007B1565" w:rsidRPr="00746809" w14:paraId="736CD115"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10A1486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48</w:t>
            </w:r>
          </w:p>
        </w:tc>
        <w:tc>
          <w:tcPr>
            <w:tcW w:w="682" w:type="dxa"/>
            <w:tcBorders>
              <w:top w:val="single" w:sz="4" w:space="0" w:color="auto"/>
              <w:left w:val="single" w:sz="4" w:space="0" w:color="auto"/>
              <w:bottom w:val="single" w:sz="4" w:space="0" w:color="auto"/>
              <w:right w:val="single" w:sz="4" w:space="0" w:color="auto"/>
            </w:tcBorders>
          </w:tcPr>
          <w:p w14:paraId="16641F6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7,0</w:t>
            </w:r>
          </w:p>
        </w:tc>
        <w:tc>
          <w:tcPr>
            <w:tcW w:w="1756" w:type="dxa"/>
            <w:gridSpan w:val="3"/>
            <w:tcBorders>
              <w:top w:val="single" w:sz="4" w:space="0" w:color="auto"/>
              <w:left w:val="single" w:sz="4" w:space="0" w:color="auto"/>
              <w:bottom w:val="single" w:sz="4" w:space="0" w:color="auto"/>
              <w:right w:val="single" w:sz="4" w:space="0" w:color="auto"/>
            </w:tcBorders>
          </w:tcPr>
          <w:p w14:paraId="1A151619"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35FD7D9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58C8191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0F7879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w:t>
            </w:r>
          </w:p>
        </w:tc>
        <w:tc>
          <w:tcPr>
            <w:tcW w:w="1018" w:type="dxa"/>
            <w:gridSpan w:val="2"/>
            <w:tcBorders>
              <w:top w:val="single" w:sz="4" w:space="0" w:color="auto"/>
              <w:left w:val="single" w:sz="4" w:space="0" w:color="auto"/>
              <w:bottom w:val="single" w:sz="4" w:space="0" w:color="auto"/>
              <w:right w:val="single" w:sz="4" w:space="0" w:color="auto"/>
            </w:tcBorders>
          </w:tcPr>
          <w:p w14:paraId="1BCBA9A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1048" w:type="dxa"/>
            <w:tcBorders>
              <w:top w:val="single" w:sz="4" w:space="0" w:color="auto"/>
              <w:left w:val="single" w:sz="4" w:space="0" w:color="auto"/>
              <w:bottom w:val="single" w:sz="4" w:space="0" w:color="auto"/>
              <w:right w:val="single" w:sz="4" w:space="0" w:color="auto"/>
            </w:tcBorders>
          </w:tcPr>
          <w:p w14:paraId="6F391EA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w:t>
            </w:r>
          </w:p>
        </w:tc>
        <w:tc>
          <w:tcPr>
            <w:tcW w:w="977" w:type="dxa"/>
            <w:gridSpan w:val="2"/>
            <w:tcBorders>
              <w:top w:val="single" w:sz="4" w:space="0" w:color="auto"/>
              <w:left w:val="single" w:sz="4" w:space="0" w:color="auto"/>
              <w:bottom w:val="single" w:sz="4" w:space="0" w:color="auto"/>
              <w:right w:val="single" w:sz="4" w:space="0" w:color="auto"/>
            </w:tcBorders>
          </w:tcPr>
          <w:p w14:paraId="7D59A71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169</w:t>
            </w:r>
          </w:p>
        </w:tc>
      </w:tr>
      <w:tr w:rsidR="00124F48" w:rsidRPr="00746809" w14:paraId="0326276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09E12D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49</w:t>
            </w:r>
          </w:p>
        </w:tc>
        <w:tc>
          <w:tcPr>
            <w:tcW w:w="682" w:type="dxa"/>
            <w:tcBorders>
              <w:top w:val="single" w:sz="4" w:space="0" w:color="auto"/>
              <w:left w:val="single" w:sz="4" w:space="0" w:color="auto"/>
              <w:bottom w:val="single" w:sz="4" w:space="0" w:color="auto"/>
              <w:right w:val="single" w:sz="4" w:space="0" w:color="auto"/>
            </w:tcBorders>
          </w:tcPr>
          <w:p w14:paraId="3B454720"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6BC676FB" w14:textId="26B3E050"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37CF6BA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0,00</w:t>
            </w:r>
          </w:p>
        </w:tc>
        <w:tc>
          <w:tcPr>
            <w:tcW w:w="1285" w:type="dxa"/>
            <w:tcBorders>
              <w:top w:val="single" w:sz="4" w:space="0" w:color="auto"/>
              <w:left w:val="single" w:sz="4" w:space="0" w:color="auto"/>
              <w:bottom w:val="single" w:sz="4" w:space="0" w:color="auto"/>
              <w:right w:val="single" w:sz="4" w:space="0" w:color="auto"/>
            </w:tcBorders>
          </w:tcPr>
          <w:p w14:paraId="2B61B1D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106</w:t>
            </w:r>
          </w:p>
        </w:tc>
        <w:tc>
          <w:tcPr>
            <w:tcW w:w="998" w:type="dxa"/>
            <w:gridSpan w:val="2"/>
            <w:tcBorders>
              <w:top w:val="single" w:sz="4" w:space="0" w:color="auto"/>
              <w:left w:val="single" w:sz="4" w:space="0" w:color="auto"/>
              <w:bottom w:val="single" w:sz="4" w:space="0" w:color="auto"/>
              <w:right w:val="single" w:sz="4" w:space="0" w:color="auto"/>
            </w:tcBorders>
          </w:tcPr>
          <w:p w14:paraId="5DF1876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w:t>
            </w:r>
          </w:p>
        </w:tc>
        <w:tc>
          <w:tcPr>
            <w:tcW w:w="1018" w:type="dxa"/>
            <w:gridSpan w:val="2"/>
            <w:tcBorders>
              <w:top w:val="single" w:sz="4" w:space="0" w:color="auto"/>
              <w:left w:val="single" w:sz="4" w:space="0" w:color="auto"/>
              <w:bottom w:val="single" w:sz="4" w:space="0" w:color="auto"/>
              <w:right w:val="single" w:sz="4" w:space="0" w:color="auto"/>
            </w:tcBorders>
          </w:tcPr>
          <w:p w14:paraId="15E59BD9"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8</w:t>
            </w:r>
          </w:p>
        </w:tc>
        <w:tc>
          <w:tcPr>
            <w:tcW w:w="1048" w:type="dxa"/>
            <w:tcBorders>
              <w:top w:val="single" w:sz="4" w:space="0" w:color="auto"/>
              <w:left w:val="single" w:sz="4" w:space="0" w:color="auto"/>
              <w:bottom w:val="single" w:sz="4" w:space="0" w:color="auto"/>
              <w:right w:val="single" w:sz="4" w:space="0" w:color="auto"/>
            </w:tcBorders>
          </w:tcPr>
          <w:p w14:paraId="2498843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31</w:t>
            </w:r>
          </w:p>
        </w:tc>
        <w:tc>
          <w:tcPr>
            <w:tcW w:w="977" w:type="dxa"/>
            <w:gridSpan w:val="2"/>
            <w:tcBorders>
              <w:top w:val="single" w:sz="4" w:space="0" w:color="auto"/>
              <w:left w:val="single" w:sz="4" w:space="0" w:color="auto"/>
              <w:bottom w:val="single" w:sz="4" w:space="0" w:color="auto"/>
              <w:right w:val="single" w:sz="4" w:space="0" w:color="auto"/>
            </w:tcBorders>
          </w:tcPr>
          <w:p w14:paraId="0A15D8A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38</w:t>
            </w:r>
          </w:p>
        </w:tc>
      </w:tr>
      <w:tr w:rsidR="00124F48" w:rsidRPr="00746809" w14:paraId="650B9FB6"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9C1BFD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50</w:t>
            </w:r>
          </w:p>
        </w:tc>
        <w:tc>
          <w:tcPr>
            <w:tcW w:w="682" w:type="dxa"/>
            <w:tcBorders>
              <w:top w:val="single" w:sz="4" w:space="0" w:color="auto"/>
              <w:left w:val="single" w:sz="4" w:space="0" w:color="auto"/>
              <w:bottom w:val="single" w:sz="4" w:space="0" w:color="auto"/>
              <w:right w:val="single" w:sz="4" w:space="0" w:color="auto"/>
            </w:tcBorders>
          </w:tcPr>
          <w:p w14:paraId="48E91111"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30409CFB" w14:textId="70BCA2CC"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39D320E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A2F278"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294</w:t>
            </w:r>
          </w:p>
        </w:tc>
        <w:tc>
          <w:tcPr>
            <w:tcW w:w="998" w:type="dxa"/>
            <w:gridSpan w:val="2"/>
            <w:tcBorders>
              <w:top w:val="single" w:sz="4" w:space="0" w:color="auto"/>
              <w:left w:val="single" w:sz="4" w:space="0" w:color="auto"/>
              <w:bottom w:val="single" w:sz="4" w:space="0" w:color="auto"/>
              <w:right w:val="single" w:sz="4" w:space="0" w:color="auto"/>
            </w:tcBorders>
          </w:tcPr>
          <w:p w14:paraId="4D3CE5A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442D51E"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12</w:t>
            </w:r>
          </w:p>
        </w:tc>
        <w:tc>
          <w:tcPr>
            <w:tcW w:w="1048" w:type="dxa"/>
            <w:tcBorders>
              <w:top w:val="single" w:sz="4" w:space="0" w:color="auto"/>
              <w:left w:val="single" w:sz="4" w:space="0" w:color="auto"/>
              <w:bottom w:val="single" w:sz="4" w:space="0" w:color="auto"/>
              <w:right w:val="single" w:sz="4" w:space="0" w:color="auto"/>
            </w:tcBorders>
          </w:tcPr>
          <w:p w14:paraId="02F6A22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4AB6E21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262</w:t>
            </w:r>
          </w:p>
        </w:tc>
      </w:tr>
      <w:tr w:rsidR="00124F48" w:rsidRPr="00746809" w14:paraId="5722B09D"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9FAEB6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51</w:t>
            </w:r>
          </w:p>
        </w:tc>
        <w:tc>
          <w:tcPr>
            <w:tcW w:w="682" w:type="dxa"/>
            <w:tcBorders>
              <w:top w:val="single" w:sz="4" w:space="0" w:color="auto"/>
              <w:left w:val="single" w:sz="4" w:space="0" w:color="auto"/>
              <w:bottom w:val="single" w:sz="4" w:space="0" w:color="auto"/>
              <w:right w:val="single" w:sz="4" w:space="0" w:color="auto"/>
            </w:tcBorders>
          </w:tcPr>
          <w:p w14:paraId="7A26740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03F5DE2" w14:textId="150964F0"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0A01797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59CFC2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825A08"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200</w:t>
            </w:r>
          </w:p>
        </w:tc>
        <w:tc>
          <w:tcPr>
            <w:tcW w:w="1018" w:type="dxa"/>
            <w:gridSpan w:val="2"/>
            <w:tcBorders>
              <w:top w:val="single" w:sz="4" w:space="0" w:color="auto"/>
              <w:left w:val="single" w:sz="4" w:space="0" w:color="auto"/>
              <w:bottom w:val="single" w:sz="4" w:space="0" w:color="auto"/>
              <w:right w:val="single" w:sz="4" w:space="0" w:color="auto"/>
            </w:tcBorders>
          </w:tcPr>
          <w:p w14:paraId="7DC4B41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7E3E496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36</w:t>
            </w:r>
          </w:p>
        </w:tc>
        <w:tc>
          <w:tcPr>
            <w:tcW w:w="977" w:type="dxa"/>
            <w:gridSpan w:val="2"/>
            <w:tcBorders>
              <w:top w:val="single" w:sz="4" w:space="0" w:color="auto"/>
              <w:left w:val="single" w:sz="4" w:space="0" w:color="auto"/>
              <w:bottom w:val="single" w:sz="4" w:space="0" w:color="auto"/>
              <w:right w:val="single" w:sz="4" w:space="0" w:color="auto"/>
            </w:tcBorders>
          </w:tcPr>
          <w:p w14:paraId="3693975E"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276</w:t>
            </w:r>
          </w:p>
        </w:tc>
      </w:tr>
      <w:tr w:rsidR="00124F48" w:rsidRPr="00746809" w14:paraId="1B345172"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8DE4B1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52</w:t>
            </w:r>
          </w:p>
        </w:tc>
        <w:tc>
          <w:tcPr>
            <w:tcW w:w="682" w:type="dxa"/>
            <w:tcBorders>
              <w:top w:val="single" w:sz="4" w:space="0" w:color="auto"/>
              <w:left w:val="single" w:sz="4" w:space="0" w:color="auto"/>
              <w:bottom w:val="single" w:sz="4" w:space="0" w:color="auto"/>
              <w:right w:val="single" w:sz="4" w:space="0" w:color="auto"/>
            </w:tcBorders>
          </w:tcPr>
          <w:p w14:paraId="32F41D0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A09932B" w14:textId="4382FA18"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3C5FB05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3DFDAE29"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480F349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29</w:t>
            </w:r>
          </w:p>
        </w:tc>
        <w:tc>
          <w:tcPr>
            <w:tcW w:w="1018" w:type="dxa"/>
            <w:gridSpan w:val="2"/>
            <w:tcBorders>
              <w:top w:val="single" w:sz="4" w:space="0" w:color="auto"/>
              <w:left w:val="single" w:sz="4" w:space="0" w:color="auto"/>
              <w:bottom w:val="single" w:sz="4" w:space="0" w:color="auto"/>
              <w:right w:val="single" w:sz="4" w:space="0" w:color="auto"/>
            </w:tcBorders>
          </w:tcPr>
          <w:p w14:paraId="0A61223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4B6AECB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25</w:t>
            </w:r>
          </w:p>
        </w:tc>
        <w:tc>
          <w:tcPr>
            <w:tcW w:w="977" w:type="dxa"/>
            <w:gridSpan w:val="2"/>
            <w:tcBorders>
              <w:top w:val="single" w:sz="4" w:space="0" w:color="auto"/>
              <w:left w:val="single" w:sz="4" w:space="0" w:color="auto"/>
              <w:bottom w:val="single" w:sz="4" w:space="0" w:color="auto"/>
              <w:right w:val="single" w:sz="4" w:space="0" w:color="auto"/>
            </w:tcBorders>
          </w:tcPr>
          <w:p w14:paraId="600782D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306</w:t>
            </w:r>
          </w:p>
        </w:tc>
      </w:tr>
      <w:tr w:rsidR="00124F48" w:rsidRPr="00746809" w14:paraId="357A6E67"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125513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53</w:t>
            </w:r>
          </w:p>
        </w:tc>
        <w:tc>
          <w:tcPr>
            <w:tcW w:w="682" w:type="dxa"/>
            <w:tcBorders>
              <w:top w:val="single" w:sz="4" w:space="0" w:color="auto"/>
              <w:left w:val="single" w:sz="4" w:space="0" w:color="auto"/>
              <w:bottom w:val="single" w:sz="4" w:space="0" w:color="auto"/>
              <w:right w:val="single" w:sz="4" w:space="0" w:color="auto"/>
            </w:tcBorders>
          </w:tcPr>
          <w:p w14:paraId="4FAA6E4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58562AFB" w14:textId="1C810756"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7CBBC30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371B86"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605</w:t>
            </w:r>
          </w:p>
        </w:tc>
        <w:tc>
          <w:tcPr>
            <w:tcW w:w="998" w:type="dxa"/>
            <w:gridSpan w:val="2"/>
            <w:tcBorders>
              <w:top w:val="single" w:sz="4" w:space="0" w:color="auto"/>
              <w:left w:val="single" w:sz="4" w:space="0" w:color="auto"/>
              <w:bottom w:val="single" w:sz="4" w:space="0" w:color="auto"/>
              <w:right w:val="single" w:sz="4" w:space="0" w:color="auto"/>
            </w:tcBorders>
          </w:tcPr>
          <w:p w14:paraId="3F27ADE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64</w:t>
            </w:r>
          </w:p>
        </w:tc>
        <w:tc>
          <w:tcPr>
            <w:tcW w:w="1018" w:type="dxa"/>
            <w:gridSpan w:val="2"/>
            <w:tcBorders>
              <w:top w:val="single" w:sz="4" w:space="0" w:color="auto"/>
              <w:left w:val="single" w:sz="4" w:space="0" w:color="auto"/>
              <w:bottom w:val="single" w:sz="4" w:space="0" w:color="auto"/>
              <w:right w:val="single" w:sz="4" w:space="0" w:color="auto"/>
            </w:tcBorders>
          </w:tcPr>
          <w:p w14:paraId="704883E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28F8820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37</w:t>
            </w:r>
          </w:p>
        </w:tc>
        <w:tc>
          <w:tcPr>
            <w:tcW w:w="977" w:type="dxa"/>
            <w:gridSpan w:val="2"/>
            <w:tcBorders>
              <w:top w:val="single" w:sz="4" w:space="0" w:color="auto"/>
              <w:left w:val="single" w:sz="4" w:space="0" w:color="auto"/>
              <w:bottom w:val="single" w:sz="4" w:space="0" w:color="auto"/>
              <w:right w:val="single" w:sz="4" w:space="0" w:color="auto"/>
            </w:tcBorders>
          </w:tcPr>
          <w:p w14:paraId="60A1AD18"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252</w:t>
            </w:r>
          </w:p>
        </w:tc>
      </w:tr>
      <w:tr w:rsidR="00124F48" w:rsidRPr="00746809" w14:paraId="2BB1BFB7"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4EA227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54</w:t>
            </w:r>
          </w:p>
        </w:tc>
        <w:tc>
          <w:tcPr>
            <w:tcW w:w="682" w:type="dxa"/>
            <w:tcBorders>
              <w:top w:val="single" w:sz="4" w:space="0" w:color="auto"/>
              <w:left w:val="single" w:sz="4" w:space="0" w:color="auto"/>
              <w:bottom w:val="single" w:sz="4" w:space="0" w:color="auto"/>
              <w:right w:val="single" w:sz="4" w:space="0" w:color="auto"/>
            </w:tcBorders>
          </w:tcPr>
          <w:p w14:paraId="1539CA50"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65131BAD" w14:textId="20B20DA8"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2919BA0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B0273E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824A109"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00429A6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18</w:t>
            </w:r>
          </w:p>
        </w:tc>
        <w:tc>
          <w:tcPr>
            <w:tcW w:w="1048" w:type="dxa"/>
            <w:tcBorders>
              <w:top w:val="single" w:sz="4" w:space="0" w:color="auto"/>
              <w:left w:val="single" w:sz="4" w:space="0" w:color="auto"/>
              <w:bottom w:val="single" w:sz="4" w:space="0" w:color="auto"/>
              <w:right w:val="single" w:sz="4" w:space="0" w:color="auto"/>
            </w:tcBorders>
          </w:tcPr>
          <w:p w14:paraId="1629595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19</w:t>
            </w:r>
          </w:p>
        </w:tc>
        <w:tc>
          <w:tcPr>
            <w:tcW w:w="977" w:type="dxa"/>
            <w:gridSpan w:val="2"/>
            <w:tcBorders>
              <w:top w:val="single" w:sz="4" w:space="0" w:color="auto"/>
              <w:left w:val="single" w:sz="4" w:space="0" w:color="auto"/>
              <w:bottom w:val="single" w:sz="4" w:space="0" w:color="auto"/>
              <w:right w:val="single" w:sz="4" w:space="0" w:color="auto"/>
            </w:tcBorders>
          </w:tcPr>
          <w:p w14:paraId="4B558A91"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100</w:t>
            </w:r>
          </w:p>
        </w:tc>
      </w:tr>
      <w:tr w:rsidR="00124F48" w:rsidRPr="00746809" w14:paraId="27FC539A"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5D148FC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55</w:t>
            </w:r>
          </w:p>
        </w:tc>
        <w:tc>
          <w:tcPr>
            <w:tcW w:w="682" w:type="dxa"/>
            <w:tcBorders>
              <w:top w:val="single" w:sz="4" w:space="0" w:color="auto"/>
              <w:left w:val="single" w:sz="4" w:space="0" w:color="auto"/>
              <w:bottom w:val="single" w:sz="4" w:space="0" w:color="auto"/>
              <w:right w:val="single" w:sz="4" w:space="0" w:color="auto"/>
            </w:tcBorders>
          </w:tcPr>
          <w:p w14:paraId="78DC4C8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671FB8B" w14:textId="6EC64580" w:rsidR="00124F48" w:rsidRPr="00746809" w:rsidRDefault="00124F48" w:rsidP="00124F48">
            <w:pPr>
              <w:rPr>
                <w:rFonts w:ascii="Times New Roman" w:hAnsi="Times New Roman" w:cs="Times New Roman"/>
                <w:sz w:val="22"/>
                <w:szCs w:val="22"/>
              </w:rPr>
            </w:pPr>
            <w:proofErr w:type="spellStart"/>
            <w:r w:rsidRPr="009527AB">
              <w:rPr>
                <w:rFonts w:ascii="Times New Roman" w:hAnsi="Times New Roman" w:cs="Times New Roman"/>
                <w:sz w:val="22"/>
                <w:szCs w:val="22"/>
              </w:rPr>
              <w:t>супіс</w:t>
            </w:r>
            <w:r w:rsidRPr="009527AB">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4DCBC50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D53A7D1"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187</w:t>
            </w:r>
          </w:p>
        </w:tc>
        <w:tc>
          <w:tcPr>
            <w:tcW w:w="998" w:type="dxa"/>
            <w:gridSpan w:val="2"/>
            <w:tcBorders>
              <w:top w:val="single" w:sz="4" w:space="0" w:color="auto"/>
              <w:left w:val="single" w:sz="4" w:space="0" w:color="auto"/>
              <w:bottom w:val="single" w:sz="4" w:space="0" w:color="auto"/>
              <w:right w:val="single" w:sz="4" w:space="0" w:color="auto"/>
            </w:tcBorders>
          </w:tcPr>
          <w:p w14:paraId="2D59CED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69603C9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2C01085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45</w:t>
            </w:r>
          </w:p>
        </w:tc>
        <w:tc>
          <w:tcPr>
            <w:tcW w:w="977" w:type="dxa"/>
            <w:gridSpan w:val="2"/>
            <w:tcBorders>
              <w:top w:val="single" w:sz="4" w:space="0" w:color="auto"/>
              <w:left w:val="single" w:sz="4" w:space="0" w:color="auto"/>
              <w:bottom w:val="single" w:sz="4" w:space="0" w:color="auto"/>
              <w:right w:val="single" w:sz="4" w:space="0" w:color="auto"/>
            </w:tcBorders>
          </w:tcPr>
          <w:p w14:paraId="3EAA57E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208</w:t>
            </w:r>
          </w:p>
        </w:tc>
      </w:tr>
      <w:tr w:rsidR="007B1565" w:rsidRPr="00746809" w14:paraId="5FE1409D"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1620046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56</w:t>
            </w:r>
          </w:p>
        </w:tc>
        <w:tc>
          <w:tcPr>
            <w:tcW w:w="682" w:type="dxa"/>
            <w:tcBorders>
              <w:top w:val="single" w:sz="4" w:space="0" w:color="auto"/>
              <w:left w:val="single" w:sz="4" w:space="0" w:color="auto"/>
              <w:bottom w:val="single" w:sz="4" w:space="0" w:color="auto"/>
              <w:right w:val="single" w:sz="4" w:space="0" w:color="auto"/>
            </w:tcBorders>
          </w:tcPr>
          <w:p w14:paraId="6554B10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7D17ADA2"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106D0F2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2E9E80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78727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01CB67F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735F4AE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14</w:t>
            </w:r>
          </w:p>
        </w:tc>
        <w:tc>
          <w:tcPr>
            <w:tcW w:w="977" w:type="dxa"/>
            <w:gridSpan w:val="2"/>
            <w:tcBorders>
              <w:top w:val="single" w:sz="4" w:space="0" w:color="auto"/>
              <w:left w:val="single" w:sz="4" w:space="0" w:color="auto"/>
              <w:bottom w:val="single" w:sz="4" w:space="0" w:color="auto"/>
              <w:right w:val="single" w:sz="4" w:space="0" w:color="auto"/>
            </w:tcBorders>
          </w:tcPr>
          <w:p w14:paraId="29CAB07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115</w:t>
            </w:r>
          </w:p>
        </w:tc>
      </w:tr>
      <w:tr w:rsidR="007B1565" w:rsidRPr="00746809" w14:paraId="62BB77F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5F78B06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57</w:t>
            </w:r>
          </w:p>
        </w:tc>
        <w:tc>
          <w:tcPr>
            <w:tcW w:w="682" w:type="dxa"/>
            <w:tcBorders>
              <w:top w:val="single" w:sz="4" w:space="0" w:color="auto"/>
              <w:left w:val="single" w:sz="4" w:space="0" w:color="auto"/>
              <w:bottom w:val="single" w:sz="4" w:space="0" w:color="auto"/>
              <w:right w:val="single" w:sz="4" w:space="0" w:color="auto"/>
            </w:tcBorders>
          </w:tcPr>
          <w:p w14:paraId="3413884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6C5FDC1D"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8C39F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3,50</w:t>
            </w:r>
          </w:p>
        </w:tc>
        <w:tc>
          <w:tcPr>
            <w:tcW w:w="1285" w:type="dxa"/>
            <w:tcBorders>
              <w:top w:val="single" w:sz="4" w:space="0" w:color="auto"/>
              <w:left w:val="single" w:sz="4" w:space="0" w:color="auto"/>
              <w:bottom w:val="single" w:sz="4" w:space="0" w:color="auto"/>
              <w:right w:val="single" w:sz="4" w:space="0" w:color="auto"/>
            </w:tcBorders>
          </w:tcPr>
          <w:p w14:paraId="0297EB0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1452</w:t>
            </w:r>
          </w:p>
        </w:tc>
        <w:tc>
          <w:tcPr>
            <w:tcW w:w="998" w:type="dxa"/>
            <w:gridSpan w:val="2"/>
            <w:tcBorders>
              <w:top w:val="single" w:sz="4" w:space="0" w:color="auto"/>
              <w:left w:val="single" w:sz="4" w:space="0" w:color="auto"/>
              <w:bottom w:val="single" w:sz="4" w:space="0" w:color="auto"/>
              <w:right w:val="single" w:sz="4" w:space="0" w:color="auto"/>
            </w:tcBorders>
          </w:tcPr>
          <w:p w14:paraId="19205DE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176</w:t>
            </w:r>
          </w:p>
        </w:tc>
        <w:tc>
          <w:tcPr>
            <w:tcW w:w="1018" w:type="dxa"/>
            <w:gridSpan w:val="2"/>
            <w:tcBorders>
              <w:top w:val="single" w:sz="4" w:space="0" w:color="auto"/>
              <w:left w:val="single" w:sz="4" w:space="0" w:color="auto"/>
              <w:bottom w:val="single" w:sz="4" w:space="0" w:color="auto"/>
              <w:right w:val="single" w:sz="4" w:space="0" w:color="auto"/>
            </w:tcBorders>
          </w:tcPr>
          <w:p w14:paraId="09BE87F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6D73BA1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70</w:t>
            </w:r>
          </w:p>
        </w:tc>
        <w:tc>
          <w:tcPr>
            <w:tcW w:w="977" w:type="dxa"/>
            <w:gridSpan w:val="2"/>
            <w:tcBorders>
              <w:top w:val="single" w:sz="4" w:space="0" w:color="auto"/>
              <w:left w:val="single" w:sz="4" w:space="0" w:color="auto"/>
              <w:bottom w:val="single" w:sz="4" w:space="0" w:color="auto"/>
              <w:right w:val="single" w:sz="4" w:space="0" w:color="auto"/>
            </w:tcBorders>
          </w:tcPr>
          <w:p w14:paraId="0BB6111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482</w:t>
            </w:r>
          </w:p>
        </w:tc>
      </w:tr>
      <w:tr w:rsidR="007B1565" w:rsidRPr="00746809" w14:paraId="0471CF82"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CF58D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w:t>
            </w:r>
          </w:p>
        </w:tc>
        <w:tc>
          <w:tcPr>
            <w:tcW w:w="682" w:type="dxa"/>
            <w:tcBorders>
              <w:top w:val="single" w:sz="4" w:space="0" w:color="auto"/>
              <w:left w:val="single" w:sz="4" w:space="0" w:color="auto"/>
              <w:bottom w:val="single" w:sz="4" w:space="0" w:color="auto"/>
              <w:right w:val="single" w:sz="4" w:space="0" w:color="auto"/>
            </w:tcBorders>
          </w:tcPr>
          <w:p w14:paraId="0333FB6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7C3FDAFB"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38C0BD1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523913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248</w:t>
            </w:r>
          </w:p>
        </w:tc>
        <w:tc>
          <w:tcPr>
            <w:tcW w:w="998" w:type="dxa"/>
            <w:gridSpan w:val="2"/>
            <w:tcBorders>
              <w:top w:val="single" w:sz="4" w:space="0" w:color="auto"/>
              <w:left w:val="single" w:sz="4" w:space="0" w:color="auto"/>
              <w:bottom w:val="single" w:sz="4" w:space="0" w:color="auto"/>
              <w:right w:val="single" w:sz="4" w:space="0" w:color="auto"/>
            </w:tcBorders>
          </w:tcPr>
          <w:p w14:paraId="5086039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40442B7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12455BB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w:t>
            </w:r>
          </w:p>
        </w:tc>
        <w:tc>
          <w:tcPr>
            <w:tcW w:w="977" w:type="dxa"/>
            <w:gridSpan w:val="2"/>
            <w:tcBorders>
              <w:top w:val="single" w:sz="4" w:space="0" w:color="auto"/>
              <w:left w:val="single" w:sz="4" w:space="0" w:color="auto"/>
              <w:bottom w:val="single" w:sz="4" w:space="0" w:color="auto"/>
              <w:right w:val="single" w:sz="4" w:space="0" w:color="auto"/>
            </w:tcBorders>
          </w:tcPr>
          <w:p w14:paraId="09DD28C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232</w:t>
            </w:r>
          </w:p>
        </w:tc>
      </w:tr>
      <w:tr w:rsidR="007B1565" w:rsidRPr="00746809" w14:paraId="32C70389"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1D325BB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59</w:t>
            </w:r>
          </w:p>
        </w:tc>
        <w:tc>
          <w:tcPr>
            <w:tcW w:w="682" w:type="dxa"/>
            <w:tcBorders>
              <w:top w:val="single" w:sz="4" w:space="0" w:color="auto"/>
              <w:left w:val="single" w:sz="4" w:space="0" w:color="auto"/>
              <w:bottom w:val="single" w:sz="4" w:space="0" w:color="auto"/>
              <w:right w:val="single" w:sz="4" w:space="0" w:color="auto"/>
            </w:tcBorders>
          </w:tcPr>
          <w:p w14:paraId="2FF5126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67D00FF2"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00B3E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A02312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315</w:t>
            </w:r>
          </w:p>
        </w:tc>
        <w:tc>
          <w:tcPr>
            <w:tcW w:w="998" w:type="dxa"/>
            <w:gridSpan w:val="2"/>
            <w:tcBorders>
              <w:top w:val="single" w:sz="4" w:space="0" w:color="auto"/>
              <w:left w:val="single" w:sz="4" w:space="0" w:color="auto"/>
              <w:bottom w:val="single" w:sz="4" w:space="0" w:color="auto"/>
              <w:right w:val="single" w:sz="4" w:space="0" w:color="auto"/>
            </w:tcBorders>
          </w:tcPr>
          <w:p w14:paraId="6123B0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367</w:t>
            </w:r>
          </w:p>
        </w:tc>
        <w:tc>
          <w:tcPr>
            <w:tcW w:w="1018" w:type="dxa"/>
            <w:gridSpan w:val="2"/>
            <w:tcBorders>
              <w:top w:val="single" w:sz="4" w:space="0" w:color="auto"/>
              <w:left w:val="single" w:sz="4" w:space="0" w:color="auto"/>
              <w:bottom w:val="single" w:sz="4" w:space="0" w:color="auto"/>
              <w:right w:val="single" w:sz="4" w:space="0" w:color="auto"/>
            </w:tcBorders>
          </w:tcPr>
          <w:p w14:paraId="3128C67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161</w:t>
            </w:r>
          </w:p>
        </w:tc>
        <w:tc>
          <w:tcPr>
            <w:tcW w:w="1048" w:type="dxa"/>
            <w:tcBorders>
              <w:top w:val="single" w:sz="4" w:space="0" w:color="auto"/>
              <w:left w:val="single" w:sz="4" w:space="0" w:color="auto"/>
              <w:bottom w:val="single" w:sz="4" w:space="0" w:color="auto"/>
              <w:right w:val="single" w:sz="4" w:space="0" w:color="auto"/>
            </w:tcBorders>
          </w:tcPr>
          <w:p w14:paraId="0452B35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63</w:t>
            </w:r>
          </w:p>
        </w:tc>
        <w:tc>
          <w:tcPr>
            <w:tcW w:w="977" w:type="dxa"/>
            <w:gridSpan w:val="2"/>
            <w:tcBorders>
              <w:top w:val="single" w:sz="4" w:space="0" w:color="auto"/>
              <w:left w:val="single" w:sz="4" w:space="0" w:color="auto"/>
              <w:bottom w:val="single" w:sz="4" w:space="0" w:color="auto"/>
              <w:right w:val="single" w:sz="4" w:space="0" w:color="auto"/>
            </w:tcBorders>
          </w:tcPr>
          <w:p w14:paraId="73B646C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340</w:t>
            </w:r>
          </w:p>
        </w:tc>
      </w:tr>
      <w:tr w:rsidR="007B1565" w:rsidRPr="00746809" w14:paraId="4D7D87E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17DF695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60</w:t>
            </w:r>
          </w:p>
        </w:tc>
        <w:tc>
          <w:tcPr>
            <w:tcW w:w="682" w:type="dxa"/>
            <w:tcBorders>
              <w:top w:val="single" w:sz="4" w:space="0" w:color="auto"/>
              <w:left w:val="single" w:sz="4" w:space="0" w:color="auto"/>
              <w:bottom w:val="single" w:sz="4" w:space="0" w:color="auto"/>
              <w:right w:val="single" w:sz="4" w:space="0" w:color="auto"/>
            </w:tcBorders>
          </w:tcPr>
          <w:p w14:paraId="70D864B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89D09AA"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7B888D5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0A3CAA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406</w:t>
            </w:r>
          </w:p>
        </w:tc>
        <w:tc>
          <w:tcPr>
            <w:tcW w:w="998" w:type="dxa"/>
            <w:gridSpan w:val="2"/>
            <w:tcBorders>
              <w:top w:val="single" w:sz="4" w:space="0" w:color="auto"/>
              <w:left w:val="single" w:sz="4" w:space="0" w:color="auto"/>
              <w:bottom w:val="single" w:sz="4" w:space="0" w:color="auto"/>
              <w:right w:val="single" w:sz="4" w:space="0" w:color="auto"/>
            </w:tcBorders>
          </w:tcPr>
          <w:p w14:paraId="66A2466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w:t>
            </w:r>
          </w:p>
        </w:tc>
        <w:tc>
          <w:tcPr>
            <w:tcW w:w="1018" w:type="dxa"/>
            <w:gridSpan w:val="2"/>
            <w:tcBorders>
              <w:top w:val="single" w:sz="4" w:space="0" w:color="auto"/>
              <w:left w:val="single" w:sz="4" w:space="0" w:color="auto"/>
              <w:bottom w:val="single" w:sz="4" w:space="0" w:color="auto"/>
              <w:right w:val="single" w:sz="4" w:space="0" w:color="auto"/>
            </w:tcBorders>
          </w:tcPr>
          <w:p w14:paraId="7A73C02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A0414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2FF462C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198</w:t>
            </w:r>
          </w:p>
        </w:tc>
      </w:tr>
      <w:tr w:rsidR="007B1565" w:rsidRPr="00746809" w14:paraId="308D6990"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3D3006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61</w:t>
            </w:r>
          </w:p>
        </w:tc>
        <w:tc>
          <w:tcPr>
            <w:tcW w:w="682" w:type="dxa"/>
            <w:tcBorders>
              <w:top w:val="single" w:sz="4" w:space="0" w:color="auto"/>
              <w:left w:val="single" w:sz="4" w:space="0" w:color="auto"/>
              <w:bottom w:val="single" w:sz="4" w:space="0" w:color="auto"/>
              <w:right w:val="single" w:sz="4" w:space="0" w:color="auto"/>
            </w:tcBorders>
          </w:tcPr>
          <w:p w14:paraId="30C27F2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095B771"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7AAB389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15A6470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6FFB97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3B7B404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025ED90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0BB8186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129</w:t>
            </w:r>
          </w:p>
        </w:tc>
      </w:tr>
      <w:tr w:rsidR="007B1565" w:rsidRPr="00746809" w14:paraId="3DE61D58"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C17759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w:t>
            </w:r>
          </w:p>
        </w:tc>
        <w:tc>
          <w:tcPr>
            <w:tcW w:w="682" w:type="dxa"/>
            <w:tcBorders>
              <w:top w:val="single" w:sz="4" w:space="0" w:color="auto"/>
              <w:left w:val="single" w:sz="4" w:space="0" w:color="auto"/>
              <w:bottom w:val="single" w:sz="4" w:space="0" w:color="auto"/>
              <w:right w:val="single" w:sz="4" w:space="0" w:color="auto"/>
            </w:tcBorders>
          </w:tcPr>
          <w:p w14:paraId="6B0827D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2EC775C"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ABD6C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1,75</w:t>
            </w:r>
          </w:p>
        </w:tc>
        <w:tc>
          <w:tcPr>
            <w:tcW w:w="1285" w:type="dxa"/>
            <w:tcBorders>
              <w:top w:val="single" w:sz="4" w:space="0" w:color="auto"/>
              <w:left w:val="single" w:sz="4" w:space="0" w:color="auto"/>
              <w:bottom w:val="single" w:sz="4" w:space="0" w:color="auto"/>
              <w:right w:val="single" w:sz="4" w:space="0" w:color="auto"/>
            </w:tcBorders>
          </w:tcPr>
          <w:p w14:paraId="3F5B0EF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359296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45</w:t>
            </w:r>
          </w:p>
        </w:tc>
        <w:tc>
          <w:tcPr>
            <w:tcW w:w="1018" w:type="dxa"/>
            <w:gridSpan w:val="2"/>
            <w:tcBorders>
              <w:top w:val="single" w:sz="4" w:space="0" w:color="auto"/>
              <w:left w:val="single" w:sz="4" w:space="0" w:color="auto"/>
              <w:bottom w:val="single" w:sz="4" w:space="0" w:color="auto"/>
              <w:right w:val="single" w:sz="4" w:space="0" w:color="auto"/>
            </w:tcBorders>
          </w:tcPr>
          <w:p w14:paraId="2E9696A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56</w:t>
            </w:r>
          </w:p>
        </w:tc>
        <w:tc>
          <w:tcPr>
            <w:tcW w:w="1048" w:type="dxa"/>
            <w:tcBorders>
              <w:top w:val="single" w:sz="4" w:space="0" w:color="auto"/>
              <w:left w:val="single" w:sz="4" w:space="0" w:color="auto"/>
              <w:bottom w:val="single" w:sz="4" w:space="0" w:color="auto"/>
              <w:right w:val="single" w:sz="4" w:space="0" w:color="auto"/>
            </w:tcBorders>
          </w:tcPr>
          <w:p w14:paraId="621D977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138</w:t>
            </w:r>
          </w:p>
        </w:tc>
        <w:tc>
          <w:tcPr>
            <w:tcW w:w="977" w:type="dxa"/>
            <w:gridSpan w:val="2"/>
            <w:tcBorders>
              <w:top w:val="single" w:sz="4" w:space="0" w:color="auto"/>
              <w:left w:val="single" w:sz="4" w:space="0" w:color="auto"/>
              <w:bottom w:val="single" w:sz="4" w:space="0" w:color="auto"/>
              <w:right w:val="single" w:sz="4" w:space="0" w:color="auto"/>
            </w:tcBorders>
          </w:tcPr>
          <w:p w14:paraId="2449CA6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776</w:t>
            </w:r>
          </w:p>
        </w:tc>
      </w:tr>
      <w:tr w:rsidR="007B1565" w:rsidRPr="00746809" w14:paraId="02443BF9"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000899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63</w:t>
            </w:r>
          </w:p>
        </w:tc>
        <w:tc>
          <w:tcPr>
            <w:tcW w:w="682" w:type="dxa"/>
            <w:tcBorders>
              <w:top w:val="single" w:sz="4" w:space="0" w:color="auto"/>
              <w:left w:val="single" w:sz="4" w:space="0" w:color="auto"/>
              <w:bottom w:val="single" w:sz="4" w:space="0" w:color="auto"/>
              <w:right w:val="single" w:sz="4" w:space="0" w:color="auto"/>
            </w:tcBorders>
          </w:tcPr>
          <w:p w14:paraId="6FAB50C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1A46C3DA"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7D448D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5FBB80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442</w:t>
            </w:r>
          </w:p>
        </w:tc>
        <w:tc>
          <w:tcPr>
            <w:tcW w:w="998" w:type="dxa"/>
            <w:gridSpan w:val="2"/>
            <w:tcBorders>
              <w:top w:val="single" w:sz="4" w:space="0" w:color="auto"/>
              <w:left w:val="single" w:sz="4" w:space="0" w:color="auto"/>
              <w:bottom w:val="single" w:sz="4" w:space="0" w:color="auto"/>
              <w:right w:val="single" w:sz="4" w:space="0" w:color="auto"/>
            </w:tcBorders>
          </w:tcPr>
          <w:p w14:paraId="74D090E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1018" w:type="dxa"/>
            <w:gridSpan w:val="2"/>
            <w:tcBorders>
              <w:top w:val="single" w:sz="4" w:space="0" w:color="auto"/>
              <w:left w:val="single" w:sz="4" w:space="0" w:color="auto"/>
              <w:bottom w:val="single" w:sz="4" w:space="0" w:color="auto"/>
              <w:right w:val="single" w:sz="4" w:space="0" w:color="auto"/>
            </w:tcBorders>
          </w:tcPr>
          <w:p w14:paraId="0054DBD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5283B29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66</w:t>
            </w:r>
          </w:p>
        </w:tc>
        <w:tc>
          <w:tcPr>
            <w:tcW w:w="977" w:type="dxa"/>
            <w:gridSpan w:val="2"/>
            <w:tcBorders>
              <w:top w:val="single" w:sz="4" w:space="0" w:color="auto"/>
              <w:left w:val="single" w:sz="4" w:space="0" w:color="auto"/>
              <w:bottom w:val="single" w:sz="4" w:space="0" w:color="auto"/>
              <w:right w:val="single" w:sz="4" w:space="0" w:color="auto"/>
            </w:tcBorders>
          </w:tcPr>
          <w:p w14:paraId="2166DD4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60</w:t>
            </w:r>
          </w:p>
        </w:tc>
      </w:tr>
      <w:tr w:rsidR="007B1565" w:rsidRPr="00746809" w14:paraId="1421A865"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EBD7C0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64</w:t>
            </w:r>
          </w:p>
        </w:tc>
        <w:tc>
          <w:tcPr>
            <w:tcW w:w="682" w:type="dxa"/>
            <w:tcBorders>
              <w:top w:val="single" w:sz="4" w:space="0" w:color="auto"/>
              <w:left w:val="single" w:sz="4" w:space="0" w:color="auto"/>
              <w:bottom w:val="single" w:sz="4" w:space="0" w:color="auto"/>
              <w:right w:val="single" w:sz="4" w:space="0" w:color="auto"/>
            </w:tcBorders>
          </w:tcPr>
          <w:p w14:paraId="164ADCD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4,7</w:t>
            </w:r>
          </w:p>
        </w:tc>
        <w:tc>
          <w:tcPr>
            <w:tcW w:w="1756" w:type="dxa"/>
            <w:gridSpan w:val="3"/>
            <w:tcBorders>
              <w:top w:val="single" w:sz="4" w:space="0" w:color="auto"/>
              <w:left w:val="single" w:sz="4" w:space="0" w:color="auto"/>
              <w:bottom w:val="single" w:sz="4" w:space="0" w:color="auto"/>
              <w:right w:val="single" w:sz="4" w:space="0" w:color="auto"/>
            </w:tcBorders>
          </w:tcPr>
          <w:p w14:paraId="5107614C"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важ.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32C931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01414E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524</w:t>
            </w:r>
          </w:p>
        </w:tc>
        <w:tc>
          <w:tcPr>
            <w:tcW w:w="998" w:type="dxa"/>
            <w:gridSpan w:val="2"/>
            <w:tcBorders>
              <w:top w:val="single" w:sz="4" w:space="0" w:color="auto"/>
              <w:left w:val="single" w:sz="4" w:space="0" w:color="auto"/>
              <w:bottom w:val="single" w:sz="4" w:space="0" w:color="auto"/>
              <w:right w:val="single" w:sz="4" w:space="0" w:color="auto"/>
            </w:tcBorders>
          </w:tcPr>
          <w:p w14:paraId="1D72AE3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53918A8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37</w:t>
            </w:r>
          </w:p>
        </w:tc>
        <w:tc>
          <w:tcPr>
            <w:tcW w:w="1048" w:type="dxa"/>
            <w:tcBorders>
              <w:top w:val="single" w:sz="4" w:space="0" w:color="auto"/>
              <w:left w:val="single" w:sz="4" w:space="0" w:color="auto"/>
              <w:bottom w:val="single" w:sz="4" w:space="0" w:color="auto"/>
              <w:right w:val="single" w:sz="4" w:space="0" w:color="auto"/>
            </w:tcBorders>
          </w:tcPr>
          <w:p w14:paraId="117D61A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977" w:type="dxa"/>
            <w:gridSpan w:val="2"/>
            <w:tcBorders>
              <w:top w:val="single" w:sz="4" w:space="0" w:color="auto"/>
              <w:left w:val="single" w:sz="4" w:space="0" w:color="auto"/>
              <w:bottom w:val="single" w:sz="4" w:space="0" w:color="auto"/>
              <w:right w:val="single" w:sz="4" w:space="0" w:color="auto"/>
            </w:tcBorders>
          </w:tcPr>
          <w:p w14:paraId="1216EA2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139</w:t>
            </w:r>
          </w:p>
        </w:tc>
      </w:tr>
      <w:tr w:rsidR="007B1565" w:rsidRPr="00746809" w14:paraId="2F6D21B5"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A45F67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65</w:t>
            </w:r>
          </w:p>
        </w:tc>
        <w:tc>
          <w:tcPr>
            <w:tcW w:w="682" w:type="dxa"/>
            <w:tcBorders>
              <w:top w:val="single" w:sz="4" w:space="0" w:color="auto"/>
              <w:left w:val="single" w:sz="4" w:space="0" w:color="auto"/>
              <w:bottom w:val="single" w:sz="4" w:space="0" w:color="auto"/>
              <w:right w:val="single" w:sz="4" w:space="0" w:color="auto"/>
            </w:tcBorders>
          </w:tcPr>
          <w:p w14:paraId="190C3F6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05E8C037"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4D22AC2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3,00</w:t>
            </w:r>
          </w:p>
        </w:tc>
        <w:tc>
          <w:tcPr>
            <w:tcW w:w="1285" w:type="dxa"/>
            <w:tcBorders>
              <w:top w:val="single" w:sz="4" w:space="0" w:color="auto"/>
              <w:left w:val="single" w:sz="4" w:space="0" w:color="auto"/>
              <w:bottom w:val="single" w:sz="4" w:space="0" w:color="auto"/>
              <w:right w:val="single" w:sz="4" w:space="0" w:color="auto"/>
            </w:tcBorders>
          </w:tcPr>
          <w:p w14:paraId="4632905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580</w:t>
            </w:r>
          </w:p>
        </w:tc>
        <w:tc>
          <w:tcPr>
            <w:tcW w:w="998" w:type="dxa"/>
            <w:gridSpan w:val="2"/>
            <w:tcBorders>
              <w:top w:val="single" w:sz="4" w:space="0" w:color="auto"/>
              <w:left w:val="single" w:sz="4" w:space="0" w:color="auto"/>
              <w:bottom w:val="single" w:sz="4" w:space="0" w:color="auto"/>
              <w:right w:val="single" w:sz="4" w:space="0" w:color="auto"/>
            </w:tcBorders>
          </w:tcPr>
          <w:p w14:paraId="1CD8E48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892</w:t>
            </w:r>
          </w:p>
        </w:tc>
        <w:tc>
          <w:tcPr>
            <w:tcW w:w="1018" w:type="dxa"/>
            <w:gridSpan w:val="2"/>
            <w:tcBorders>
              <w:top w:val="single" w:sz="4" w:space="0" w:color="auto"/>
              <w:left w:val="single" w:sz="4" w:space="0" w:color="auto"/>
              <w:bottom w:val="single" w:sz="4" w:space="0" w:color="auto"/>
              <w:right w:val="single" w:sz="4" w:space="0" w:color="auto"/>
            </w:tcBorders>
          </w:tcPr>
          <w:p w14:paraId="47C2DC7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64</w:t>
            </w:r>
          </w:p>
        </w:tc>
        <w:tc>
          <w:tcPr>
            <w:tcW w:w="1048" w:type="dxa"/>
            <w:tcBorders>
              <w:top w:val="single" w:sz="4" w:space="0" w:color="auto"/>
              <w:left w:val="single" w:sz="4" w:space="0" w:color="auto"/>
              <w:bottom w:val="single" w:sz="4" w:space="0" w:color="auto"/>
              <w:right w:val="single" w:sz="4" w:space="0" w:color="auto"/>
            </w:tcBorders>
          </w:tcPr>
          <w:p w14:paraId="1991870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201</w:t>
            </w:r>
          </w:p>
        </w:tc>
        <w:tc>
          <w:tcPr>
            <w:tcW w:w="977" w:type="dxa"/>
            <w:gridSpan w:val="2"/>
            <w:tcBorders>
              <w:top w:val="single" w:sz="4" w:space="0" w:color="auto"/>
              <w:left w:val="single" w:sz="4" w:space="0" w:color="auto"/>
              <w:bottom w:val="single" w:sz="4" w:space="0" w:color="auto"/>
              <w:right w:val="single" w:sz="4" w:space="0" w:color="auto"/>
            </w:tcBorders>
          </w:tcPr>
          <w:p w14:paraId="7EF59BF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933</w:t>
            </w:r>
          </w:p>
        </w:tc>
      </w:tr>
      <w:tr w:rsidR="007B1565" w:rsidRPr="00746809" w14:paraId="5A0B57C7"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8B2E19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66</w:t>
            </w:r>
          </w:p>
        </w:tc>
        <w:tc>
          <w:tcPr>
            <w:tcW w:w="682" w:type="dxa"/>
            <w:tcBorders>
              <w:top w:val="single" w:sz="4" w:space="0" w:color="auto"/>
              <w:left w:val="single" w:sz="4" w:space="0" w:color="auto"/>
              <w:bottom w:val="single" w:sz="4" w:space="0" w:color="auto"/>
              <w:right w:val="single" w:sz="4" w:space="0" w:color="auto"/>
            </w:tcBorders>
          </w:tcPr>
          <w:p w14:paraId="51861B1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20CA90D6"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162313C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5ABB397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412</w:t>
            </w:r>
          </w:p>
        </w:tc>
        <w:tc>
          <w:tcPr>
            <w:tcW w:w="998" w:type="dxa"/>
            <w:gridSpan w:val="2"/>
            <w:tcBorders>
              <w:top w:val="single" w:sz="4" w:space="0" w:color="auto"/>
              <w:left w:val="single" w:sz="4" w:space="0" w:color="auto"/>
              <w:bottom w:val="single" w:sz="4" w:space="0" w:color="auto"/>
              <w:right w:val="single" w:sz="4" w:space="0" w:color="auto"/>
            </w:tcBorders>
          </w:tcPr>
          <w:p w14:paraId="5B98B1E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60</w:t>
            </w:r>
          </w:p>
        </w:tc>
        <w:tc>
          <w:tcPr>
            <w:tcW w:w="1018" w:type="dxa"/>
            <w:gridSpan w:val="2"/>
            <w:tcBorders>
              <w:top w:val="single" w:sz="4" w:space="0" w:color="auto"/>
              <w:left w:val="single" w:sz="4" w:space="0" w:color="auto"/>
              <w:bottom w:val="single" w:sz="4" w:space="0" w:color="auto"/>
              <w:right w:val="single" w:sz="4" w:space="0" w:color="auto"/>
            </w:tcBorders>
          </w:tcPr>
          <w:p w14:paraId="0BEE71D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51</w:t>
            </w:r>
          </w:p>
        </w:tc>
        <w:tc>
          <w:tcPr>
            <w:tcW w:w="1048" w:type="dxa"/>
            <w:tcBorders>
              <w:top w:val="single" w:sz="4" w:space="0" w:color="auto"/>
              <w:left w:val="single" w:sz="4" w:space="0" w:color="auto"/>
              <w:bottom w:val="single" w:sz="4" w:space="0" w:color="auto"/>
              <w:right w:val="single" w:sz="4" w:space="0" w:color="auto"/>
            </w:tcBorders>
          </w:tcPr>
          <w:p w14:paraId="55922D6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977" w:type="dxa"/>
            <w:gridSpan w:val="2"/>
            <w:tcBorders>
              <w:top w:val="single" w:sz="4" w:space="0" w:color="auto"/>
              <w:left w:val="single" w:sz="4" w:space="0" w:color="auto"/>
              <w:bottom w:val="single" w:sz="4" w:space="0" w:color="auto"/>
              <w:right w:val="single" w:sz="4" w:space="0" w:color="auto"/>
            </w:tcBorders>
          </w:tcPr>
          <w:p w14:paraId="63E4C2A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139</w:t>
            </w:r>
          </w:p>
        </w:tc>
      </w:tr>
      <w:tr w:rsidR="00124F48" w:rsidRPr="00746809" w14:paraId="5833D7C9"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0335D7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67</w:t>
            </w:r>
          </w:p>
        </w:tc>
        <w:tc>
          <w:tcPr>
            <w:tcW w:w="682" w:type="dxa"/>
            <w:tcBorders>
              <w:top w:val="single" w:sz="4" w:space="0" w:color="auto"/>
              <w:left w:val="single" w:sz="4" w:space="0" w:color="auto"/>
              <w:bottom w:val="single" w:sz="4" w:space="0" w:color="auto"/>
              <w:right w:val="single" w:sz="4" w:space="0" w:color="auto"/>
            </w:tcBorders>
          </w:tcPr>
          <w:p w14:paraId="4D954E7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73F0C3FC" w14:textId="6D2C022E" w:rsidR="00124F48" w:rsidRPr="00746809" w:rsidRDefault="00124F48" w:rsidP="00124F48">
            <w:pPr>
              <w:rPr>
                <w:rFonts w:ascii="Times New Roman" w:hAnsi="Times New Roman" w:cs="Times New Roman"/>
                <w:sz w:val="22"/>
                <w:szCs w:val="22"/>
              </w:rPr>
            </w:pPr>
            <w:proofErr w:type="spellStart"/>
            <w:r w:rsidRPr="009E1A27">
              <w:rPr>
                <w:rFonts w:ascii="Times New Roman" w:hAnsi="Times New Roman" w:cs="Times New Roman"/>
                <w:sz w:val="22"/>
                <w:szCs w:val="22"/>
              </w:rPr>
              <w:t>супіс</w:t>
            </w:r>
            <w:r w:rsidRPr="009E1A27">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769B9A1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72AAB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162</w:t>
            </w:r>
          </w:p>
        </w:tc>
        <w:tc>
          <w:tcPr>
            <w:tcW w:w="998" w:type="dxa"/>
            <w:gridSpan w:val="2"/>
            <w:tcBorders>
              <w:top w:val="single" w:sz="4" w:space="0" w:color="auto"/>
              <w:left w:val="single" w:sz="4" w:space="0" w:color="auto"/>
              <w:bottom w:val="single" w:sz="4" w:space="0" w:color="auto"/>
              <w:right w:val="single" w:sz="4" w:space="0" w:color="auto"/>
            </w:tcBorders>
          </w:tcPr>
          <w:p w14:paraId="2C0CD46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033E232E"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01D85D6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6484DD8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124</w:t>
            </w:r>
          </w:p>
        </w:tc>
      </w:tr>
      <w:tr w:rsidR="00124F48" w:rsidRPr="00746809" w14:paraId="2875DD6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57EA185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68</w:t>
            </w:r>
          </w:p>
        </w:tc>
        <w:tc>
          <w:tcPr>
            <w:tcW w:w="682" w:type="dxa"/>
            <w:tcBorders>
              <w:top w:val="single" w:sz="4" w:space="0" w:color="auto"/>
              <w:left w:val="single" w:sz="4" w:space="0" w:color="auto"/>
              <w:bottom w:val="single" w:sz="4" w:space="0" w:color="auto"/>
              <w:right w:val="single" w:sz="4" w:space="0" w:color="auto"/>
            </w:tcBorders>
          </w:tcPr>
          <w:p w14:paraId="4AB528D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22EC620D" w14:textId="17FA3C47" w:rsidR="00124F48" w:rsidRPr="00746809" w:rsidRDefault="00124F48" w:rsidP="00124F48">
            <w:pPr>
              <w:rPr>
                <w:rFonts w:ascii="Times New Roman" w:hAnsi="Times New Roman" w:cs="Times New Roman"/>
                <w:sz w:val="22"/>
                <w:szCs w:val="22"/>
              </w:rPr>
            </w:pPr>
            <w:proofErr w:type="spellStart"/>
            <w:r w:rsidRPr="009E1A27">
              <w:rPr>
                <w:rFonts w:ascii="Times New Roman" w:hAnsi="Times New Roman" w:cs="Times New Roman"/>
                <w:sz w:val="22"/>
                <w:szCs w:val="22"/>
              </w:rPr>
              <w:t>супіс</w:t>
            </w:r>
            <w:r w:rsidRPr="009E1A27">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617A4B10"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B9E837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697</w:t>
            </w:r>
          </w:p>
        </w:tc>
        <w:tc>
          <w:tcPr>
            <w:tcW w:w="998" w:type="dxa"/>
            <w:gridSpan w:val="2"/>
            <w:tcBorders>
              <w:top w:val="single" w:sz="4" w:space="0" w:color="auto"/>
              <w:left w:val="single" w:sz="4" w:space="0" w:color="auto"/>
              <w:bottom w:val="single" w:sz="4" w:space="0" w:color="auto"/>
              <w:right w:val="single" w:sz="4" w:space="0" w:color="auto"/>
            </w:tcBorders>
          </w:tcPr>
          <w:p w14:paraId="7B25960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6BFAC1F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32</w:t>
            </w:r>
          </w:p>
        </w:tc>
        <w:tc>
          <w:tcPr>
            <w:tcW w:w="1048" w:type="dxa"/>
            <w:tcBorders>
              <w:top w:val="single" w:sz="4" w:space="0" w:color="auto"/>
              <w:left w:val="single" w:sz="4" w:space="0" w:color="auto"/>
              <w:bottom w:val="single" w:sz="4" w:space="0" w:color="auto"/>
              <w:right w:val="single" w:sz="4" w:space="0" w:color="auto"/>
            </w:tcBorders>
          </w:tcPr>
          <w:p w14:paraId="0DF139E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31</w:t>
            </w:r>
          </w:p>
        </w:tc>
        <w:tc>
          <w:tcPr>
            <w:tcW w:w="977" w:type="dxa"/>
            <w:gridSpan w:val="2"/>
            <w:tcBorders>
              <w:top w:val="single" w:sz="4" w:space="0" w:color="auto"/>
              <w:left w:val="single" w:sz="4" w:space="0" w:color="auto"/>
              <w:bottom w:val="single" w:sz="4" w:space="0" w:color="auto"/>
              <w:right w:val="single" w:sz="4" w:space="0" w:color="auto"/>
            </w:tcBorders>
          </w:tcPr>
          <w:p w14:paraId="7A479D99"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169</w:t>
            </w:r>
          </w:p>
        </w:tc>
      </w:tr>
      <w:tr w:rsidR="00124F48" w:rsidRPr="00746809" w14:paraId="42404891"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CBADA88"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69</w:t>
            </w:r>
          </w:p>
        </w:tc>
        <w:tc>
          <w:tcPr>
            <w:tcW w:w="682" w:type="dxa"/>
            <w:tcBorders>
              <w:top w:val="single" w:sz="4" w:space="0" w:color="auto"/>
              <w:left w:val="single" w:sz="4" w:space="0" w:color="auto"/>
              <w:bottom w:val="single" w:sz="4" w:space="0" w:color="auto"/>
              <w:right w:val="single" w:sz="4" w:space="0" w:color="auto"/>
            </w:tcBorders>
          </w:tcPr>
          <w:p w14:paraId="375E7CC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3EE4E0CA" w14:textId="3F71BD8A" w:rsidR="00124F48" w:rsidRPr="00746809" w:rsidRDefault="00124F48" w:rsidP="00124F48">
            <w:pPr>
              <w:rPr>
                <w:rFonts w:ascii="Times New Roman" w:hAnsi="Times New Roman" w:cs="Times New Roman"/>
                <w:sz w:val="22"/>
                <w:szCs w:val="22"/>
              </w:rPr>
            </w:pPr>
            <w:proofErr w:type="spellStart"/>
            <w:r w:rsidRPr="009E1A27">
              <w:rPr>
                <w:rFonts w:ascii="Times New Roman" w:hAnsi="Times New Roman" w:cs="Times New Roman"/>
                <w:sz w:val="22"/>
                <w:szCs w:val="22"/>
              </w:rPr>
              <w:t>супіс</w:t>
            </w:r>
            <w:r w:rsidRPr="009E1A27">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6D9075B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6,5</w:t>
            </w:r>
          </w:p>
        </w:tc>
        <w:tc>
          <w:tcPr>
            <w:tcW w:w="1285" w:type="dxa"/>
            <w:tcBorders>
              <w:top w:val="single" w:sz="4" w:space="0" w:color="auto"/>
              <w:left w:val="single" w:sz="4" w:space="0" w:color="auto"/>
              <w:bottom w:val="single" w:sz="4" w:space="0" w:color="auto"/>
              <w:right w:val="single" w:sz="4" w:space="0" w:color="auto"/>
            </w:tcBorders>
          </w:tcPr>
          <w:p w14:paraId="5A006FC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417</w:t>
            </w:r>
          </w:p>
        </w:tc>
        <w:tc>
          <w:tcPr>
            <w:tcW w:w="998" w:type="dxa"/>
            <w:gridSpan w:val="2"/>
            <w:tcBorders>
              <w:top w:val="single" w:sz="4" w:space="0" w:color="auto"/>
              <w:left w:val="single" w:sz="4" w:space="0" w:color="auto"/>
              <w:bottom w:val="single" w:sz="4" w:space="0" w:color="auto"/>
              <w:right w:val="single" w:sz="4" w:space="0" w:color="auto"/>
            </w:tcBorders>
          </w:tcPr>
          <w:p w14:paraId="5DCDFD96"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270</w:t>
            </w:r>
          </w:p>
        </w:tc>
        <w:tc>
          <w:tcPr>
            <w:tcW w:w="1018" w:type="dxa"/>
            <w:gridSpan w:val="2"/>
            <w:tcBorders>
              <w:top w:val="single" w:sz="4" w:space="0" w:color="auto"/>
              <w:left w:val="single" w:sz="4" w:space="0" w:color="auto"/>
              <w:bottom w:val="single" w:sz="4" w:space="0" w:color="auto"/>
              <w:right w:val="single" w:sz="4" w:space="0" w:color="auto"/>
            </w:tcBorders>
          </w:tcPr>
          <w:p w14:paraId="428655D5"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62</w:t>
            </w:r>
          </w:p>
        </w:tc>
        <w:tc>
          <w:tcPr>
            <w:tcW w:w="1048" w:type="dxa"/>
            <w:tcBorders>
              <w:top w:val="single" w:sz="4" w:space="0" w:color="auto"/>
              <w:left w:val="single" w:sz="4" w:space="0" w:color="auto"/>
              <w:bottom w:val="single" w:sz="4" w:space="0" w:color="auto"/>
              <w:right w:val="single" w:sz="4" w:space="0" w:color="auto"/>
            </w:tcBorders>
          </w:tcPr>
          <w:p w14:paraId="3697AD4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72</w:t>
            </w:r>
          </w:p>
        </w:tc>
        <w:tc>
          <w:tcPr>
            <w:tcW w:w="977" w:type="dxa"/>
            <w:gridSpan w:val="2"/>
            <w:tcBorders>
              <w:top w:val="single" w:sz="4" w:space="0" w:color="auto"/>
              <w:left w:val="single" w:sz="4" w:space="0" w:color="auto"/>
              <w:bottom w:val="single" w:sz="4" w:space="0" w:color="auto"/>
              <w:right w:val="single" w:sz="4" w:space="0" w:color="auto"/>
            </w:tcBorders>
          </w:tcPr>
          <w:p w14:paraId="73DEB7D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708</w:t>
            </w:r>
          </w:p>
        </w:tc>
      </w:tr>
      <w:tr w:rsidR="00124F48" w:rsidRPr="00746809" w14:paraId="1B4833F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72CADD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70</w:t>
            </w:r>
          </w:p>
        </w:tc>
        <w:tc>
          <w:tcPr>
            <w:tcW w:w="682" w:type="dxa"/>
            <w:tcBorders>
              <w:top w:val="single" w:sz="4" w:space="0" w:color="auto"/>
              <w:left w:val="single" w:sz="4" w:space="0" w:color="auto"/>
              <w:bottom w:val="single" w:sz="4" w:space="0" w:color="auto"/>
              <w:right w:val="single" w:sz="4" w:space="0" w:color="auto"/>
            </w:tcBorders>
          </w:tcPr>
          <w:p w14:paraId="48157EF9"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7BB4F1F1" w14:textId="3D320744" w:rsidR="00124F48" w:rsidRPr="00746809" w:rsidRDefault="00124F48" w:rsidP="00124F48">
            <w:pPr>
              <w:rPr>
                <w:rFonts w:ascii="Times New Roman" w:hAnsi="Times New Roman" w:cs="Times New Roman"/>
                <w:sz w:val="22"/>
                <w:szCs w:val="22"/>
              </w:rPr>
            </w:pPr>
            <w:proofErr w:type="spellStart"/>
            <w:r w:rsidRPr="009E1A27">
              <w:rPr>
                <w:rFonts w:ascii="Times New Roman" w:hAnsi="Times New Roman" w:cs="Times New Roman"/>
                <w:sz w:val="22"/>
                <w:szCs w:val="22"/>
              </w:rPr>
              <w:t>супіс</w:t>
            </w:r>
            <w:r w:rsidRPr="009E1A27">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67B2A26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B0E6E24"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3A4318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4D0D92D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1CC7FB4F"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3F00C311"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325</w:t>
            </w:r>
          </w:p>
        </w:tc>
      </w:tr>
      <w:tr w:rsidR="007B1565" w:rsidRPr="00746809" w14:paraId="2E4A0BBC"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BFDC3C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71</w:t>
            </w:r>
          </w:p>
        </w:tc>
        <w:tc>
          <w:tcPr>
            <w:tcW w:w="682" w:type="dxa"/>
            <w:tcBorders>
              <w:top w:val="single" w:sz="4" w:space="0" w:color="auto"/>
              <w:left w:val="single" w:sz="4" w:space="0" w:color="auto"/>
              <w:bottom w:val="single" w:sz="4" w:space="0" w:color="auto"/>
              <w:right w:val="single" w:sz="4" w:space="0" w:color="auto"/>
            </w:tcBorders>
          </w:tcPr>
          <w:p w14:paraId="114C5C3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97BA425"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5754EF5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06DC20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3DB96AF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0D48AF0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10</w:t>
            </w:r>
          </w:p>
        </w:tc>
        <w:tc>
          <w:tcPr>
            <w:tcW w:w="1048" w:type="dxa"/>
            <w:tcBorders>
              <w:top w:val="single" w:sz="4" w:space="0" w:color="auto"/>
              <w:left w:val="single" w:sz="4" w:space="0" w:color="auto"/>
              <w:bottom w:val="single" w:sz="4" w:space="0" w:color="auto"/>
              <w:right w:val="single" w:sz="4" w:space="0" w:color="auto"/>
            </w:tcBorders>
          </w:tcPr>
          <w:p w14:paraId="386FE66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w:t>
            </w:r>
          </w:p>
        </w:tc>
        <w:tc>
          <w:tcPr>
            <w:tcW w:w="977" w:type="dxa"/>
            <w:gridSpan w:val="2"/>
            <w:tcBorders>
              <w:top w:val="single" w:sz="4" w:space="0" w:color="auto"/>
              <w:left w:val="single" w:sz="4" w:space="0" w:color="auto"/>
              <w:bottom w:val="single" w:sz="4" w:space="0" w:color="auto"/>
              <w:right w:val="single" w:sz="4" w:space="0" w:color="auto"/>
            </w:tcBorders>
          </w:tcPr>
          <w:p w14:paraId="37E6DA1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173</w:t>
            </w:r>
          </w:p>
        </w:tc>
      </w:tr>
      <w:tr w:rsidR="007B1565" w:rsidRPr="00746809" w14:paraId="0FC61F51"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69B1018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682" w:type="dxa"/>
            <w:tcBorders>
              <w:top w:val="single" w:sz="4" w:space="0" w:color="auto"/>
              <w:left w:val="single" w:sz="4" w:space="0" w:color="auto"/>
              <w:bottom w:val="single" w:sz="4" w:space="0" w:color="auto"/>
              <w:right w:val="single" w:sz="4" w:space="0" w:color="auto"/>
            </w:tcBorders>
          </w:tcPr>
          <w:p w14:paraId="4694E79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985919A"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742FA38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62A2338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350</w:t>
            </w:r>
          </w:p>
        </w:tc>
        <w:tc>
          <w:tcPr>
            <w:tcW w:w="998" w:type="dxa"/>
            <w:gridSpan w:val="2"/>
            <w:tcBorders>
              <w:top w:val="single" w:sz="4" w:space="0" w:color="auto"/>
              <w:left w:val="single" w:sz="4" w:space="0" w:color="auto"/>
              <w:bottom w:val="single" w:sz="4" w:space="0" w:color="auto"/>
              <w:right w:val="single" w:sz="4" w:space="0" w:color="auto"/>
            </w:tcBorders>
          </w:tcPr>
          <w:p w14:paraId="03A0DEF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4D96D11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48" w:type="dxa"/>
            <w:tcBorders>
              <w:top w:val="single" w:sz="4" w:space="0" w:color="auto"/>
              <w:left w:val="single" w:sz="4" w:space="0" w:color="auto"/>
              <w:bottom w:val="single" w:sz="4" w:space="0" w:color="auto"/>
              <w:right w:val="single" w:sz="4" w:space="0" w:color="auto"/>
            </w:tcBorders>
          </w:tcPr>
          <w:p w14:paraId="2DE163D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977" w:type="dxa"/>
            <w:gridSpan w:val="2"/>
            <w:tcBorders>
              <w:top w:val="single" w:sz="4" w:space="0" w:color="auto"/>
              <w:left w:val="single" w:sz="4" w:space="0" w:color="auto"/>
              <w:bottom w:val="single" w:sz="4" w:space="0" w:color="auto"/>
              <w:right w:val="single" w:sz="4" w:space="0" w:color="auto"/>
            </w:tcBorders>
          </w:tcPr>
          <w:p w14:paraId="3AC0C15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198</w:t>
            </w:r>
          </w:p>
        </w:tc>
      </w:tr>
      <w:tr w:rsidR="007B1565" w:rsidRPr="00746809" w14:paraId="1F98EE21"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EAC31C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682" w:type="dxa"/>
            <w:tcBorders>
              <w:top w:val="single" w:sz="4" w:space="0" w:color="auto"/>
              <w:left w:val="single" w:sz="4" w:space="0" w:color="auto"/>
              <w:bottom w:val="single" w:sz="4" w:space="0" w:color="auto"/>
              <w:right w:val="single" w:sz="4" w:space="0" w:color="auto"/>
            </w:tcBorders>
          </w:tcPr>
          <w:p w14:paraId="6EFF7B5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A2B615D"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4D4325C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40DC400"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381</w:t>
            </w:r>
          </w:p>
        </w:tc>
        <w:tc>
          <w:tcPr>
            <w:tcW w:w="998" w:type="dxa"/>
            <w:gridSpan w:val="2"/>
            <w:tcBorders>
              <w:top w:val="single" w:sz="4" w:space="0" w:color="auto"/>
              <w:left w:val="single" w:sz="4" w:space="0" w:color="auto"/>
              <w:bottom w:val="single" w:sz="4" w:space="0" w:color="auto"/>
              <w:right w:val="single" w:sz="4" w:space="0" w:color="auto"/>
            </w:tcBorders>
          </w:tcPr>
          <w:p w14:paraId="3F24F30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078BB11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151510D4"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w:t>
            </w:r>
          </w:p>
        </w:tc>
        <w:tc>
          <w:tcPr>
            <w:tcW w:w="977" w:type="dxa"/>
            <w:gridSpan w:val="2"/>
            <w:tcBorders>
              <w:top w:val="single" w:sz="4" w:space="0" w:color="auto"/>
              <w:left w:val="single" w:sz="4" w:space="0" w:color="auto"/>
              <w:bottom w:val="single" w:sz="4" w:space="0" w:color="auto"/>
              <w:right w:val="single" w:sz="4" w:space="0" w:color="auto"/>
            </w:tcBorders>
          </w:tcPr>
          <w:p w14:paraId="6433503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120</w:t>
            </w:r>
          </w:p>
        </w:tc>
      </w:tr>
      <w:tr w:rsidR="007B1565" w:rsidRPr="00746809" w14:paraId="0D821F1D"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8F4188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74</w:t>
            </w:r>
          </w:p>
        </w:tc>
        <w:tc>
          <w:tcPr>
            <w:tcW w:w="682" w:type="dxa"/>
            <w:tcBorders>
              <w:top w:val="single" w:sz="4" w:space="0" w:color="auto"/>
              <w:left w:val="single" w:sz="4" w:space="0" w:color="auto"/>
              <w:bottom w:val="single" w:sz="4" w:space="0" w:color="auto"/>
              <w:right w:val="single" w:sz="4" w:space="0" w:color="auto"/>
            </w:tcBorders>
          </w:tcPr>
          <w:p w14:paraId="575E5AF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59D3D692" w14:textId="77777777" w:rsidR="007B1565" w:rsidRPr="00746809" w:rsidRDefault="007B1565"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лег</w:t>
            </w:r>
            <w:proofErr w:type="spellEnd"/>
            <w:r w:rsidRPr="00746809">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EDB850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368ACC7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508</w:t>
            </w:r>
          </w:p>
        </w:tc>
        <w:tc>
          <w:tcPr>
            <w:tcW w:w="998" w:type="dxa"/>
            <w:gridSpan w:val="2"/>
            <w:tcBorders>
              <w:top w:val="single" w:sz="4" w:space="0" w:color="auto"/>
              <w:left w:val="single" w:sz="4" w:space="0" w:color="auto"/>
              <w:bottom w:val="single" w:sz="4" w:space="0" w:color="auto"/>
              <w:right w:val="single" w:sz="4" w:space="0" w:color="auto"/>
            </w:tcBorders>
          </w:tcPr>
          <w:p w14:paraId="05D294D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w:t>
            </w:r>
          </w:p>
        </w:tc>
        <w:tc>
          <w:tcPr>
            <w:tcW w:w="1018" w:type="dxa"/>
            <w:gridSpan w:val="2"/>
            <w:tcBorders>
              <w:top w:val="single" w:sz="4" w:space="0" w:color="auto"/>
              <w:left w:val="single" w:sz="4" w:space="0" w:color="auto"/>
              <w:bottom w:val="single" w:sz="4" w:space="0" w:color="auto"/>
              <w:right w:val="single" w:sz="4" w:space="0" w:color="auto"/>
            </w:tcBorders>
          </w:tcPr>
          <w:p w14:paraId="7AA420D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43</w:t>
            </w:r>
          </w:p>
        </w:tc>
        <w:tc>
          <w:tcPr>
            <w:tcW w:w="1048" w:type="dxa"/>
            <w:tcBorders>
              <w:top w:val="single" w:sz="4" w:space="0" w:color="auto"/>
              <w:left w:val="single" w:sz="4" w:space="0" w:color="auto"/>
              <w:bottom w:val="single" w:sz="4" w:space="0" w:color="auto"/>
              <w:right w:val="single" w:sz="4" w:space="0" w:color="auto"/>
            </w:tcBorders>
          </w:tcPr>
          <w:p w14:paraId="058CCF2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13</w:t>
            </w:r>
          </w:p>
        </w:tc>
        <w:tc>
          <w:tcPr>
            <w:tcW w:w="977" w:type="dxa"/>
            <w:gridSpan w:val="2"/>
            <w:tcBorders>
              <w:top w:val="single" w:sz="4" w:space="0" w:color="auto"/>
              <w:left w:val="single" w:sz="4" w:space="0" w:color="auto"/>
              <w:bottom w:val="single" w:sz="4" w:space="0" w:color="auto"/>
              <w:right w:val="single" w:sz="4" w:space="0" w:color="auto"/>
            </w:tcBorders>
          </w:tcPr>
          <w:p w14:paraId="05F4703A"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95</w:t>
            </w:r>
          </w:p>
        </w:tc>
      </w:tr>
      <w:tr w:rsidR="00124F48" w:rsidRPr="00746809" w14:paraId="3EE6A220"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53F05E4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75</w:t>
            </w:r>
          </w:p>
        </w:tc>
        <w:tc>
          <w:tcPr>
            <w:tcW w:w="682" w:type="dxa"/>
            <w:tcBorders>
              <w:top w:val="single" w:sz="4" w:space="0" w:color="auto"/>
              <w:left w:val="single" w:sz="4" w:space="0" w:color="auto"/>
              <w:bottom w:val="single" w:sz="4" w:space="0" w:color="auto"/>
              <w:right w:val="single" w:sz="4" w:space="0" w:color="auto"/>
            </w:tcBorders>
          </w:tcPr>
          <w:p w14:paraId="475E5D61"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0A312EEE" w14:textId="7C861AA2" w:rsidR="00124F48" w:rsidRPr="00746809" w:rsidRDefault="00124F48" w:rsidP="00124F48">
            <w:pPr>
              <w:rPr>
                <w:rFonts w:ascii="Times New Roman" w:hAnsi="Times New Roman" w:cs="Times New Roman"/>
                <w:sz w:val="22"/>
                <w:szCs w:val="22"/>
              </w:rPr>
            </w:pPr>
            <w:proofErr w:type="spellStart"/>
            <w:r w:rsidRPr="00E74DB8">
              <w:rPr>
                <w:rFonts w:ascii="Times New Roman" w:hAnsi="Times New Roman" w:cs="Times New Roman"/>
                <w:sz w:val="22"/>
                <w:szCs w:val="22"/>
              </w:rPr>
              <w:t>супіс</w:t>
            </w:r>
            <w:r w:rsidRPr="00E74DB8">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1BE2080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95AA46C"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35629FB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23954F0D"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320661F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41</w:t>
            </w:r>
          </w:p>
        </w:tc>
        <w:tc>
          <w:tcPr>
            <w:tcW w:w="977" w:type="dxa"/>
            <w:gridSpan w:val="2"/>
            <w:tcBorders>
              <w:top w:val="single" w:sz="4" w:space="0" w:color="auto"/>
              <w:left w:val="single" w:sz="4" w:space="0" w:color="auto"/>
              <w:bottom w:val="single" w:sz="4" w:space="0" w:color="auto"/>
              <w:right w:val="single" w:sz="4" w:space="0" w:color="auto"/>
            </w:tcBorders>
          </w:tcPr>
          <w:p w14:paraId="39E91C1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188</w:t>
            </w:r>
          </w:p>
        </w:tc>
      </w:tr>
      <w:tr w:rsidR="00124F48" w:rsidRPr="00746809" w14:paraId="06FD713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30E67952"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76</w:t>
            </w:r>
          </w:p>
        </w:tc>
        <w:tc>
          <w:tcPr>
            <w:tcW w:w="682" w:type="dxa"/>
            <w:tcBorders>
              <w:top w:val="single" w:sz="4" w:space="0" w:color="auto"/>
              <w:left w:val="single" w:sz="4" w:space="0" w:color="auto"/>
              <w:bottom w:val="single" w:sz="4" w:space="0" w:color="auto"/>
              <w:right w:val="single" w:sz="4" w:space="0" w:color="auto"/>
            </w:tcBorders>
          </w:tcPr>
          <w:p w14:paraId="14C91483"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6,4</w:t>
            </w:r>
          </w:p>
        </w:tc>
        <w:tc>
          <w:tcPr>
            <w:tcW w:w="1756" w:type="dxa"/>
            <w:gridSpan w:val="3"/>
            <w:tcBorders>
              <w:top w:val="single" w:sz="4" w:space="0" w:color="auto"/>
              <w:left w:val="single" w:sz="4" w:space="0" w:color="auto"/>
              <w:bottom w:val="single" w:sz="4" w:space="0" w:color="auto"/>
              <w:right w:val="single" w:sz="4" w:space="0" w:color="auto"/>
            </w:tcBorders>
          </w:tcPr>
          <w:p w14:paraId="01249147" w14:textId="2D2CF96C" w:rsidR="00124F48" w:rsidRPr="00746809" w:rsidRDefault="00124F48" w:rsidP="00124F48">
            <w:pPr>
              <w:rPr>
                <w:rFonts w:ascii="Times New Roman" w:hAnsi="Times New Roman" w:cs="Times New Roman"/>
                <w:sz w:val="22"/>
                <w:szCs w:val="22"/>
              </w:rPr>
            </w:pPr>
            <w:proofErr w:type="spellStart"/>
            <w:r w:rsidRPr="00E74DB8">
              <w:rPr>
                <w:rFonts w:ascii="Times New Roman" w:hAnsi="Times New Roman" w:cs="Times New Roman"/>
                <w:sz w:val="22"/>
                <w:szCs w:val="22"/>
              </w:rPr>
              <w:t>супіс</w:t>
            </w:r>
            <w:r w:rsidRPr="00E74DB8">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72E6004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CA6439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738</w:t>
            </w:r>
          </w:p>
        </w:tc>
        <w:tc>
          <w:tcPr>
            <w:tcW w:w="998" w:type="dxa"/>
            <w:gridSpan w:val="2"/>
            <w:tcBorders>
              <w:top w:val="single" w:sz="4" w:space="0" w:color="auto"/>
              <w:left w:val="single" w:sz="4" w:space="0" w:color="auto"/>
              <w:bottom w:val="single" w:sz="4" w:space="0" w:color="auto"/>
              <w:right w:val="single" w:sz="4" w:space="0" w:color="auto"/>
            </w:tcBorders>
          </w:tcPr>
          <w:p w14:paraId="117BF776"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98</w:t>
            </w:r>
          </w:p>
        </w:tc>
        <w:tc>
          <w:tcPr>
            <w:tcW w:w="1018" w:type="dxa"/>
            <w:gridSpan w:val="2"/>
            <w:tcBorders>
              <w:top w:val="single" w:sz="4" w:space="0" w:color="auto"/>
              <w:left w:val="single" w:sz="4" w:space="0" w:color="auto"/>
              <w:bottom w:val="single" w:sz="4" w:space="0" w:color="auto"/>
              <w:right w:val="single" w:sz="4" w:space="0" w:color="auto"/>
            </w:tcBorders>
          </w:tcPr>
          <w:p w14:paraId="5BD12A3B"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024DF467"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29</w:t>
            </w:r>
          </w:p>
        </w:tc>
        <w:tc>
          <w:tcPr>
            <w:tcW w:w="977" w:type="dxa"/>
            <w:gridSpan w:val="2"/>
            <w:tcBorders>
              <w:top w:val="single" w:sz="4" w:space="0" w:color="auto"/>
              <w:left w:val="single" w:sz="4" w:space="0" w:color="auto"/>
              <w:bottom w:val="single" w:sz="4" w:space="0" w:color="auto"/>
              <w:right w:val="single" w:sz="4" w:space="0" w:color="auto"/>
            </w:tcBorders>
          </w:tcPr>
          <w:p w14:paraId="03A5B42A" w14:textId="77777777" w:rsidR="00124F48" w:rsidRPr="00746809" w:rsidRDefault="00124F48" w:rsidP="00124F48">
            <w:pPr>
              <w:jc w:val="center"/>
              <w:rPr>
                <w:rFonts w:ascii="Times New Roman" w:hAnsi="Times New Roman" w:cs="Times New Roman"/>
              </w:rPr>
            </w:pPr>
            <w:r w:rsidRPr="00746809">
              <w:rPr>
                <w:rFonts w:ascii="Times New Roman" w:hAnsi="Times New Roman" w:cs="Times New Roman"/>
              </w:rPr>
              <w:t>286</w:t>
            </w:r>
          </w:p>
        </w:tc>
      </w:tr>
      <w:tr w:rsidR="007B1565" w:rsidRPr="00746809" w14:paraId="561C0A2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43EC760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77</w:t>
            </w:r>
          </w:p>
        </w:tc>
        <w:tc>
          <w:tcPr>
            <w:tcW w:w="682" w:type="dxa"/>
            <w:tcBorders>
              <w:top w:val="single" w:sz="4" w:space="0" w:color="auto"/>
              <w:left w:val="single" w:sz="4" w:space="0" w:color="auto"/>
              <w:bottom w:val="single" w:sz="4" w:space="0" w:color="auto"/>
              <w:right w:val="single" w:sz="4" w:space="0" w:color="auto"/>
            </w:tcBorders>
          </w:tcPr>
          <w:p w14:paraId="6177CFB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7,0</w:t>
            </w:r>
          </w:p>
        </w:tc>
        <w:tc>
          <w:tcPr>
            <w:tcW w:w="1756" w:type="dxa"/>
            <w:gridSpan w:val="3"/>
            <w:tcBorders>
              <w:top w:val="single" w:sz="4" w:space="0" w:color="auto"/>
              <w:left w:val="single" w:sz="4" w:space="0" w:color="auto"/>
              <w:bottom w:val="single" w:sz="4" w:space="0" w:color="auto"/>
              <w:right w:val="single" w:sz="4" w:space="0" w:color="auto"/>
            </w:tcBorders>
          </w:tcPr>
          <w:p w14:paraId="4C67AF9D"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40C8EC9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7729D69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1B1A485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48</w:t>
            </w:r>
          </w:p>
        </w:tc>
        <w:tc>
          <w:tcPr>
            <w:tcW w:w="1018" w:type="dxa"/>
            <w:gridSpan w:val="2"/>
            <w:tcBorders>
              <w:top w:val="single" w:sz="4" w:space="0" w:color="auto"/>
              <w:left w:val="single" w:sz="4" w:space="0" w:color="auto"/>
              <w:bottom w:val="single" w:sz="4" w:space="0" w:color="auto"/>
              <w:right w:val="single" w:sz="4" w:space="0" w:color="auto"/>
            </w:tcBorders>
          </w:tcPr>
          <w:p w14:paraId="5A569B4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4790EDC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27</w:t>
            </w:r>
          </w:p>
        </w:tc>
        <w:tc>
          <w:tcPr>
            <w:tcW w:w="977" w:type="dxa"/>
            <w:gridSpan w:val="2"/>
            <w:tcBorders>
              <w:top w:val="single" w:sz="4" w:space="0" w:color="auto"/>
              <w:left w:val="single" w:sz="4" w:space="0" w:color="auto"/>
              <w:bottom w:val="single" w:sz="4" w:space="0" w:color="auto"/>
              <w:right w:val="single" w:sz="4" w:space="0" w:color="auto"/>
            </w:tcBorders>
          </w:tcPr>
          <w:p w14:paraId="1DFEE17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232</w:t>
            </w:r>
          </w:p>
        </w:tc>
      </w:tr>
      <w:tr w:rsidR="007B1565" w:rsidRPr="00746809" w14:paraId="0E694945"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0CBDC93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78</w:t>
            </w:r>
          </w:p>
        </w:tc>
        <w:tc>
          <w:tcPr>
            <w:tcW w:w="682" w:type="dxa"/>
            <w:tcBorders>
              <w:top w:val="single" w:sz="4" w:space="0" w:color="auto"/>
              <w:left w:val="single" w:sz="4" w:space="0" w:color="auto"/>
              <w:bottom w:val="single" w:sz="4" w:space="0" w:color="auto"/>
              <w:right w:val="single" w:sz="4" w:space="0" w:color="auto"/>
            </w:tcBorders>
          </w:tcPr>
          <w:p w14:paraId="67DE11E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4D61EEEF" w14:textId="358122CF" w:rsidR="007B1565" w:rsidRPr="00746809" w:rsidRDefault="00124F48" w:rsidP="003D7BE3">
            <w:pPr>
              <w:rPr>
                <w:rFonts w:ascii="Times New Roman" w:hAnsi="Times New Roman" w:cs="Times New Roman"/>
                <w:sz w:val="22"/>
                <w:szCs w:val="22"/>
              </w:rPr>
            </w:pPr>
            <w:proofErr w:type="spellStart"/>
            <w:r w:rsidRPr="00746809">
              <w:rPr>
                <w:rFonts w:ascii="Times New Roman" w:hAnsi="Times New Roman" w:cs="Times New Roman"/>
                <w:sz w:val="22"/>
                <w:szCs w:val="22"/>
              </w:rPr>
              <w:t>супіс</w:t>
            </w:r>
            <w:r>
              <w:rPr>
                <w:rFonts w:ascii="Times New Roman" w:hAnsi="Times New Roman" w:cs="Times New Roman"/>
                <w:sz w:val="22"/>
                <w:szCs w:val="22"/>
                <w:lang w:val="ru-RU"/>
              </w:rPr>
              <w:t>ок</w:t>
            </w:r>
            <w:proofErr w:type="spellEnd"/>
          </w:p>
        </w:tc>
        <w:tc>
          <w:tcPr>
            <w:tcW w:w="1052" w:type="dxa"/>
            <w:gridSpan w:val="2"/>
            <w:tcBorders>
              <w:top w:val="single" w:sz="4" w:space="0" w:color="auto"/>
              <w:left w:val="single" w:sz="4" w:space="0" w:color="auto"/>
              <w:bottom w:val="single" w:sz="4" w:space="0" w:color="auto"/>
              <w:right w:val="single" w:sz="4" w:space="0" w:color="auto"/>
            </w:tcBorders>
          </w:tcPr>
          <w:p w14:paraId="4118381E"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92DA2F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422</w:t>
            </w:r>
          </w:p>
        </w:tc>
        <w:tc>
          <w:tcPr>
            <w:tcW w:w="998" w:type="dxa"/>
            <w:gridSpan w:val="2"/>
            <w:tcBorders>
              <w:top w:val="single" w:sz="4" w:space="0" w:color="auto"/>
              <w:left w:val="single" w:sz="4" w:space="0" w:color="auto"/>
              <w:bottom w:val="single" w:sz="4" w:space="0" w:color="auto"/>
              <w:right w:val="single" w:sz="4" w:space="0" w:color="auto"/>
            </w:tcBorders>
          </w:tcPr>
          <w:p w14:paraId="46D12C21"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12</w:t>
            </w:r>
          </w:p>
        </w:tc>
        <w:tc>
          <w:tcPr>
            <w:tcW w:w="1018" w:type="dxa"/>
            <w:gridSpan w:val="2"/>
            <w:tcBorders>
              <w:top w:val="single" w:sz="4" w:space="0" w:color="auto"/>
              <w:left w:val="single" w:sz="4" w:space="0" w:color="auto"/>
              <w:bottom w:val="single" w:sz="4" w:space="0" w:color="auto"/>
              <w:right w:val="single" w:sz="4" w:space="0" w:color="auto"/>
            </w:tcBorders>
          </w:tcPr>
          <w:p w14:paraId="6196BE6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17</w:t>
            </w:r>
          </w:p>
        </w:tc>
        <w:tc>
          <w:tcPr>
            <w:tcW w:w="1048" w:type="dxa"/>
            <w:tcBorders>
              <w:top w:val="single" w:sz="4" w:space="0" w:color="auto"/>
              <w:left w:val="single" w:sz="4" w:space="0" w:color="auto"/>
              <w:bottom w:val="single" w:sz="4" w:space="0" w:color="auto"/>
              <w:right w:val="single" w:sz="4" w:space="0" w:color="auto"/>
            </w:tcBorders>
          </w:tcPr>
          <w:p w14:paraId="6F12B1F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24</w:t>
            </w:r>
          </w:p>
        </w:tc>
        <w:tc>
          <w:tcPr>
            <w:tcW w:w="977" w:type="dxa"/>
            <w:gridSpan w:val="2"/>
            <w:tcBorders>
              <w:top w:val="single" w:sz="4" w:space="0" w:color="auto"/>
              <w:left w:val="single" w:sz="4" w:space="0" w:color="auto"/>
              <w:bottom w:val="single" w:sz="4" w:space="0" w:color="auto"/>
              <w:right w:val="single" w:sz="4" w:space="0" w:color="auto"/>
            </w:tcBorders>
          </w:tcPr>
          <w:p w14:paraId="3B42D81B"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164</w:t>
            </w:r>
          </w:p>
        </w:tc>
      </w:tr>
      <w:tr w:rsidR="007B1565" w:rsidRPr="00746809" w14:paraId="32D06140"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782C9E2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79</w:t>
            </w:r>
          </w:p>
        </w:tc>
        <w:tc>
          <w:tcPr>
            <w:tcW w:w="682" w:type="dxa"/>
            <w:tcBorders>
              <w:top w:val="single" w:sz="4" w:space="0" w:color="auto"/>
              <w:left w:val="single" w:sz="4" w:space="0" w:color="auto"/>
              <w:bottom w:val="single" w:sz="4" w:space="0" w:color="auto"/>
              <w:right w:val="single" w:sz="4" w:space="0" w:color="auto"/>
            </w:tcBorders>
          </w:tcPr>
          <w:p w14:paraId="62BC1FF3"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662288C3"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55E598B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20E30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830</w:t>
            </w:r>
          </w:p>
        </w:tc>
        <w:tc>
          <w:tcPr>
            <w:tcW w:w="998" w:type="dxa"/>
            <w:gridSpan w:val="2"/>
            <w:tcBorders>
              <w:top w:val="single" w:sz="4" w:space="0" w:color="auto"/>
              <w:left w:val="single" w:sz="4" w:space="0" w:color="auto"/>
              <w:bottom w:val="single" w:sz="4" w:space="0" w:color="auto"/>
              <w:right w:val="single" w:sz="4" w:space="0" w:color="auto"/>
            </w:tcBorders>
          </w:tcPr>
          <w:p w14:paraId="5CB233A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w:t>
            </w:r>
          </w:p>
        </w:tc>
        <w:tc>
          <w:tcPr>
            <w:tcW w:w="1018" w:type="dxa"/>
            <w:gridSpan w:val="2"/>
            <w:tcBorders>
              <w:top w:val="single" w:sz="4" w:space="0" w:color="auto"/>
              <w:left w:val="single" w:sz="4" w:space="0" w:color="auto"/>
              <w:bottom w:val="single" w:sz="4" w:space="0" w:color="auto"/>
              <w:right w:val="single" w:sz="4" w:space="0" w:color="auto"/>
            </w:tcBorders>
          </w:tcPr>
          <w:p w14:paraId="3B74324F"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73BAD3B8"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61591D92"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115</w:t>
            </w:r>
          </w:p>
        </w:tc>
      </w:tr>
      <w:tr w:rsidR="007B1565" w:rsidRPr="00746809" w14:paraId="5AC5AC73" w14:textId="77777777" w:rsidTr="003D7BE3">
        <w:trPr>
          <w:trHeight w:val="279"/>
        </w:trPr>
        <w:tc>
          <w:tcPr>
            <w:tcW w:w="844" w:type="dxa"/>
            <w:tcBorders>
              <w:top w:val="single" w:sz="4" w:space="0" w:color="auto"/>
              <w:left w:val="single" w:sz="4" w:space="0" w:color="auto"/>
              <w:bottom w:val="single" w:sz="4" w:space="0" w:color="auto"/>
              <w:right w:val="single" w:sz="4" w:space="0" w:color="auto"/>
            </w:tcBorders>
          </w:tcPr>
          <w:p w14:paraId="7F2FADB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80</w:t>
            </w:r>
          </w:p>
        </w:tc>
        <w:tc>
          <w:tcPr>
            <w:tcW w:w="682" w:type="dxa"/>
            <w:tcBorders>
              <w:top w:val="single" w:sz="4" w:space="0" w:color="auto"/>
              <w:left w:val="single" w:sz="4" w:space="0" w:color="auto"/>
              <w:bottom w:val="single" w:sz="4" w:space="0" w:color="auto"/>
              <w:right w:val="single" w:sz="4" w:space="0" w:color="auto"/>
            </w:tcBorders>
          </w:tcPr>
          <w:p w14:paraId="63281AAC"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1494268F" w14:textId="77777777" w:rsidR="007B1565" w:rsidRPr="00746809" w:rsidRDefault="007B1565" w:rsidP="003D7BE3">
            <w:pPr>
              <w:rPr>
                <w:rFonts w:ascii="Times New Roman" w:hAnsi="Times New Roman" w:cs="Times New Roman"/>
                <w:sz w:val="22"/>
                <w:szCs w:val="22"/>
              </w:rPr>
            </w:pPr>
            <w:r w:rsidRPr="00746809">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1297E8E9"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2,50</w:t>
            </w:r>
          </w:p>
        </w:tc>
        <w:tc>
          <w:tcPr>
            <w:tcW w:w="1285" w:type="dxa"/>
            <w:tcBorders>
              <w:top w:val="single" w:sz="4" w:space="0" w:color="auto"/>
              <w:left w:val="single" w:sz="4" w:space="0" w:color="auto"/>
              <w:bottom w:val="single" w:sz="4" w:space="0" w:color="auto"/>
              <w:right w:val="single" w:sz="4" w:space="0" w:color="auto"/>
            </w:tcBorders>
          </w:tcPr>
          <w:p w14:paraId="68CEE585"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269</w:t>
            </w:r>
          </w:p>
        </w:tc>
        <w:tc>
          <w:tcPr>
            <w:tcW w:w="998" w:type="dxa"/>
            <w:gridSpan w:val="2"/>
            <w:tcBorders>
              <w:top w:val="single" w:sz="4" w:space="0" w:color="auto"/>
              <w:left w:val="single" w:sz="4" w:space="0" w:color="auto"/>
              <w:bottom w:val="single" w:sz="4" w:space="0" w:color="auto"/>
              <w:right w:val="single" w:sz="4" w:space="0" w:color="auto"/>
            </w:tcBorders>
          </w:tcPr>
          <w:p w14:paraId="644805F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59</w:t>
            </w:r>
          </w:p>
        </w:tc>
        <w:tc>
          <w:tcPr>
            <w:tcW w:w="1018" w:type="dxa"/>
            <w:gridSpan w:val="2"/>
            <w:tcBorders>
              <w:top w:val="single" w:sz="4" w:space="0" w:color="auto"/>
              <w:left w:val="single" w:sz="4" w:space="0" w:color="auto"/>
              <w:bottom w:val="single" w:sz="4" w:space="0" w:color="auto"/>
              <w:right w:val="single" w:sz="4" w:space="0" w:color="auto"/>
            </w:tcBorders>
          </w:tcPr>
          <w:p w14:paraId="3A19CF17"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0B2A7096"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19</w:t>
            </w:r>
          </w:p>
        </w:tc>
        <w:tc>
          <w:tcPr>
            <w:tcW w:w="977" w:type="dxa"/>
            <w:gridSpan w:val="2"/>
            <w:tcBorders>
              <w:top w:val="single" w:sz="4" w:space="0" w:color="auto"/>
              <w:left w:val="single" w:sz="4" w:space="0" w:color="auto"/>
              <w:bottom w:val="single" w:sz="4" w:space="0" w:color="auto"/>
              <w:right w:val="single" w:sz="4" w:space="0" w:color="auto"/>
            </w:tcBorders>
          </w:tcPr>
          <w:p w14:paraId="762DEC0D" w14:textId="77777777" w:rsidR="007B1565" w:rsidRPr="00746809" w:rsidRDefault="007B1565" w:rsidP="003D7BE3">
            <w:pPr>
              <w:jc w:val="center"/>
              <w:rPr>
                <w:rFonts w:ascii="Times New Roman" w:hAnsi="Times New Roman" w:cs="Times New Roman"/>
              </w:rPr>
            </w:pPr>
            <w:r w:rsidRPr="00746809">
              <w:rPr>
                <w:rFonts w:ascii="Times New Roman" w:hAnsi="Times New Roman" w:cs="Times New Roman"/>
              </w:rPr>
              <w:t>208</w:t>
            </w:r>
          </w:p>
        </w:tc>
      </w:tr>
    </w:tbl>
    <w:p w14:paraId="6C75B02F" w14:textId="77777777" w:rsidR="00770DFF" w:rsidRPr="00746809" w:rsidRDefault="00770DFF" w:rsidP="008C29F9">
      <w:pPr>
        <w:autoSpaceDE w:val="0"/>
        <w:autoSpaceDN w:val="0"/>
        <w:adjustRightInd w:val="0"/>
        <w:ind w:right="417" w:firstLine="567"/>
        <w:jc w:val="both"/>
        <w:rPr>
          <w:rFonts w:ascii="Times New Roman" w:hAnsi="Times New Roman"/>
          <w:sz w:val="28"/>
          <w:szCs w:val="28"/>
          <w:highlight w:val="yellow"/>
        </w:rPr>
      </w:pPr>
    </w:p>
    <w:p w14:paraId="79F4F74D" w14:textId="77777777" w:rsidR="00770DFF" w:rsidRPr="00746809" w:rsidRDefault="00770DFF">
      <w:pPr>
        <w:rPr>
          <w:rFonts w:ascii="Times New Roman" w:hAnsi="Times New Roman"/>
          <w:sz w:val="28"/>
          <w:szCs w:val="28"/>
          <w:highlight w:val="yellow"/>
        </w:rPr>
      </w:pPr>
      <w:r w:rsidRPr="00746809">
        <w:rPr>
          <w:rFonts w:ascii="Times New Roman" w:hAnsi="Times New Roman"/>
          <w:sz w:val="28"/>
          <w:szCs w:val="28"/>
          <w:highlight w:val="yellow"/>
        </w:rPr>
        <w:br w:type="page"/>
      </w:r>
    </w:p>
    <w:p w14:paraId="45C04B78" w14:textId="77777777" w:rsidR="00555C57" w:rsidRPr="00746809" w:rsidRDefault="00555C57" w:rsidP="00555C57">
      <w:pPr>
        <w:autoSpaceDE w:val="0"/>
        <w:autoSpaceDN w:val="0"/>
        <w:adjustRightInd w:val="0"/>
        <w:ind w:right="417" w:firstLine="567"/>
        <w:jc w:val="right"/>
        <w:rPr>
          <w:rFonts w:ascii="Times New Roman" w:hAnsi="Times New Roman"/>
          <w:sz w:val="28"/>
          <w:szCs w:val="28"/>
        </w:rPr>
      </w:pPr>
      <w:r w:rsidRPr="00746809">
        <w:rPr>
          <w:rFonts w:ascii="Times New Roman" w:hAnsi="Times New Roman"/>
          <w:sz w:val="28"/>
          <w:szCs w:val="28"/>
        </w:rPr>
        <w:lastRenderedPageBreak/>
        <w:t xml:space="preserve">Додаток </w:t>
      </w:r>
      <w:r w:rsidR="00EE7DBE" w:rsidRPr="00746809">
        <w:rPr>
          <w:rFonts w:ascii="Times New Roman" w:hAnsi="Times New Roman"/>
          <w:sz w:val="28"/>
          <w:szCs w:val="28"/>
        </w:rPr>
        <w:t>2</w:t>
      </w:r>
    </w:p>
    <w:p w14:paraId="7D1C163A" w14:textId="77777777" w:rsidR="00555C57" w:rsidRPr="00746809" w:rsidRDefault="00555C57" w:rsidP="00555C57">
      <w:pPr>
        <w:ind w:firstLine="708"/>
        <w:jc w:val="center"/>
        <w:rPr>
          <w:rFonts w:ascii="Times New Roman" w:hAnsi="Times New Roman" w:cs="Times New Roman"/>
        </w:rPr>
      </w:pPr>
      <w:r w:rsidRPr="00746809">
        <w:rPr>
          <w:rFonts w:ascii="Times New Roman" w:hAnsi="Times New Roman" w:cs="Times New Roman"/>
        </w:rPr>
        <w:t>Результати аналізів проб ґрунту на забруднення промисловими токсикантами</w:t>
      </w:r>
    </w:p>
    <w:p w14:paraId="398DB4E5" w14:textId="77777777" w:rsidR="00555C57" w:rsidRPr="00746809" w:rsidRDefault="00555C57" w:rsidP="00555C57">
      <w:pPr>
        <w:ind w:firstLine="708"/>
        <w:jc w:val="center"/>
        <w:rPr>
          <w:rFonts w:ascii="Times New Roman" w:hAnsi="Times New Roman" w:cs="Times New Roman"/>
        </w:rPr>
      </w:pPr>
      <w:r w:rsidRPr="00746809">
        <w:rPr>
          <w:rFonts w:ascii="Times New Roman" w:hAnsi="Times New Roman" w:cs="Times New Roman"/>
        </w:rPr>
        <w:t xml:space="preserve"> м.</w:t>
      </w:r>
      <w:r w:rsidR="00A766A1" w:rsidRPr="00746809">
        <w:rPr>
          <w:rFonts w:ascii="Times New Roman" w:hAnsi="Times New Roman" w:cs="Times New Roman"/>
        </w:rPr>
        <w:t xml:space="preserve"> </w:t>
      </w:r>
      <w:r w:rsidRPr="00746809">
        <w:rPr>
          <w:rFonts w:ascii="Times New Roman" w:hAnsi="Times New Roman" w:cs="Times New Roman"/>
        </w:rPr>
        <w:t>Харків 2019 р.</w:t>
      </w:r>
    </w:p>
    <w:p w14:paraId="0C61788E" w14:textId="77777777" w:rsidR="00555C57" w:rsidRPr="00746809" w:rsidRDefault="00555C57" w:rsidP="00555C57">
      <w:pPr>
        <w:ind w:right="417"/>
        <w:jc w:val="both"/>
        <w:rPr>
          <w:rFonts w:ascii="Times New Roman" w:hAnsi="Times New Roman" w:cs="Times New Roman"/>
          <w:b/>
        </w:rPr>
      </w:pPr>
      <w:r w:rsidRPr="00746809">
        <w:rPr>
          <w:rFonts w:ascii="Times New Roman" w:hAnsi="Times New Roman" w:cs="Times New Roman"/>
        </w:rPr>
        <w:tab/>
        <w:t>Гранично допустимі концентрації для відповідних металів у мг/кг повітряно-сухого ґрунту: кадмій – 1,0, марганець – 1500,0, мідь – 55,0, нікель – 85,0, свинець – 32,0, цинк – 115,0.</w:t>
      </w:r>
    </w:p>
    <w:tbl>
      <w:tblPr>
        <w:tblW w:w="10007" w:type="dxa"/>
        <w:tblInd w:w="-5" w:type="dxa"/>
        <w:tblLayout w:type="fixed"/>
        <w:tblLook w:val="0000" w:firstRow="0" w:lastRow="0" w:firstColumn="0" w:lastColumn="0" w:noHBand="0" w:noVBand="0"/>
      </w:tblPr>
      <w:tblGrid>
        <w:gridCol w:w="426"/>
        <w:gridCol w:w="1701"/>
        <w:gridCol w:w="1570"/>
        <w:gridCol w:w="1981"/>
        <w:gridCol w:w="742"/>
        <w:gridCol w:w="739"/>
        <w:gridCol w:w="565"/>
        <w:gridCol w:w="681"/>
        <w:gridCol w:w="911"/>
        <w:gridCol w:w="691"/>
      </w:tblGrid>
      <w:tr w:rsidR="00555C57" w:rsidRPr="00746809" w14:paraId="3FFF3F47" w14:textId="77777777" w:rsidTr="0047457B">
        <w:trPr>
          <w:trHeight w:val="279"/>
          <w:tblHeader/>
        </w:trPr>
        <w:tc>
          <w:tcPr>
            <w:tcW w:w="426" w:type="dxa"/>
            <w:vMerge w:val="restart"/>
            <w:tcBorders>
              <w:top w:val="single" w:sz="4" w:space="0" w:color="000000"/>
              <w:left w:val="single" w:sz="4" w:space="0" w:color="000000"/>
              <w:bottom w:val="single" w:sz="4" w:space="0" w:color="000000"/>
            </w:tcBorders>
            <w:shd w:val="clear" w:color="auto" w:fill="auto"/>
          </w:tcPr>
          <w:p w14:paraId="125A9E61" w14:textId="77777777" w:rsidR="00555C57" w:rsidRPr="00746809" w:rsidRDefault="00555C57" w:rsidP="00A766A1">
            <w:pPr>
              <w:tabs>
                <w:tab w:val="left" w:pos="738"/>
              </w:tabs>
              <w:snapToGrid w:val="0"/>
              <w:jc w:val="both"/>
              <w:rPr>
                <w:rFonts w:ascii="Times New Roman" w:hAnsi="Times New Roman" w:cs="Times New Roman"/>
                <w:sz w:val="16"/>
                <w:szCs w:val="16"/>
              </w:rPr>
            </w:pPr>
          </w:p>
          <w:p w14:paraId="397AAAF5" w14:textId="77777777" w:rsidR="00555C57" w:rsidRPr="00746809" w:rsidRDefault="00555C57" w:rsidP="00A766A1">
            <w:pPr>
              <w:tabs>
                <w:tab w:val="left" w:pos="738"/>
              </w:tabs>
              <w:rPr>
                <w:rFonts w:ascii="Times New Roman" w:hAnsi="Times New Roman" w:cs="Times New Roman"/>
              </w:rPr>
            </w:pPr>
            <w:r w:rsidRPr="00746809">
              <w:rPr>
                <w:rFonts w:ascii="Times New Roman" w:hAnsi="Times New Roman" w:cs="Times New Roman"/>
                <w:sz w:val="16"/>
                <w:szCs w:val="16"/>
              </w:rPr>
              <w:t>№ /№</w:t>
            </w:r>
          </w:p>
        </w:tc>
        <w:tc>
          <w:tcPr>
            <w:tcW w:w="1701" w:type="dxa"/>
            <w:vMerge w:val="restart"/>
            <w:tcBorders>
              <w:top w:val="single" w:sz="4" w:space="0" w:color="000000"/>
              <w:left w:val="single" w:sz="4" w:space="0" w:color="000000"/>
              <w:bottom w:val="single" w:sz="4" w:space="0" w:color="000000"/>
            </w:tcBorders>
            <w:shd w:val="clear" w:color="auto" w:fill="auto"/>
          </w:tcPr>
          <w:p w14:paraId="31FD49ED" w14:textId="77777777" w:rsidR="00555C57" w:rsidRPr="00746809" w:rsidRDefault="00555C57" w:rsidP="00A766A1">
            <w:pPr>
              <w:pStyle w:val="312"/>
              <w:tabs>
                <w:tab w:val="left" w:pos="738"/>
              </w:tabs>
              <w:snapToGrid w:val="0"/>
              <w:ind w:firstLine="0"/>
              <w:rPr>
                <w:sz w:val="16"/>
                <w:szCs w:val="16"/>
              </w:rPr>
            </w:pPr>
          </w:p>
          <w:p w14:paraId="5D09E987" w14:textId="77777777" w:rsidR="00555C57" w:rsidRPr="00746809" w:rsidRDefault="00555C57" w:rsidP="00A766A1">
            <w:pPr>
              <w:pStyle w:val="312"/>
              <w:tabs>
                <w:tab w:val="left" w:pos="738"/>
              </w:tabs>
              <w:ind w:firstLine="0"/>
            </w:pPr>
            <w:r w:rsidRPr="00746809">
              <w:rPr>
                <w:sz w:val="16"/>
                <w:szCs w:val="16"/>
              </w:rPr>
              <w:t>Назва підприємства</w:t>
            </w:r>
          </w:p>
        </w:tc>
        <w:tc>
          <w:tcPr>
            <w:tcW w:w="1570" w:type="dxa"/>
            <w:vMerge w:val="restart"/>
            <w:tcBorders>
              <w:top w:val="single" w:sz="4" w:space="0" w:color="000000"/>
              <w:left w:val="single" w:sz="4" w:space="0" w:color="000000"/>
              <w:bottom w:val="single" w:sz="4" w:space="0" w:color="000000"/>
            </w:tcBorders>
            <w:shd w:val="clear" w:color="auto" w:fill="auto"/>
          </w:tcPr>
          <w:p w14:paraId="6050D77A" w14:textId="77777777" w:rsidR="00555C57" w:rsidRPr="00746809" w:rsidRDefault="00555C57" w:rsidP="00A766A1">
            <w:pPr>
              <w:pStyle w:val="312"/>
              <w:tabs>
                <w:tab w:val="left" w:pos="738"/>
              </w:tabs>
              <w:snapToGrid w:val="0"/>
              <w:ind w:firstLine="0"/>
              <w:rPr>
                <w:sz w:val="16"/>
                <w:szCs w:val="16"/>
              </w:rPr>
            </w:pPr>
          </w:p>
          <w:p w14:paraId="186751B1" w14:textId="77777777" w:rsidR="00555C57" w:rsidRPr="00746809" w:rsidRDefault="00555C57" w:rsidP="00A766A1">
            <w:pPr>
              <w:pStyle w:val="312"/>
              <w:tabs>
                <w:tab w:val="left" w:pos="738"/>
              </w:tabs>
              <w:snapToGrid w:val="0"/>
              <w:ind w:firstLine="0"/>
            </w:pPr>
            <w:r w:rsidRPr="00746809">
              <w:rPr>
                <w:sz w:val="16"/>
                <w:szCs w:val="16"/>
              </w:rPr>
              <w:t>Адреса</w:t>
            </w:r>
          </w:p>
        </w:tc>
        <w:tc>
          <w:tcPr>
            <w:tcW w:w="1981" w:type="dxa"/>
            <w:vMerge w:val="restart"/>
            <w:tcBorders>
              <w:top w:val="single" w:sz="4" w:space="0" w:color="000000"/>
              <w:left w:val="single" w:sz="4" w:space="0" w:color="000000"/>
              <w:bottom w:val="single" w:sz="4" w:space="0" w:color="000000"/>
            </w:tcBorders>
            <w:shd w:val="clear" w:color="auto" w:fill="auto"/>
          </w:tcPr>
          <w:p w14:paraId="4EB5BC21" w14:textId="77777777" w:rsidR="00555C57" w:rsidRPr="00746809" w:rsidRDefault="00555C57" w:rsidP="00A766A1">
            <w:pPr>
              <w:pStyle w:val="312"/>
              <w:tabs>
                <w:tab w:val="left" w:pos="738"/>
              </w:tabs>
              <w:snapToGrid w:val="0"/>
              <w:ind w:firstLine="0"/>
              <w:rPr>
                <w:sz w:val="16"/>
                <w:szCs w:val="16"/>
              </w:rPr>
            </w:pPr>
          </w:p>
          <w:p w14:paraId="2CFF2D1C" w14:textId="77777777" w:rsidR="00555C57" w:rsidRPr="00746809" w:rsidRDefault="00555C57" w:rsidP="00A766A1">
            <w:pPr>
              <w:pStyle w:val="312"/>
              <w:tabs>
                <w:tab w:val="left" w:pos="738"/>
              </w:tabs>
              <w:snapToGrid w:val="0"/>
              <w:ind w:firstLine="0"/>
            </w:pPr>
            <w:r w:rsidRPr="00746809">
              <w:rPr>
                <w:sz w:val="16"/>
                <w:szCs w:val="16"/>
              </w:rPr>
              <w:t>Місце відбору</w:t>
            </w:r>
          </w:p>
        </w:tc>
        <w:tc>
          <w:tcPr>
            <w:tcW w:w="4329" w:type="dxa"/>
            <w:gridSpan w:val="6"/>
            <w:tcBorders>
              <w:top w:val="single" w:sz="4" w:space="0" w:color="000000"/>
              <w:left w:val="single" w:sz="4" w:space="0" w:color="000000"/>
              <w:bottom w:val="single" w:sz="4" w:space="0" w:color="000000"/>
              <w:right w:val="single" w:sz="4" w:space="0" w:color="000000"/>
            </w:tcBorders>
            <w:shd w:val="clear" w:color="auto" w:fill="auto"/>
          </w:tcPr>
          <w:p w14:paraId="54724CF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rPr>
              <w:t>Важкі метали, мг/кг</w:t>
            </w:r>
          </w:p>
        </w:tc>
      </w:tr>
      <w:tr w:rsidR="00555C57" w:rsidRPr="00746809" w14:paraId="2CDB84EA" w14:textId="77777777" w:rsidTr="0047457B">
        <w:trPr>
          <w:trHeight w:val="150"/>
          <w:tblHeader/>
        </w:trPr>
        <w:tc>
          <w:tcPr>
            <w:tcW w:w="426" w:type="dxa"/>
            <w:vMerge/>
            <w:tcBorders>
              <w:top w:val="single" w:sz="4" w:space="0" w:color="000000"/>
              <w:left w:val="single" w:sz="4" w:space="0" w:color="000000"/>
              <w:bottom w:val="single" w:sz="4" w:space="0" w:color="000000"/>
            </w:tcBorders>
            <w:shd w:val="clear" w:color="auto" w:fill="auto"/>
          </w:tcPr>
          <w:p w14:paraId="3E2B4C54" w14:textId="77777777" w:rsidR="00555C57" w:rsidRPr="00746809" w:rsidRDefault="00555C57" w:rsidP="00A766A1">
            <w:pPr>
              <w:snapToGrid w:val="0"/>
              <w:rPr>
                <w:rFonts w:ascii="Times New Roman" w:hAnsi="Times New Roman" w:cs="Times New Roman"/>
                <w:sz w:val="16"/>
                <w:szCs w:val="16"/>
              </w:rPr>
            </w:pPr>
          </w:p>
        </w:tc>
        <w:tc>
          <w:tcPr>
            <w:tcW w:w="1701" w:type="dxa"/>
            <w:vMerge/>
            <w:tcBorders>
              <w:top w:val="single" w:sz="4" w:space="0" w:color="000000"/>
              <w:left w:val="single" w:sz="4" w:space="0" w:color="000000"/>
              <w:bottom w:val="single" w:sz="4" w:space="0" w:color="000000"/>
            </w:tcBorders>
            <w:shd w:val="clear" w:color="auto" w:fill="auto"/>
          </w:tcPr>
          <w:p w14:paraId="1E1BFB93" w14:textId="77777777" w:rsidR="00555C57" w:rsidRPr="00746809" w:rsidRDefault="00555C57" w:rsidP="00A766A1">
            <w:pPr>
              <w:snapToGrid w:val="0"/>
              <w:rPr>
                <w:rFonts w:ascii="Times New Roman" w:hAnsi="Times New Roman" w:cs="Times New Roman"/>
                <w:sz w:val="16"/>
                <w:szCs w:val="16"/>
              </w:rPr>
            </w:pPr>
          </w:p>
        </w:tc>
        <w:tc>
          <w:tcPr>
            <w:tcW w:w="1570" w:type="dxa"/>
            <w:vMerge/>
            <w:tcBorders>
              <w:top w:val="single" w:sz="4" w:space="0" w:color="000000"/>
              <w:left w:val="single" w:sz="4" w:space="0" w:color="000000"/>
              <w:bottom w:val="single" w:sz="4" w:space="0" w:color="000000"/>
            </w:tcBorders>
            <w:shd w:val="clear" w:color="auto" w:fill="auto"/>
          </w:tcPr>
          <w:p w14:paraId="328EEDB3" w14:textId="77777777" w:rsidR="00555C57" w:rsidRPr="00746809" w:rsidRDefault="00555C57" w:rsidP="00A766A1">
            <w:pPr>
              <w:snapToGrid w:val="0"/>
              <w:rPr>
                <w:rFonts w:ascii="Times New Roman" w:hAnsi="Times New Roman" w:cs="Times New Roman"/>
                <w:sz w:val="16"/>
                <w:szCs w:val="16"/>
              </w:rPr>
            </w:pPr>
          </w:p>
        </w:tc>
        <w:tc>
          <w:tcPr>
            <w:tcW w:w="1981" w:type="dxa"/>
            <w:vMerge/>
            <w:tcBorders>
              <w:top w:val="single" w:sz="4" w:space="0" w:color="000000"/>
              <w:left w:val="single" w:sz="4" w:space="0" w:color="000000"/>
              <w:bottom w:val="single" w:sz="4" w:space="0" w:color="000000"/>
            </w:tcBorders>
            <w:shd w:val="clear" w:color="auto" w:fill="auto"/>
          </w:tcPr>
          <w:p w14:paraId="3041C7D1" w14:textId="77777777" w:rsidR="00555C57" w:rsidRPr="00746809" w:rsidRDefault="00555C57" w:rsidP="00A766A1">
            <w:pPr>
              <w:snapToGrid w:val="0"/>
              <w:rPr>
                <w:rFonts w:ascii="Times New Roman" w:hAnsi="Times New Roman" w:cs="Times New Roman"/>
                <w:sz w:val="16"/>
                <w:szCs w:val="16"/>
              </w:rPr>
            </w:pPr>
          </w:p>
        </w:tc>
        <w:tc>
          <w:tcPr>
            <w:tcW w:w="742" w:type="dxa"/>
            <w:tcBorders>
              <w:top w:val="single" w:sz="4" w:space="0" w:color="000000"/>
              <w:left w:val="single" w:sz="4" w:space="0" w:color="000000"/>
              <w:bottom w:val="single" w:sz="4" w:space="0" w:color="000000"/>
            </w:tcBorders>
            <w:shd w:val="clear" w:color="auto" w:fill="auto"/>
          </w:tcPr>
          <w:p w14:paraId="669B63F5" w14:textId="77777777" w:rsidR="00555C57" w:rsidRPr="00746809" w:rsidRDefault="00555C57" w:rsidP="00A766A1">
            <w:pPr>
              <w:tabs>
                <w:tab w:val="left" w:pos="4230"/>
                <w:tab w:val="left" w:pos="10875"/>
              </w:tabs>
              <w:jc w:val="center"/>
              <w:rPr>
                <w:rFonts w:ascii="Times New Roman" w:hAnsi="Times New Roman" w:cs="Times New Roman"/>
              </w:rPr>
            </w:pPr>
            <w:r w:rsidRPr="00746809">
              <w:rPr>
                <w:rFonts w:ascii="Times New Roman" w:hAnsi="Times New Roman" w:cs="Times New Roman"/>
                <w:sz w:val="16"/>
                <w:szCs w:val="16"/>
              </w:rPr>
              <w:t>Кадмій</w:t>
            </w:r>
          </w:p>
        </w:tc>
        <w:tc>
          <w:tcPr>
            <w:tcW w:w="739" w:type="dxa"/>
            <w:tcBorders>
              <w:top w:val="single" w:sz="4" w:space="0" w:color="000000"/>
              <w:left w:val="single" w:sz="4" w:space="0" w:color="000000"/>
              <w:bottom w:val="single" w:sz="4" w:space="0" w:color="000000"/>
            </w:tcBorders>
            <w:shd w:val="clear" w:color="auto" w:fill="auto"/>
          </w:tcPr>
          <w:p w14:paraId="72568F55" w14:textId="77777777" w:rsidR="00555C57" w:rsidRPr="00746809" w:rsidRDefault="00555C57" w:rsidP="00A766A1">
            <w:pPr>
              <w:tabs>
                <w:tab w:val="left" w:pos="5557"/>
              </w:tabs>
              <w:jc w:val="center"/>
              <w:rPr>
                <w:rFonts w:ascii="Times New Roman" w:hAnsi="Times New Roman" w:cs="Times New Roman"/>
              </w:rPr>
            </w:pPr>
            <w:r w:rsidRPr="00746809">
              <w:rPr>
                <w:rFonts w:ascii="Times New Roman" w:hAnsi="Times New Roman" w:cs="Times New Roman"/>
                <w:sz w:val="16"/>
                <w:szCs w:val="16"/>
              </w:rPr>
              <w:t>Марганець</w:t>
            </w:r>
          </w:p>
        </w:tc>
        <w:tc>
          <w:tcPr>
            <w:tcW w:w="565" w:type="dxa"/>
            <w:tcBorders>
              <w:top w:val="single" w:sz="4" w:space="0" w:color="000000"/>
              <w:left w:val="single" w:sz="4" w:space="0" w:color="000000"/>
              <w:bottom w:val="single" w:sz="4" w:space="0" w:color="000000"/>
            </w:tcBorders>
            <w:shd w:val="clear" w:color="auto" w:fill="auto"/>
          </w:tcPr>
          <w:p w14:paraId="7DC5AE34" w14:textId="77777777" w:rsidR="00555C57" w:rsidRPr="00746809" w:rsidRDefault="00555C57" w:rsidP="00A766A1">
            <w:pPr>
              <w:tabs>
                <w:tab w:val="left" w:pos="6541"/>
              </w:tabs>
              <w:jc w:val="center"/>
              <w:rPr>
                <w:rFonts w:ascii="Times New Roman" w:hAnsi="Times New Roman" w:cs="Times New Roman"/>
              </w:rPr>
            </w:pPr>
            <w:r w:rsidRPr="00746809">
              <w:rPr>
                <w:rFonts w:ascii="Times New Roman" w:hAnsi="Times New Roman" w:cs="Times New Roman"/>
                <w:sz w:val="16"/>
                <w:szCs w:val="16"/>
              </w:rPr>
              <w:t>Мідь</w:t>
            </w:r>
          </w:p>
        </w:tc>
        <w:tc>
          <w:tcPr>
            <w:tcW w:w="681" w:type="dxa"/>
            <w:tcBorders>
              <w:top w:val="single" w:sz="4" w:space="0" w:color="000000"/>
              <w:left w:val="single" w:sz="4" w:space="0" w:color="000000"/>
              <w:bottom w:val="single" w:sz="4" w:space="0" w:color="000000"/>
            </w:tcBorders>
            <w:shd w:val="clear" w:color="auto" w:fill="auto"/>
          </w:tcPr>
          <w:p w14:paraId="23B90AB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Нікель</w:t>
            </w:r>
          </w:p>
        </w:tc>
        <w:tc>
          <w:tcPr>
            <w:tcW w:w="911" w:type="dxa"/>
            <w:tcBorders>
              <w:top w:val="single" w:sz="4" w:space="0" w:color="000000"/>
              <w:left w:val="single" w:sz="4" w:space="0" w:color="000000"/>
              <w:bottom w:val="single" w:sz="4" w:space="0" w:color="000000"/>
            </w:tcBorders>
            <w:shd w:val="clear" w:color="auto" w:fill="auto"/>
          </w:tcPr>
          <w:p w14:paraId="0CDBB6E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Свинець</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6404F29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Цинк</w:t>
            </w:r>
          </w:p>
        </w:tc>
      </w:tr>
      <w:tr w:rsidR="00555C57" w:rsidRPr="00746809" w14:paraId="42D8819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C86DAB9" w14:textId="77777777" w:rsidR="00555C57" w:rsidRPr="00746809" w:rsidRDefault="00555C57" w:rsidP="00A766A1">
            <w:pPr>
              <w:pStyle w:val="aff4"/>
              <w:jc w:val="center"/>
            </w:pPr>
            <w:r w:rsidRPr="00746809">
              <w:rPr>
                <w:sz w:val="16"/>
                <w:szCs w:val="16"/>
              </w:rPr>
              <w:t>1</w:t>
            </w:r>
          </w:p>
        </w:tc>
        <w:tc>
          <w:tcPr>
            <w:tcW w:w="1701" w:type="dxa"/>
            <w:tcBorders>
              <w:top w:val="single" w:sz="4" w:space="0" w:color="000000"/>
              <w:left w:val="single" w:sz="4" w:space="0" w:color="000000"/>
              <w:bottom w:val="single" w:sz="4" w:space="0" w:color="000000"/>
            </w:tcBorders>
            <w:shd w:val="clear" w:color="auto" w:fill="auto"/>
          </w:tcPr>
          <w:p w14:paraId="5C81E39E" w14:textId="77777777" w:rsidR="00555C57" w:rsidRPr="00746809" w:rsidRDefault="00555C57" w:rsidP="00555C57">
            <w:pPr>
              <w:pStyle w:val="aff4"/>
              <w:ind w:firstLine="0"/>
            </w:pPr>
            <w:r w:rsidRPr="00746809">
              <w:rPr>
                <w:sz w:val="16"/>
                <w:szCs w:val="16"/>
              </w:rPr>
              <w:t>ЗАТ „</w:t>
            </w:r>
            <w:proofErr w:type="spellStart"/>
            <w:r w:rsidRPr="00746809">
              <w:rPr>
                <w:sz w:val="16"/>
                <w:szCs w:val="16"/>
              </w:rPr>
              <w:t>Будметал</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7E05FA56" w14:textId="77777777" w:rsidR="00555C57" w:rsidRPr="00746809" w:rsidRDefault="00555C57" w:rsidP="00A766A1">
            <w:pPr>
              <w:pStyle w:val="312"/>
              <w:ind w:firstLine="0"/>
              <w:jc w:val="left"/>
              <w:rPr>
                <w:sz w:val="16"/>
                <w:szCs w:val="16"/>
              </w:rPr>
            </w:pPr>
            <w:r w:rsidRPr="00746809">
              <w:rPr>
                <w:sz w:val="16"/>
                <w:szCs w:val="16"/>
              </w:rPr>
              <w:t xml:space="preserve">61106, м. Харків, </w:t>
            </w:r>
          </w:p>
          <w:p w14:paraId="4661C28F" w14:textId="77777777" w:rsidR="00555C57" w:rsidRPr="00746809" w:rsidRDefault="00555C57" w:rsidP="00A766A1">
            <w:pPr>
              <w:pStyle w:val="312"/>
              <w:ind w:firstLine="0"/>
              <w:jc w:val="left"/>
            </w:pPr>
            <w:r w:rsidRPr="00746809">
              <w:rPr>
                <w:sz w:val="16"/>
                <w:szCs w:val="16"/>
              </w:rPr>
              <w:t>вул. Плиткова, 12</w:t>
            </w:r>
          </w:p>
        </w:tc>
        <w:tc>
          <w:tcPr>
            <w:tcW w:w="1981" w:type="dxa"/>
            <w:tcBorders>
              <w:top w:val="single" w:sz="4" w:space="0" w:color="000000"/>
              <w:left w:val="single" w:sz="4" w:space="0" w:color="000000"/>
              <w:bottom w:val="single" w:sz="4" w:space="0" w:color="000000"/>
            </w:tcBorders>
            <w:shd w:val="clear" w:color="auto" w:fill="auto"/>
          </w:tcPr>
          <w:p w14:paraId="2F71B19B" w14:textId="77777777" w:rsidR="00555C57" w:rsidRPr="00746809" w:rsidRDefault="00555C57" w:rsidP="00A766A1">
            <w:pPr>
              <w:pStyle w:val="312"/>
              <w:ind w:firstLine="0"/>
              <w:jc w:val="left"/>
            </w:pPr>
            <w:r w:rsidRPr="00746809">
              <w:rPr>
                <w:sz w:val="16"/>
                <w:szCs w:val="16"/>
              </w:rPr>
              <w:t xml:space="preserve">30 м на </w:t>
            </w:r>
            <w:proofErr w:type="spellStart"/>
            <w:r w:rsidRPr="00746809">
              <w:rPr>
                <w:sz w:val="16"/>
                <w:szCs w:val="16"/>
              </w:rPr>
              <w:t>Пд</w:t>
            </w:r>
            <w:proofErr w:type="spellEnd"/>
            <w:r w:rsidRPr="00746809">
              <w:rPr>
                <w:sz w:val="16"/>
                <w:szCs w:val="16"/>
              </w:rPr>
              <w:t xml:space="preserve"> від прохідної біля паркану.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37B74FFD" w14:textId="77777777" w:rsidR="00555C57" w:rsidRPr="00746809" w:rsidRDefault="00555C57" w:rsidP="00A766A1">
            <w:pPr>
              <w:tabs>
                <w:tab w:val="left" w:pos="6246"/>
              </w:tabs>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E847E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647</w:t>
            </w:r>
          </w:p>
        </w:tc>
        <w:tc>
          <w:tcPr>
            <w:tcW w:w="565" w:type="dxa"/>
            <w:tcBorders>
              <w:top w:val="single" w:sz="4" w:space="0" w:color="000000"/>
              <w:left w:val="single" w:sz="4" w:space="0" w:color="000000"/>
              <w:bottom w:val="single" w:sz="4" w:space="0" w:color="000000"/>
            </w:tcBorders>
            <w:shd w:val="clear" w:color="auto" w:fill="auto"/>
          </w:tcPr>
          <w:p w14:paraId="0BE628C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39</w:t>
            </w:r>
          </w:p>
        </w:tc>
        <w:tc>
          <w:tcPr>
            <w:tcW w:w="681" w:type="dxa"/>
            <w:tcBorders>
              <w:top w:val="single" w:sz="4" w:space="0" w:color="000000"/>
              <w:left w:val="single" w:sz="4" w:space="0" w:color="000000"/>
              <w:bottom w:val="single" w:sz="4" w:space="0" w:color="000000"/>
            </w:tcBorders>
            <w:shd w:val="clear" w:color="auto" w:fill="auto"/>
          </w:tcPr>
          <w:p w14:paraId="17B612E9" w14:textId="77777777" w:rsidR="00555C57" w:rsidRPr="00746809" w:rsidRDefault="00555C57" w:rsidP="00A766A1">
            <w:pPr>
              <w:tabs>
                <w:tab w:val="left" w:pos="7574"/>
              </w:tabs>
              <w:jc w:val="center"/>
              <w:rPr>
                <w:rFonts w:ascii="Times New Roman" w:hAnsi="Times New Roman" w:cs="Times New Roman"/>
              </w:rPr>
            </w:pPr>
            <w:r w:rsidRPr="00746809">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3F00413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7D2F39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271</w:t>
            </w:r>
          </w:p>
        </w:tc>
      </w:tr>
      <w:tr w:rsidR="00555C57" w:rsidRPr="00746809" w14:paraId="5897D6F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6F0302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w:t>
            </w:r>
          </w:p>
        </w:tc>
        <w:tc>
          <w:tcPr>
            <w:tcW w:w="1701" w:type="dxa"/>
            <w:tcBorders>
              <w:top w:val="single" w:sz="4" w:space="0" w:color="000000"/>
              <w:left w:val="single" w:sz="4" w:space="0" w:color="000000"/>
              <w:bottom w:val="single" w:sz="4" w:space="0" w:color="000000"/>
            </w:tcBorders>
            <w:shd w:val="clear" w:color="auto" w:fill="auto"/>
          </w:tcPr>
          <w:p w14:paraId="47735D9F" w14:textId="77777777" w:rsidR="00555C57" w:rsidRPr="00746809" w:rsidRDefault="00555C57" w:rsidP="00555C57">
            <w:pPr>
              <w:pStyle w:val="aff4"/>
              <w:ind w:firstLine="0"/>
            </w:pPr>
            <w:r w:rsidRPr="00746809">
              <w:rPr>
                <w:sz w:val="16"/>
                <w:szCs w:val="16"/>
              </w:rPr>
              <w:t xml:space="preserve">ТОВ „ГОЛДЕН ТАЙЛ”,  раніше - ТОВ „ГРАНД ДВС” </w:t>
            </w:r>
          </w:p>
        </w:tc>
        <w:tc>
          <w:tcPr>
            <w:tcW w:w="1570" w:type="dxa"/>
            <w:tcBorders>
              <w:top w:val="single" w:sz="4" w:space="0" w:color="000000"/>
              <w:left w:val="single" w:sz="4" w:space="0" w:color="000000"/>
              <w:bottom w:val="single" w:sz="4" w:space="0" w:color="000000"/>
            </w:tcBorders>
            <w:shd w:val="clear" w:color="auto" w:fill="auto"/>
          </w:tcPr>
          <w:p w14:paraId="2FDB6B5D" w14:textId="77777777" w:rsidR="00555C57" w:rsidRPr="00746809" w:rsidRDefault="00555C57" w:rsidP="00A766A1">
            <w:pPr>
              <w:pStyle w:val="312"/>
              <w:ind w:firstLine="0"/>
              <w:jc w:val="left"/>
              <w:rPr>
                <w:sz w:val="16"/>
                <w:szCs w:val="16"/>
              </w:rPr>
            </w:pPr>
            <w:r w:rsidRPr="00746809">
              <w:rPr>
                <w:sz w:val="16"/>
                <w:szCs w:val="16"/>
              </w:rPr>
              <w:t xml:space="preserve">61106, м. Харків, </w:t>
            </w:r>
          </w:p>
          <w:p w14:paraId="0FB29705" w14:textId="77777777" w:rsidR="00555C57" w:rsidRPr="00746809" w:rsidRDefault="00555C57" w:rsidP="00A766A1">
            <w:pPr>
              <w:pStyle w:val="312"/>
              <w:ind w:firstLine="0"/>
              <w:jc w:val="left"/>
              <w:rPr>
                <w:sz w:val="16"/>
                <w:szCs w:val="16"/>
              </w:rPr>
            </w:pPr>
            <w:r w:rsidRPr="00746809">
              <w:rPr>
                <w:sz w:val="16"/>
                <w:szCs w:val="16"/>
              </w:rPr>
              <w:t>пр. Московський, 297</w:t>
            </w:r>
          </w:p>
          <w:p w14:paraId="51585230"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455DE31" w14:textId="77777777" w:rsidR="00555C57" w:rsidRPr="00746809" w:rsidRDefault="00555C57" w:rsidP="00A766A1">
            <w:pPr>
              <w:pStyle w:val="312"/>
              <w:ind w:firstLine="0"/>
              <w:jc w:val="left"/>
            </w:pPr>
            <w:r w:rsidRPr="00746809">
              <w:rPr>
                <w:sz w:val="16"/>
                <w:szCs w:val="16"/>
              </w:rPr>
              <w:t xml:space="preserve">20 м на </w:t>
            </w:r>
            <w:proofErr w:type="spellStart"/>
            <w:r w:rsidRPr="00746809">
              <w:rPr>
                <w:sz w:val="16"/>
                <w:szCs w:val="16"/>
              </w:rPr>
              <w:t>ПнС</w:t>
            </w:r>
            <w:proofErr w:type="spellEnd"/>
            <w:r w:rsidRPr="00746809">
              <w:rPr>
                <w:sz w:val="16"/>
                <w:szCs w:val="16"/>
              </w:rPr>
              <w:t xml:space="preserve"> від входу біля паркану. Поблизу Ц</w:t>
            </w:r>
            <w:r w:rsidRPr="00746809">
              <w:rPr>
                <w:color w:val="222222"/>
                <w:sz w:val="16"/>
                <w:szCs w:val="16"/>
                <w:shd w:val="clear" w:color="auto" w:fill="F8F9FA"/>
              </w:rPr>
              <w:t>ерква Георгія </w:t>
            </w:r>
            <w:proofErr w:type="spellStart"/>
            <w:r w:rsidRPr="00746809">
              <w:rPr>
                <w:color w:val="222222"/>
                <w:sz w:val="16"/>
                <w:szCs w:val="16"/>
                <w:shd w:val="clear" w:color="auto" w:fill="F8F9FA"/>
              </w:rPr>
              <w:t>Побідоносця</w:t>
            </w:r>
            <w:proofErr w:type="spellEnd"/>
          </w:p>
        </w:tc>
        <w:tc>
          <w:tcPr>
            <w:tcW w:w="742" w:type="dxa"/>
            <w:tcBorders>
              <w:top w:val="single" w:sz="4" w:space="0" w:color="000000"/>
              <w:left w:val="single" w:sz="4" w:space="0" w:color="000000"/>
              <w:bottom w:val="single" w:sz="4" w:space="0" w:color="000000"/>
            </w:tcBorders>
            <w:shd w:val="clear" w:color="auto" w:fill="auto"/>
          </w:tcPr>
          <w:p w14:paraId="2D39E71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2162A59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993</w:t>
            </w:r>
          </w:p>
        </w:tc>
        <w:tc>
          <w:tcPr>
            <w:tcW w:w="565" w:type="dxa"/>
            <w:tcBorders>
              <w:top w:val="single" w:sz="4" w:space="0" w:color="000000"/>
              <w:left w:val="single" w:sz="4" w:space="0" w:color="000000"/>
              <w:bottom w:val="single" w:sz="4" w:space="0" w:color="000000"/>
            </w:tcBorders>
            <w:shd w:val="clear" w:color="auto" w:fill="auto"/>
          </w:tcPr>
          <w:p w14:paraId="6078261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C5B1B9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48</w:t>
            </w:r>
          </w:p>
        </w:tc>
        <w:tc>
          <w:tcPr>
            <w:tcW w:w="911" w:type="dxa"/>
            <w:tcBorders>
              <w:top w:val="single" w:sz="4" w:space="0" w:color="000000"/>
              <w:left w:val="single" w:sz="4" w:space="0" w:color="000000"/>
              <w:bottom w:val="single" w:sz="4" w:space="0" w:color="000000"/>
            </w:tcBorders>
            <w:shd w:val="clear" w:color="auto" w:fill="auto"/>
          </w:tcPr>
          <w:p w14:paraId="4E3DA59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E06DEA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158</w:t>
            </w:r>
          </w:p>
        </w:tc>
      </w:tr>
      <w:tr w:rsidR="00555C57" w:rsidRPr="00746809" w14:paraId="28BC448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41E09E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w:t>
            </w:r>
          </w:p>
        </w:tc>
        <w:tc>
          <w:tcPr>
            <w:tcW w:w="1701" w:type="dxa"/>
            <w:tcBorders>
              <w:top w:val="single" w:sz="4" w:space="0" w:color="000000"/>
              <w:left w:val="single" w:sz="4" w:space="0" w:color="000000"/>
              <w:bottom w:val="single" w:sz="4" w:space="0" w:color="000000"/>
            </w:tcBorders>
            <w:shd w:val="clear" w:color="auto" w:fill="auto"/>
          </w:tcPr>
          <w:p w14:paraId="1F6EFD1F" w14:textId="77777777" w:rsidR="00555C57" w:rsidRPr="00746809" w:rsidRDefault="00555C57" w:rsidP="00555C57">
            <w:pPr>
              <w:pStyle w:val="aff4"/>
              <w:ind w:firstLine="0"/>
            </w:pPr>
            <w:r w:rsidRPr="00746809">
              <w:rPr>
                <w:sz w:val="16"/>
                <w:szCs w:val="16"/>
              </w:rPr>
              <w:t>ВАТ „Харківський тракторний завод ім. Орджонікідзе”</w:t>
            </w:r>
          </w:p>
        </w:tc>
        <w:tc>
          <w:tcPr>
            <w:tcW w:w="1570" w:type="dxa"/>
            <w:tcBorders>
              <w:top w:val="single" w:sz="4" w:space="0" w:color="000000"/>
              <w:left w:val="single" w:sz="4" w:space="0" w:color="000000"/>
              <w:bottom w:val="single" w:sz="4" w:space="0" w:color="000000"/>
            </w:tcBorders>
            <w:shd w:val="clear" w:color="auto" w:fill="auto"/>
          </w:tcPr>
          <w:p w14:paraId="7FF1610E" w14:textId="77777777" w:rsidR="00555C57" w:rsidRPr="00746809" w:rsidRDefault="00555C57" w:rsidP="00A766A1">
            <w:pPr>
              <w:pStyle w:val="312"/>
              <w:ind w:firstLine="0"/>
              <w:jc w:val="left"/>
              <w:rPr>
                <w:sz w:val="16"/>
                <w:szCs w:val="16"/>
              </w:rPr>
            </w:pPr>
            <w:r w:rsidRPr="00746809">
              <w:rPr>
                <w:sz w:val="16"/>
                <w:szCs w:val="16"/>
              </w:rPr>
              <w:t xml:space="preserve">61007, м. Харків, </w:t>
            </w:r>
          </w:p>
          <w:p w14:paraId="6A254B46" w14:textId="77777777" w:rsidR="00555C57" w:rsidRPr="00746809" w:rsidRDefault="00555C57" w:rsidP="00A766A1">
            <w:pPr>
              <w:pStyle w:val="312"/>
              <w:ind w:firstLine="0"/>
              <w:jc w:val="left"/>
            </w:pPr>
            <w:r w:rsidRPr="00746809">
              <w:rPr>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33C59991" w14:textId="77777777" w:rsidR="00555C57" w:rsidRPr="00746809" w:rsidRDefault="00555C57" w:rsidP="000543A2">
            <w:pPr>
              <w:pStyle w:val="312"/>
              <w:ind w:firstLine="0"/>
              <w:jc w:val="both"/>
            </w:pPr>
            <w:r w:rsidRPr="00746809">
              <w:rPr>
                <w:sz w:val="16"/>
                <w:szCs w:val="16"/>
              </w:rPr>
              <w:t>Поблизу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3EA121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67DAD3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693</w:t>
            </w:r>
          </w:p>
        </w:tc>
        <w:tc>
          <w:tcPr>
            <w:tcW w:w="565" w:type="dxa"/>
            <w:tcBorders>
              <w:top w:val="single" w:sz="4" w:space="0" w:color="000000"/>
              <w:left w:val="single" w:sz="4" w:space="0" w:color="000000"/>
              <w:bottom w:val="single" w:sz="4" w:space="0" w:color="000000"/>
            </w:tcBorders>
            <w:shd w:val="clear" w:color="auto" w:fill="auto"/>
          </w:tcPr>
          <w:p w14:paraId="5E6BDBD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6ADEC44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7F1C3EC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9A0CBE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173</w:t>
            </w:r>
          </w:p>
        </w:tc>
      </w:tr>
      <w:tr w:rsidR="00555C57" w:rsidRPr="00746809" w14:paraId="2D4674C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99CB0A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w:t>
            </w:r>
          </w:p>
        </w:tc>
        <w:tc>
          <w:tcPr>
            <w:tcW w:w="1701" w:type="dxa"/>
            <w:tcBorders>
              <w:top w:val="single" w:sz="4" w:space="0" w:color="000000"/>
              <w:left w:val="single" w:sz="4" w:space="0" w:color="000000"/>
              <w:bottom w:val="single" w:sz="4" w:space="0" w:color="000000"/>
            </w:tcBorders>
            <w:shd w:val="clear" w:color="auto" w:fill="auto"/>
          </w:tcPr>
          <w:p w14:paraId="6B31BB73" w14:textId="77777777" w:rsidR="00555C57" w:rsidRPr="00746809" w:rsidRDefault="00555C57" w:rsidP="00555C57">
            <w:pPr>
              <w:pStyle w:val="aff4"/>
              <w:ind w:firstLine="0"/>
            </w:pPr>
            <w:r w:rsidRPr="00746809">
              <w:rPr>
                <w:sz w:val="16"/>
                <w:szCs w:val="16"/>
              </w:rPr>
              <w:t>ТОВ „</w:t>
            </w:r>
            <w:proofErr w:type="spellStart"/>
            <w:r w:rsidRPr="00746809">
              <w:rPr>
                <w:sz w:val="16"/>
                <w:szCs w:val="16"/>
              </w:rPr>
              <w:t>Вертікаль</w:t>
            </w:r>
            <w:proofErr w:type="spellEnd"/>
            <w:r w:rsidRPr="00746809">
              <w:rPr>
                <w:sz w:val="16"/>
                <w:szCs w:val="16"/>
              </w:rPr>
              <w:t>”, раніше - АТП – 16329</w:t>
            </w:r>
          </w:p>
        </w:tc>
        <w:tc>
          <w:tcPr>
            <w:tcW w:w="1570" w:type="dxa"/>
            <w:tcBorders>
              <w:top w:val="single" w:sz="4" w:space="0" w:color="000000"/>
              <w:left w:val="single" w:sz="4" w:space="0" w:color="000000"/>
              <w:bottom w:val="single" w:sz="4" w:space="0" w:color="000000"/>
            </w:tcBorders>
            <w:shd w:val="clear" w:color="auto" w:fill="auto"/>
          </w:tcPr>
          <w:p w14:paraId="6DF1213D" w14:textId="77777777" w:rsidR="00555C57" w:rsidRPr="00746809" w:rsidRDefault="00555C57" w:rsidP="00A766A1">
            <w:pPr>
              <w:pStyle w:val="312"/>
              <w:ind w:firstLine="0"/>
              <w:jc w:val="both"/>
              <w:rPr>
                <w:sz w:val="16"/>
                <w:szCs w:val="16"/>
              </w:rPr>
            </w:pPr>
            <w:r w:rsidRPr="00746809">
              <w:rPr>
                <w:sz w:val="16"/>
                <w:szCs w:val="16"/>
              </w:rPr>
              <w:t xml:space="preserve">61055, м. Харків, </w:t>
            </w:r>
          </w:p>
          <w:p w14:paraId="569501BE" w14:textId="77777777" w:rsidR="00555C57" w:rsidRPr="00746809" w:rsidRDefault="00555C57" w:rsidP="00A766A1">
            <w:pPr>
              <w:pStyle w:val="312"/>
              <w:ind w:firstLine="0"/>
              <w:jc w:val="both"/>
            </w:pPr>
            <w:r w:rsidRPr="00746809">
              <w:rPr>
                <w:sz w:val="16"/>
                <w:szCs w:val="16"/>
              </w:rPr>
              <w:t xml:space="preserve">пр. Індустріальний, 10 </w:t>
            </w:r>
          </w:p>
        </w:tc>
        <w:tc>
          <w:tcPr>
            <w:tcW w:w="1981" w:type="dxa"/>
            <w:tcBorders>
              <w:top w:val="single" w:sz="4" w:space="0" w:color="000000"/>
              <w:left w:val="single" w:sz="4" w:space="0" w:color="000000"/>
              <w:bottom w:val="single" w:sz="4" w:space="0" w:color="000000"/>
            </w:tcBorders>
            <w:shd w:val="clear" w:color="auto" w:fill="auto"/>
          </w:tcPr>
          <w:p w14:paraId="2D70B51C" w14:textId="77777777" w:rsidR="00555C57" w:rsidRPr="00746809" w:rsidRDefault="00555C57" w:rsidP="00A766A1">
            <w:pPr>
              <w:pStyle w:val="312"/>
              <w:ind w:firstLine="0"/>
              <w:jc w:val="left"/>
              <w:rPr>
                <w:sz w:val="16"/>
                <w:szCs w:val="16"/>
              </w:rPr>
            </w:pPr>
            <w:r w:rsidRPr="00746809">
              <w:rPr>
                <w:sz w:val="16"/>
                <w:szCs w:val="16"/>
              </w:rPr>
              <w:t>50 м від прохідної в</w:t>
            </w:r>
          </w:p>
          <w:p w14:paraId="57E0B9E7" w14:textId="77777777" w:rsidR="00555C57" w:rsidRPr="00746809" w:rsidRDefault="00555C57" w:rsidP="00A766A1">
            <w:pPr>
              <w:pStyle w:val="312"/>
              <w:ind w:firstLine="0"/>
              <w:jc w:val="left"/>
            </w:pPr>
            <w:r w:rsidRPr="00746809">
              <w:rPr>
                <w:sz w:val="16"/>
                <w:szCs w:val="16"/>
              </w:rPr>
              <w:t>сквері.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6348BEB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2,00</w:t>
            </w:r>
          </w:p>
        </w:tc>
        <w:tc>
          <w:tcPr>
            <w:tcW w:w="739" w:type="dxa"/>
            <w:tcBorders>
              <w:top w:val="single" w:sz="4" w:space="0" w:color="000000"/>
              <w:left w:val="single" w:sz="4" w:space="0" w:color="000000"/>
              <w:bottom w:val="single" w:sz="4" w:space="0" w:color="000000"/>
            </w:tcBorders>
            <w:shd w:val="clear" w:color="auto" w:fill="auto"/>
          </w:tcPr>
          <w:p w14:paraId="78CA411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881</w:t>
            </w:r>
          </w:p>
        </w:tc>
        <w:tc>
          <w:tcPr>
            <w:tcW w:w="565" w:type="dxa"/>
            <w:tcBorders>
              <w:top w:val="single" w:sz="4" w:space="0" w:color="000000"/>
              <w:left w:val="single" w:sz="4" w:space="0" w:color="000000"/>
              <w:bottom w:val="single" w:sz="4" w:space="0" w:color="000000"/>
            </w:tcBorders>
            <w:shd w:val="clear" w:color="auto" w:fill="auto"/>
          </w:tcPr>
          <w:p w14:paraId="0230B0F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21015C2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C382F8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28397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398</w:t>
            </w:r>
          </w:p>
        </w:tc>
      </w:tr>
      <w:tr w:rsidR="00555C57" w:rsidRPr="00746809" w14:paraId="16D3321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2FA28A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w:t>
            </w:r>
          </w:p>
        </w:tc>
        <w:tc>
          <w:tcPr>
            <w:tcW w:w="1701" w:type="dxa"/>
            <w:tcBorders>
              <w:top w:val="single" w:sz="4" w:space="0" w:color="000000"/>
              <w:left w:val="single" w:sz="4" w:space="0" w:color="000000"/>
              <w:bottom w:val="single" w:sz="4" w:space="0" w:color="000000"/>
            </w:tcBorders>
            <w:shd w:val="clear" w:color="auto" w:fill="auto"/>
          </w:tcPr>
          <w:p w14:paraId="51F6FB11" w14:textId="77777777" w:rsidR="00555C57" w:rsidRPr="00746809" w:rsidRDefault="00555C57" w:rsidP="00555C57">
            <w:pPr>
              <w:pStyle w:val="aff4"/>
              <w:ind w:firstLine="0"/>
            </w:pPr>
            <w:r w:rsidRPr="00746809">
              <w:rPr>
                <w:sz w:val="16"/>
                <w:szCs w:val="16"/>
              </w:rPr>
              <w:t xml:space="preserve">ДНВО „Комунар”, </w:t>
            </w:r>
            <w:proofErr w:type="spellStart"/>
            <w:r w:rsidRPr="00746809">
              <w:rPr>
                <w:sz w:val="16"/>
                <w:szCs w:val="16"/>
              </w:rPr>
              <w:t>майд</w:t>
            </w:r>
            <w:proofErr w:type="spellEnd"/>
            <w:r w:rsidRPr="00746809">
              <w:rPr>
                <w:sz w:val="16"/>
                <w:szCs w:val="16"/>
              </w:rPr>
              <w:t>.  № 1</w:t>
            </w:r>
          </w:p>
        </w:tc>
        <w:tc>
          <w:tcPr>
            <w:tcW w:w="1570" w:type="dxa"/>
            <w:tcBorders>
              <w:top w:val="single" w:sz="4" w:space="0" w:color="000000"/>
              <w:left w:val="single" w:sz="4" w:space="0" w:color="000000"/>
              <w:bottom w:val="single" w:sz="4" w:space="0" w:color="000000"/>
            </w:tcBorders>
            <w:shd w:val="clear" w:color="auto" w:fill="auto"/>
          </w:tcPr>
          <w:p w14:paraId="0B0A97F1" w14:textId="77777777" w:rsidR="00555C57" w:rsidRPr="00746809" w:rsidRDefault="00555C57" w:rsidP="00A766A1">
            <w:pPr>
              <w:pStyle w:val="312"/>
              <w:ind w:firstLine="0"/>
              <w:jc w:val="both"/>
              <w:rPr>
                <w:sz w:val="16"/>
                <w:szCs w:val="16"/>
              </w:rPr>
            </w:pPr>
            <w:r w:rsidRPr="00746809">
              <w:rPr>
                <w:sz w:val="16"/>
                <w:szCs w:val="16"/>
              </w:rPr>
              <w:t>61070, м. Харків,</w:t>
            </w:r>
          </w:p>
          <w:p w14:paraId="3073BE16"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Рудіка</w:t>
            </w:r>
            <w:proofErr w:type="spellEnd"/>
            <w:r w:rsidRPr="00746809">
              <w:rPr>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3501B0C" w14:textId="77777777" w:rsidR="00555C57" w:rsidRPr="00746809" w:rsidRDefault="00555C57" w:rsidP="00A766A1">
            <w:pPr>
              <w:pStyle w:val="312"/>
              <w:ind w:firstLine="0"/>
              <w:jc w:val="left"/>
            </w:pPr>
            <w:r w:rsidRPr="00746809">
              <w:rPr>
                <w:sz w:val="16"/>
                <w:szCs w:val="16"/>
              </w:rPr>
              <w:t xml:space="preserve">50 м на </w:t>
            </w:r>
            <w:proofErr w:type="spellStart"/>
            <w:r w:rsidRPr="00746809">
              <w:rPr>
                <w:sz w:val="16"/>
                <w:szCs w:val="16"/>
              </w:rPr>
              <w:t>ПнС</w:t>
            </w:r>
            <w:proofErr w:type="spellEnd"/>
            <w:r w:rsidRPr="00746809">
              <w:rPr>
                <w:sz w:val="16"/>
                <w:szCs w:val="16"/>
              </w:rPr>
              <w:t xml:space="preserve"> від житлового будинку. Поблизу культурно  – спортивний комплекс „Комунар”,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132A790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5F71909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652</w:t>
            </w:r>
          </w:p>
        </w:tc>
        <w:tc>
          <w:tcPr>
            <w:tcW w:w="565" w:type="dxa"/>
            <w:tcBorders>
              <w:top w:val="single" w:sz="4" w:space="0" w:color="000000"/>
              <w:left w:val="single" w:sz="4" w:space="0" w:color="000000"/>
              <w:bottom w:val="single" w:sz="4" w:space="0" w:color="000000"/>
            </w:tcBorders>
            <w:shd w:val="clear" w:color="auto" w:fill="auto"/>
          </w:tcPr>
          <w:p w14:paraId="22C5515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06CE57F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35106A2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1C53D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173</w:t>
            </w:r>
          </w:p>
        </w:tc>
      </w:tr>
      <w:tr w:rsidR="00555C57" w:rsidRPr="00746809" w14:paraId="378F1782" w14:textId="77777777" w:rsidTr="000543A2">
        <w:trPr>
          <w:trHeight w:val="279"/>
        </w:trPr>
        <w:tc>
          <w:tcPr>
            <w:tcW w:w="426" w:type="dxa"/>
            <w:tcBorders>
              <w:left w:val="single" w:sz="4" w:space="0" w:color="000000"/>
              <w:bottom w:val="single" w:sz="4" w:space="0" w:color="000000"/>
            </w:tcBorders>
            <w:shd w:val="clear" w:color="auto" w:fill="auto"/>
          </w:tcPr>
          <w:p w14:paraId="3F35FAA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w:t>
            </w:r>
          </w:p>
        </w:tc>
        <w:tc>
          <w:tcPr>
            <w:tcW w:w="1701" w:type="dxa"/>
            <w:tcBorders>
              <w:left w:val="single" w:sz="4" w:space="0" w:color="000000"/>
              <w:bottom w:val="single" w:sz="4" w:space="0" w:color="000000"/>
            </w:tcBorders>
            <w:shd w:val="clear" w:color="auto" w:fill="auto"/>
          </w:tcPr>
          <w:p w14:paraId="14DE4931" w14:textId="77777777" w:rsidR="00555C57" w:rsidRPr="00746809" w:rsidRDefault="00555C57" w:rsidP="00555C57">
            <w:pPr>
              <w:pStyle w:val="aff4"/>
              <w:spacing w:line="11" w:lineRule="atLeast"/>
              <w:ind w:firstLine="0"/>
            </w:pPr>
            <w:r w:rsidRPr="00746809">
              <w:rPr>
                <w:sz w:val="16"/>
                <w:szCs w:val="16"/>
              </w:rPr>
              <w:t xml:space="preserve">„Харківський </w:t>
            </w:r>
            <w:proofErr w:type="spellStart"/>
            <w:r w:rsidRPr="00746809">
              <w:rPr>
                <w:sz w:val="16"/>
                <w:szCs w:val="16"/>
              </w:rPr>
              <w:t>котельно</w:t>
            </w:r>
            <w:proofErr w:type="spellEnd"/>
            <w:r w:rsidRPr="00746809">
              <w:rPr>
                <w:sz w:val="16"/>
                <w:szCs w:val="16"/>
              </w:rPr>
              <w:t>–</w:t>
            </w:r>
            <w:proofErr w:type="spellStart"/>
            <w:r w:rsidRPr="00746809">
              <w:rPr>
                <w:sz w:val="16"/>
                <w:szCs w:val="16"/>
              </w:rPr>
              <w:t>механіч</w:t>
            </w:r>
            <w:proofErr w:type="spellEnd"/>
            <w:r w:rsidRPr="00746809">
              <w:rPr>
                <w:sz w:val="16"/>
                <w:szCs w:val="16"/>
              </w:rPr>
              <w:t>-ний завод”, раніше-  ТЕЦ – 4</w:t>
            </w:r>
          </w:p>
        </w:tc>
        <w:tc>
          <w:tcPr>
            <w:tcW w:w="1570" w:type="dxa"/>
            <w:tcBorders>
              <w:left w:val="single" w:sz="4" w:space="0" w:color="000000"/>
              <w:bottom w:val="single" w:sz="4" w:space="0" w:color="000000"/>
            </w:tcBorders>
            <w:shd w:val="clear" w:color="auto" w:fill="auto"/>
          </w:tcPr>
          <w:p w14:paraId="2EAA92D3" w14:textId="77777777" w:rsidR="00555C57" w:rsidRPr="00746809" w:rsidRDefault="00555C57" w:rsidP="00A766A1">
            <w:pPr>
              <w:pStyle w:val="312"/>
              <w:ind w:firstLine="0"/>
              <w:jc w:val="both"/>
              <w:rPr>
                <w:sz w:val="16"/>
                <w:szCs w:val="16"/>
              </w:rPr>
            </w:pPr>
            <w:r w:rsidRPr="00746809">
              <w:rPr>
                <w:sz w:val="16"/>
                <w:szCs w:val="16"/>
              </w:rPr>
              <w:t>61061, м. Харків,</w:t>
            </w:r>
          </w:p>
          <w:p w14:paraId="60CF8111" w14:textId="77777777" w:rsidR="00555C57" w:rsidRPr="00746809" w:rsidRDefault="00555C57" w:rsidP="00A766A1">
            <w:pPr>
              <w:pStyle w:val="312"/>
              <w:ind w:firstLine="0"/>
              <w:jc w:val="both"/>
            </w:pPr>
            <w:r w:rsidRPr="00746809">
              <w:rPr>
                <w:sz w:val="16"/>
                <w:szCs w:val="16"/>
              </w:rPr>
              <w:t>вул. Енергетична, 11</w:t>
            </w:r>
          </w:p>
        </w:tc>
        <w:tc>
          <w:tcPr>
            <w:tcW w:w="1981" w:type="dxa"/>
            <w:tcBorders>
              <w:left w:val="single" w:sz="4" w:space="0" w:color="000000"/>
              <w:bottom w:val="single" w:sz="4" w:space="0" w:color="000000"/>
            </w:tcBorders>
            <w:shd w:val="clear" w:color="auto" w:fill="auto"/>
          </w:tcPr>
          <w:p w14:paraId="13974FE8" w14:textId="77777777" w:rsidR="00555C57" w:rsidRPr="00746809" w:rsidRDefault="00555C57" w:rsidP="00A766A1">
            <w:pPr>
              <w:pStyle w:val="312"/>
              <w:ind w:firstLine="0"/>
              <w:jc w:val="both"/>
            </w:pPr>
            <w:r w:rsidRPr="00746809">
              <w:rPr>
                <w:sz w:val="16"/>
                <w:szCs w:val="16"/>
              </w:rPr>
              <w:t xml:space="preserve">30 м на З від центральної прохідної у сквері. Поблизу житлові будинки. </w:t>
            </w:r>
          </w:p>
        </w:tc>
        <w:tc>
          <w:tcPr>
            <w:tcW w:w="742" w:type="dxa"/>
            <w:tcBorders>
              <w:left w:val="single" w:sz="4" w:space="0" w:color="000000"/>
              <w:bottom w:val="single" w:sz="4" w:space="0" w:color="000000"/>
            </w:tcBorders>
            <w:shd w:val="clear" w:color="auto" w:fill="auto"/>
          </w:tcPr>
          <w:p w14:paraId="2EE12BE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1,50</w:t>
            </w:r>
          </w:p>
        </w:tc>
        <w:tc>
          <w:tcPr>
            <w:tcW w:w="739" w:type="dxa"/>
            <w:tcBorders>
              <w:left w:val="single" w:sz="4" w:space="0" w:color="000000"/>
              <w:bottom w:val="single" w:sz="4" w:space="0" w:color="000000"/>
            </w:tcBorders>
            <w:shd w:val="clear" w:color="auto" w:fill="auto"/>
          </w:tcPr>
          <w:p w14:paraId="0F5D443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529</w:t>
            </w:r>
          </w:p>
        </w:tc>
        <w:tc>
          <w:tcPr>
            <w:tcW w:w="565" w:type="dxa"/>
            <w:tcBorders>
              <w:left w:val="single" w:sz="4" w:space="0" w:color="000000"/>
              <w:bottom w:val="single" w:sz="4" w:space="0" w:color="000000"/>
            </w:tcBorders>
            <w:shd w:val="clear" w:color="auto" w:fill="auto"/>
          </w:tcPr>
          <w:p w14:paraId="080E8D8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81" w:type="dxa"/>
            <w:tcBorders>
              <w:left w:val="single" w:sz="4" w:space="0" w:color="000000"/>
              <w:bottom w:val="single" w:sz="4" w:space="0" w:color="000000"/>
            </w:tcBorders>
            <w:shd w:val="clear" w:color="auto" w:fill="auto"/>
          </w:tcPr>
          <w:p w14:paraId="3159546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44</w:t>
            </w:r>
          </w:p>
        </w:tc>
        <w:tc>
          <w:tcPr>
            <w:tcW w:w="911" w:type="dxa"/>
            <w:tcBorders>
              <w:left w:val="single" w:sz="4" w:space="0" w:color="000000"/>
              <w:bottom w:val="single" w:sz="4" w:space="0" w:color="000000"/>
            </w:tcBorders>
            <w:shd w:val="clear" w:color="auto" w:fill="auto"/>
          </w:tcPr>
          <w:p w14:paraId="4B08E39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w:t>
            </w:r>
          </w:p>
        </w:tc>
        <w:tc>
          <w:tcPr>
            <w:tcW w:w="691" w:type="dxa"/>
            <w:tcBorders>
              <w:left w:val="single" w:sz="4" w:space="0" w:color="000000"/>
              <w:bottom w:val="single" w:sz="4" w:space="0" w:color="000000"/>
              <w:right w:val="single" w:sz="4" w:space="0" w:color="000000"/>
            </w:tcBorders>
            <w:shd w:val="clear" w:color="auto" w:fill="auto"/>
          </w:tcPr>
          <w:p w14:paraId="2F10EE3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188</w:t>
            </w:r>
          </w:p>
        </w:tc>
      </w:tr>
      <w:tr w:rsidR="00555C57" w:rsidRPr="00746809" w14:paraId="334B589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785AF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w:t>
            </w:r>
          </w:p>
        </w:tc>
        <w:tc>
          <w:tcPr>
            <w:tcW w:w="1701" w:type="dxa"/>
            <w:tcBorders>
              <w:top w:val="single" w:sz="4" w:space="0" w:color="000000"/>
              <w:left w:val="single" w:sz="4" w:space="0" w:color="000000"/>
              <w:bottom w:val="single" w:sz="4" w:space="0" w:color="000000"/>
            </w:tcBorders>
            <w:shd w:val="clear" w:color="auto" w:fill="auto"/>
          </w:tcPr>
          <w:p w14:paraId="2E9DCF67" w14:textId="77777777" w:rsidR="00555C57" w:rsidRPr="00746809" w:rsidRDefault="00555C57" w:rsidP="00555C57">
            <w:pPr>
              <w:pStyle w:val="aff4"/>
              <w:ind w:firstLine="0"/>
            </w:pPr>
            <w:r w:rsidRPr="00746809">
              <w:rPr>
                <w:sz w:val="16"/>
                <w:szCs w:val="16"/>
              </w:rPr>
              <w:t>АТП – 16363</w:t>
            </w:r>
          </w:p>
        </w:tc>
        <w:tc>
          <w:tcPr>
            <w:tcW w:w="1570" w:type="dxa"/>
            <w:tcBorders>
              <w:top w:val="single" w:sz="4" w:space="0" w:color="000000"/>
              <w:left w:val="single" w:sz="4" w:space="0" w:color="000000"/>
              <w:bottom w:val="single" w:sz="4" w:space="0" w:color="000000"/>
            </w:tcBorders>
            <w:shd w:val="clear" w:color="auto" w:fill="auto"/>
          </w:tcPr>
          <w:p w14:paraId="772A6088" w14:textId="77777777" w:rsidR="00555C57" w:rsidRPr="00746809" w:rsidRDefault="00555C57" w:rsidP="00A766A1">
            <w:pPr>
              <w:pStyle w:val="312"/>
              <w:ind w:firstLine="0"/>
              <w:jc w:val="left"/>
            </w:pPr>
            <w:r w:rsidRPr="00746809">
              <w:rPr>
                <w:sz w:val="16"/>
                <w:szCs w:val="16"/>
              </w:rPr>
              <w:t xml:space="preserve">61002, м. Харків – ГСП – 2, вул. </w:t>
            </w:r>
            <w:proofErr w:type="spellStart"/>
            <w:r w:rsidRPr="00746809">
              <w:rPr>
                <w:sz w:val="16"/>
                <w:szCs w:val="16"/>
              </w:rPr>
              <w:t>Роганська</w:t>
            </w:r>
            <w:proofErr w:type="spellEnd"/>
            <w:r w:rsidRPr="00746809">
              <w:rPr>
                <w:sz w:val="16"/>
                <w:szCs w:val="16"/>
              </w:rPr>
              <w:t>, 160</w:t>
            </w:r>
          </w:p>
        </w:tc>
        <w:tc>
          <w:tcPr>
            <w:tcW w:w="1981" w:type="dxa"/>
            <w:tcBorders>
              <w:top w:val="single" w:sz="4" w:space="0" w:color="000000"/>
              <w:left w:val="single" w:sz="4" w:space="0" w:color="000000"/>
              <w:bottom w:val="single" w:sz="4" w:space="0" w:color="000000"/>
            </w:tcBorders>
            <w:shd w:val="clear" w:color="auto" w:fill="auto"/>
          </w:tcPr>
          <w:p w14:paraId="2FC63180" w14:textId="77777777" w:rsidR="00555C57" w:rsidRPr="00746809" w:rsidRDefault="00555C57" w:rsidP="00A766A1">
            <w:pPr>
              <w:pStyle w:val="312"/>
              <w:ind w:firstLine="0"/>
              <w:jc w:val="left"/>
            </w:pPr>
            <w:r w:rsidRPr="00746809">
              <w:rPr>
                <w:sz w:val="16"/>
                <w:szCs w:val="16"/>
              </w:rPr>
              <w:t xml:space="preserve">50 м на С від прохідної. Поряд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6165CB2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192F4DD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682</w:t>
            </w:r>
          </w:p>
        </w:tc>
        <w:tc>
          <w:tcPr>
            <w:tcW w:w="565" w:type="dxa"/>
            <w:tcBorders>
              <w:top w:val="single" w:sz="4" w:space="0" w:color="000000"/>
              <w:left w:val="single" w:sz="4" w:space="0" w:color="000000"/>
              <w:bottom w:val="single" w:sz="4" w:space="0" w:color="000000"/>
            </w:tcBorders>
            <w:shd w:val="clear" w:color="auto" w:fill="auto"/>
          </w:tcPr>
          <w:p w14:paraId="46CB080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600C2B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163B118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31CCF5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168</w:t>
            </w:r>
          </w:p>
        </w:tc>
      </w:tr>
      <w:tr w:rsidR="00555C57" w:rsidRPr="00746809" w14:paraId="53C801C1"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6C93130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8</w:t>
            </w:r>
          </w:p>
        </w:tc>
        <w:tc>
          <w:tcPr>
            <w:tcW w:w="1701" w:type="dxa"/>
            <w:tcBorders>
              <w:top w:val="single" w:sz="4" w:space="0" w:color="000000"/>
              <w:left w:val="single" w:sz="4" w:space="0" w:color="000000"/>
              <w:bottom w:val="single" w:sz="4" w:space="0" w:color="000000"/>
            </w:tcBorders>
            <w:shd w:val="clear" w:color="auto" w:fill="auto"/>
          </w:tcPr>
          <w:p w14:paraId="614E5394" w14:textId="77777777" w:rsidR="00555C57" w:rsidRPr="00746809" w:rsidRDefault="000543A2" w:rsidP="000543A2">
            <w:pPr>
              <w:pStyle w:val="aff4"/>
              <w:ind w:firstLine="0"/>
              <w:jc w:val="left"/>
            </w:pPr>
            <w:r w:rsidRPr="00746809">
              <w:rPr>
                <w:sz w:val="16"/>
                <w:szCs w:val="16"/>
              </w:rPr>
              <w:t xml:space="preserve">ДП </w:t>
            </w:r>
            <w:r w:rsidR="00555C57" w:rsidRPr="00746809">
              <w:rPr>
                <w:sz w:val="16"/>
                <w:szCs w:val="16"/>
              </w:rPr>
              <w:t>Завод “Електр</w:t>
            </w:r>
            <w:r w:rsidRPr="00746809">
              <w:rPr>
                <w:sz w:val="16"/>
                <w:szCs w:val="16"/>
              </w:rPr>
              <w:t>оважмаш”, - раніше - ВО “</w:t>
            </w:r>
            <w:proofErr w:type="spellStart"/>
            <w:r w:rsidRPr="00746809">
              <w:rPr>
                <w:sz w:val="16"/>
                <w:szCs w:val="16"/>
              </w:rPr>
              <w:t>Електр</w:t>
            </w:r>
            <w:r w:rsidR="00555C57" w:rsidRPr="00746809">
              <w:rPr>
                <w:sz w:val="16"/>
                <w:szCs w:val="16"/>
              </w:rPr>
              <w:t>тяжмаш</w:t>
            </w:r>
            <w:proofErr w:type="spellEnd"/>
            <w:r w:rsidR="00555C57"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4E932CE" w14:textId="77777777" w:rsidR="00555C57" w:rsidRPr="00746809" w:rsidRDefault="00555C57" w:rsidP="00A766A1">
            <w:pPr>
              <w:pStyle w:val="312"/>
              <w:ind w:firstLine="0"/>
              <w:jc w:val="left"/>
              <w:rPr>
                <w:sz w:val="16"/>
                <w:szCs w:val="16"/>
              </w:rPr>
            </w:pPr>
            <w:r w:rsidRPr="00746809">
              <w:rPr>
                <w:sz w:val="16"/>
                <w:szCs w:val="16"/>
              </w:rPr>
              <w:t xml:space="preserve">61055, м. Харків, </w:t>
            </w:r>
          </w:p>
          <w:p w14:paraId="514EBABD" w14:textId="77777777" w:rsidR="00555C57" w:rsidRPr="00746809" w:rsidRDefault="00555C57" w:rsidP="00A766A1">
            <w:pPr>
              <w:pStyle w:val="312"/>
              <w:ind w:firstLine="0"/>
              <w:jc w:val="left"/>
            </w:pPr>
            <w:r w:rsidRPr="00746809">
              <w:rPr>
                <w:sz w:val="16"/>
                <w:szCs w:val="16"/>
              </w:rPr>
              <w:t>пр. Московський, 299</w:t>
            </w:r>
          </w:p>
        </w:tc>
        <w:tc>
          <w:tcPr>
            <w:tcW w:w="1981" w:type="dxa"/>
            <w:tcBorders>
              <w:top w:val="single" w:sz="4" w:space="0" w:color="000000"/>
              <w:left w:val="single" w:sz="4" w:space="0" w:color="000000"/>
              <w:bottom w:val="single" w:sz="4" w:space="0" w:color="000000"/>
            </w:tcBorders>
            <w:shd w:val="clear" w:color="auto" w:fill="auto"/>
          </w:tcPr>
          <w:p w14:paraId="545EBD73" w14:textId="77777777" w:rsidR="00555C57" w:rsidRPr="00746809" w:rsidRDefault="00555C57" w:rsidP="00A766A1">
            <w:pPr>
              <w:pStyle w:val="312"/>
              <w:ind w:firstLine="0"/>
              <w:jc w:val="left"/>
              <w:rPr>
                <w:sz w:val="16"/>
                <w:szCs w:val="16"/>
              </w:rPr>
            </w:pPr>
            <w:r w:rsidRPr="00746809">
              <w:rPr>
                <w:sz w:val="16"/>
                <w:szCs w:val="16"/>
              </w:rPr>
              <w:t xml:space="preserve">60 м на С від прохідної. Поряд </w:t>
            </w:r>
            <w:proofErr w:type="spellStart"/>
            <w:r w:rsidRPr="00746809">
              <w:rPr>
                <w:sz w:val="16"/>
                <w:szCs w:val="16"/>
              </w:rPr>
              <w:t>парковка</w:t>
            </w:r>
            <w:proofErr w:type="spellEnd"/>
            <w:r w:rsidRPr="00746809">
              <w:rPr>
                <w:sz w:val="16"/>
                <w:szCs w:val="16"/>
              </w:rPr>
              <w:t>.</w:t>
            </w:r>
          </w:p>
          <w:p w14:paraId="5196C7FB" w14:textId="77777777" w:rsidR="00555C57" w:rsidRPr="00746809"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2082D4E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3,75</w:t>
            </w:r>
          </w:p>
        </w:tc>
        <w:tc>
          <w:tcPr>
            <w:tcW w:w="739" w:type="dxa"/>
            <w:tcBorders>
              <w:top w:val="single" w:sz="4" w:space="0" w:color="000000"/>
              <w:left w:val="single" w:sz="4" w:space="0" w:color="000000"/>
              <w:bottom w:val="single" w:sz="4" w:space="0" w:color="000000"/>
            </w:tcBorders>
            <w:shd w:val="clear" w:color="auto" w:fill="auto"/>
          </w:tcPr>
          <w:p w14:paraId="562E914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953</w:t>
            </w:r>
          </w:p>
        </w:tc>
        <w:tc>
          <w:tcPr>
            <w:tcW w:w="565" w:type="dxa"/>
            <w:tcBorders>
              <w:top w:val="single" w:sz="4" w:space="0" w:color="000000"/>
              <w:left w:val="single" w:sz="4" w:space="0" w:color="000000"/>
              <w:bottom w:val="single" w:sz="4" w:space="0" w:color="000000"/>
            </w:tcBorders>
            <w:shd w:val="clear" w:color="auto" w:fill="auto"/>
          </w:tcPr>
          <w:p w14:paraId="53878E0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105</w:t>
            </w:r>
          </w:p>
        </w:tc>
        <w:tc>
          <w:tcPr>
            <w:tcW w:w="681" w:type="dxa"/>
            <w:tcBorders>
              <w:top w:val="single" w:sz="4" w:space="0" w:color="000000"/>
              <w:left w:val="single" w:sz="4" w:space="0" w:color="000000"/>
              <w:bottom w:val="single" w:sz="4" w:space="0" w:color="000000"/>
            </w:tcBorders>
            <w:shd w:val="clear" w:color="auto" w:fill="auto"/>
          </w:tcPr>
          <w:p w14:paraId="1260A8D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2139209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7A3D8F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246</w:t>
            </w:r>
          </w:p>
        </w:tc>
      </w:tr>
      <w:tr w:rsidR="00555C57" w:rsidRPr="00746809" w14:paraId="0472BFEB" w14:textId="77777777" w:rsidTr="000543A2">
        <w:trPr>
          <w:trHeight w:val="296"/>
        </w:trPr>
        <w:tc>
          <w:tcPr>
            <w:tcW w:w="426" w:type="dxa"/>
            <w:tcBorders>
              <w:top w:val="single" w:sz="4" w:space="0" w:color="000000"/>
              <w:left w:val="single" w:sz="4" w:space="0" w:color="000000"/>
              <w:bottom w:val="single" w:sz="4" w:space="0" w:color="000000"/>
            </w:tcBorders>
            <w:shd w:val="clear" w:color="auto" w:fill="auto"/>
          </w:tcPr>
          <w:p w14:paraId="3AF82A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9</w:t>
            </w:r>
          </w:p>
        </w:tc>
        <w:tc>
          <w:tcPr>
            <w:tcW w:w="1701" w:type="dxa"/>
            <w:tcBorders>
              <w:top w:val="single" w:sz="4" w:space="0" w:color="000000"/>
              <w:left w:val="single" w:sz="4" w:space="0" w:color="000000"/>
              <w:bottom w:val="single" w:sz="4" w:space="0" w:color="000000"/>
            </w:tcBorders>
            <w:shd w:val="clear" w:color="auto" w:fill="auto"/>
          </w:tcPr>
          <w:p w14:paraId="5D840F40" w14:textId="77777777" w:rsidR="00555C57" w:rsidRPr="00746809" w:rsidRDefault="00555C57" w:rsidP="000543A2">
            <w:pPr>
              <w:pStyle w:val="aff4"/>
              <w:ind w:firstLine="0"/>
            </w:pPr>
            <w:r w:rsidRPr="00746809">
              <w:rPr>
                <w:sz w:val="16"/>
                <w:szCs w:val="16"/>
              </w:rPr>
              <w:t xml:space="preserve">ВАТ “Харківський верстатобудівний завод”, раніше - Харківське виробниче </w:t>
            </w:r>
            <w:proofErr w:type="spellStart"/>
            <w:r w:rsidRPr="00746809">
              <w:rPr>
                <w:sz w:val="16"/>
                <w:szCs w:val="16"/>
              </w:rPr>
              <w:t>станкобудівельне</w:t>
            </w:r>
            <w:proofErr w:type="spellEnd"/>
            <w:r w:rsidRPr="00746809">
              <w:rPr>
                <w:sz w:val="16"/>
                <w:szCs w:val="16"/>
              </w:rPr>
              <w:t xml:space="preserve"> об'єднання</w:t>
            </w:r>
          </w:p>
        </w:tc>
        <w:tc>
          <w:tcPr>
            <w:tcW w:w="1570" w:type="dxa"/>
            <w:tcBorders>
              <w:top w:val="single" w:sz="4" w:space="0" w:color="000000"/>
              <w:left w:val="single" w:sz="4" w:space="0" w:color="000000"/>
              <w:bottom w:val="single" w:sz="4" w:space="0" w:color="000000"/>
            </w:tcBorders>
            <w:shd w:val="clear" w:color="auto" w:fill="auto"/>
          </w:tcPr>
          <w:p w14:paraId="2E49E969" w14:textId="77777777" w:rsidR="00555C57" w:rsidRPr="00746809" w:rsidRDefault="00555C57" w:rsidP="00A766A1">
            <w:pPr>
              <w:pStyle w:val="312"/>
              <w:ind w:firstLine="0"/>
              <w:jc w:val="left"/>
              <w:rPr>
                <w:sz w:val="16"/>
                <w:szCs w:val="16"/>
              </w:rPr>
            </w:pPr>
            <w:r w:rsidRPr="00746809">
              <w:rPr>
                <w:sz w:val="16"/>
                <w:szCs w:val="16"/>
              </w:rPr>
              <w:t xml:space="preserve">61055, м. Харків, </w:t>
            </w:r>
          </w:p>
          <w:p w14:paraId="648C2ED8" w14:textId="77777777" w:rsidR="00555C57" w:rsidRPr="00746809" w:rsidRDefault="00555C57" w:rsidP="00A766A1">
            <w:pPr>
              <w:pStyle w:val="312"/>
              <w:ind w:firstLine="0"/>
              <w:jc w:val="left"/>
              <w:rPr>
                <w:sz w:val="16"/>
                <w:szCs w:val="16"/>
              </w:rPr>
            </w:pPr>
            <w:r w:rsidRPr="00746809">
              <w:rPr>
                <w:sz w:val="16"/>
                <w:szCs w:val="16"/>
              </w:rPr>
              <w:t>пр. Московський, 277</w:t>
            </w:r>
          </w:p>
          <w:p w14:paraId="70EDFC2B"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4EFE671" w14:textId="77777777" w:rsidR="00555C57" w:rsidRPr="00746809" w:rsidRDefault="00555C57" w:rsidP="00A766A1">
            <w:pPr>
              <w:pStyle w:val="312"/>
              <w:ind w:firstLine="0"/>
              <w:jc w:val="both"/>
            </w:pPr>
            <w:r w:rsidRPr="00746809">
              <w:rPr>
                <w:sz w:val="16"/>
                <w:szCs w:val="16"/>
              </w:rPr>
              <w:t xml:space="preserve">50 м на С від прохідної. Поряд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326881C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6E46709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1172</w:t>
            </w:r>
          </w:p>
        </w:tc>
        <w:tc>
          <w:tcPr>
            <w:tcW w:w="565" w:type="dxa"/>
            <w:tcBorders>
              <w:top w:val="single" w:sz="4" w:space="0" w:color="000000"/>
              <w:left w:val="single" w:sz="4" w:space="0" w:color="000000"/>
              <w:bottom w:val="single" w:sz="4" w:space="0" w:color="000000"/>
            </w:tcBorders>
            <w:shd w:val="clear" w:color="auto" w:fill="auto"/>
          </w:tcPr>
          <w:p w14:paraId="1F5A933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70CEAC1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43AC41D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266FFD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335</w:t>
            </w:r>
          </w:p>
        </w:tc>
      </w:tr>
      <w:tr w:rsidR="00555C57" w:rsidRPr="00746809" w14:paraId="09B7162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1394CC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10</w:t>
            </w:r>
          </w:p>
        </w:tc>
        <w:tc>
          <w:tcPr>
            <w:tcW w:w="1701" w:type="dxa"/>
            <w:tcBorders>
              <w:top w:val="single" w:sz="4" w:space="0" w:color="000000"/>
              <w:left w:val="single" w:sz="4" w:space="0" w:color="000000"/>
              <w:bottom w:val="single" w:sz="4" w:space="0" w:color="000000"/>
            </w:tcBorders>
            <w:shd w:val="clear" w:color="auto" w:fill="auto"/>
          </w:tcPr>
          <w:p w14:paraId="4E441150" w14:textId="77777777" w:rsidR="00555C57" w:rsidRPr="00746809" w:rsidRDefault="00555C57" w:rsidP="000543A2">
            <w:pPr>
              <w:pStyle w:val="aff4"/>
              <w:ind w:firstLine="0"/>
            </w:pPr>
            <w:r w:rsidRPr="00746809">
              <w:rPr>
                <w:sz w:val="16"/>
                <w:szCs w:val="16"/>
              </w:rPr>
              <w:t>АТ “</w:t>
            </w:r>
            <w:proofErr w:type="spellStart"/>
            <w:r w:rsidRPr="00746809">
              <w:rPr>
                <w:sz w:val="16"/>
                <w:szCs w:val="16"/>
              </w:rPr>
              <w:t>ХарПЗ</w:t>
            </w:r>
            <w:proofErr w:type="spellEnd"/>
            <w:r w:rsidRPr="00746809">
              <w:rPr>
                <w:sz w:val="16"/>
                <w:szCs w:val="16"/>
              </w:rPr>
              <w:t>” (8ДПЗ)</w:t>
            </w:r>
          </w:p>
        </w:tc>
        <w:tc>
          <w:tcPr>
            <w:tcW w:w="1570" w:type="dxa"/>
            <w:tcBorders>
              <w:top w:val="single" w:sz="4" w:space="0" w:color="000000"/>
              <w:left w:val="single" w:sz="4" w:space="0" w:color="000000"/>
              <w:bottom w:val="single" w:sz="4" w:space="0" w:color="000000"/>
            </w:tcBorders>
            <w:shd w:val="clear" w:color="auto" w:fill="auto"/>
          </w:tcPr>
          <w:p w14:paraId="245916C9" w14:textId="77777777" w:rsidR="00555C57" w:rsidRPr="00746809" w:rsidRDefault="00555C57" w:rsidP="00A766A1">
            <w:pPr>
              <w:pStyle w:val="312"/>
              <w:ind w:firstLine="0"/>
              <w:jc w:val="both"/>
            </w:pPr>
            <w:r w:rsidRPr="00746809">
              <w:rPr>
                <w:sz w:val="16"/>
                <w:szCs w:val="16"/>
              </w:rPr>
              <w:t xml:space="preserve">61055, м Харків, ГСП – 2, </w:t>
            </w:r>
            <w:proofErr w:type="spellStart"/>
            <w:r w:rsidRPr="00746809">
              <w:rPr>
                <w:sz w:val="16"/>
                <w:szCs w:val="16"/>
              </w:rPr>
              <w:t>пр.Індустріальний</w:t>
            </w:r>
            <w:proofErr w:type="spellEnd"/>
            <w:r w:rsidRPr="00746809">
              <w:rPr>
                <w:sz w:val="16"/>
                <w:szCs w:val="16"/>
              </w:rPr>
              <w:t>, 3</w:t>
            </w:r>
          </w:p>
        </w:tc>
        <w:tc>
          <w:tcPr>
            <w:tcW w:w="1981" w:type="dxa"/>
            <w:tcBorders>
              <w:top w:val="single" w:sz="4" w:space="0" w:color="000000"/>
              <w:left w:val="single" w:sz="4" w:space="0" w:color="000000"/>
              <w:bottom w:val="single" w:sz="4" w:space="0" w:color="000000"/>
            </w:tcBorders>
            <w:shd w:val="clear" w:color="auto" w:fill="auto"/>
          </w:tcPr>
          <w:p w14:paraId="08CBE601" w14:textId="77777777" w:rsidR="00555C57" w:rsidRPr="00746809" w:rsidRDefault="00555C57" w:rsidP="00A766A1">
            <w:pPr>
              <w:pStyle w:val="312"/>
              <w:ind w:firstLine="0"/>
              <w:jc w:val="left"/>
              <w:rPr>
                <w:sz w:val="16"/>
                <w:szCs w:val="16"/>
              </w:rPr>
            </w:pPr>
            <w:r w:rsidRPr="00746809">
              <w:rPr>
                <w:sz w:val="16"/>
                <w:szCs w:val="16"/>
              </w:rPr>
              <w:t xml:space="preserve">30 м на </w:t>
            </w:r>
            <w:proofErr w:type="spellStart"/>
            <w:r w:rsidRPr="00746809">
              <w:rPr>
                <w:sz w:val="16"/>
                <w:szCs w:val="16"/>
              </w:rPr>
              <w:t>ПдС</w:t>
            </w:r>
            <w:proofErr w:type="spellEnd"/>
            <w:r w:rsidRPr="00746809">
              <w:rPr>
                <w:sz w:val="16"/>
                <w:szCs w:val="16"/>
              </w:rPr>
              <w:t xml:space="preserve"> від</w:t>
            </w:r>
          </w:p>
          <w:p w14:paraId="114364B2" w14:textId="77777777" w:rsidR="00555C57" w:rsidRPr="00746809" w:rsidRDefault="00555C57" w:rsidP="00A766A1">
            <w:pPr>
              <w:pStyle w:val="312"/>
              <w:ind w:firstLine="0"/>
              <w:jc w:val="left"/>
            </w:pPr>
            <w:r w:rsidRPr="00746809">
              <w:rPr>
                <w:sz w:val="16"/>
                <w:szCs w:val="16"/>
              </w:rPr>
              <w:t xml:space="preserve">прохідної. Поряд  парк, житлові будинки. </w:t>
            </w:r>
          </w:p>
        </w:tc>
        <w:tc>
          <w:tcPr>
            <w:tcW w:w="742" w:type="dxa"/>
            <w:tcBorders>
              <w:top w:val="single" w:sz="4" w:space="0" w:color="000000"/>
              <w:left w:val="single" w:sz="4" w:space="0" w:color="000000"/>
              <w:bottom w:val="single" w:sz="4" w:space="0" w:color="000000"/>
            </w:tcBorders>
            <w:shd w:val="clear" w:color="auto" w:fill="auto"/>
          </w:tcPr>
          <w:p w14:paraId="617ABA3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3C46704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999</w:t>
            </w:r>
          </w:p>
        </w:tc>
        <w:tc>
          <w:tcPr>
            <w:tcW w:w="565" w:type="dxa"/>
            <w:tcBorders>
              <w:top w:val="single" w:sz="4" w:space="0" w:color="000000"/>
              <w:left w:val="single" w:sz="4" w:space="0" w:color="000000"/>
              <w:bottom w:val="single" w:sz="4" w:space="0" w:color="000000"/>
            </w:tcBorders>
            <w:shd w:val="clear" w:color="auto" w:fill="auto"/>
          </w:tcPr>
          <w:p w14:paraId="754E124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F2040B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2360010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51535A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188</w:t>
            </w:r>
          </w:p>
        </w:tc>
      </w:tr>
      <w:tr w:rsidR="00555C57" w:rsidRPr="00746809" w14:paraId="01EDF207"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FDA175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11</w:t>
            </w:r>
          </w:p>
        </w:tc>
        <w:tc>
          <w:tcPr>
            <w:tcW w:w="1701" w:type="dxa"/>
            <w:tcBorders>
              <w:top w:val="single" w:sz="4" w:space="0" w:color="000000"/>
              <w:left w:val="single" w:sz="4" w:space="0" w:color="000000"/>
              <w:bottom w:val="single" w:sz="4" w:space="0" w:color="000000"/>
            </w:tcBorders>
            <w:shd w:val="clear" w:color="auto" w:fill="auto"/>
          </w:tcPr>
          <w:p w14:paraId="7CBDFC0E" w14:textId="77777777" w:rsidR="00555C57" w:rsidRPr="00746809" w:rsidRDefault="00555C57" w:rsidP="000543A2">
            <w:pPr>
              <w:pStyle w:val="aff4"/>
              <w:ind w:firstLine="0"/>
            </w:pPr>
            <w:r w:rsidRPr="00746809">
              <w:rPr>
                <w:sz w:val="16"/>
                <w:szCs w:val="16"/>
              </w:rPr>
              <w:t>ДП “Ха</w:t>
            </w:r>
            <w:r w:rsidR="000543A2" w:rsidRPr="00746809">
              <w:rPr>
                <w:sz w:val="16"/>
                <w:szCs w:val="16"/>
              </w:rPr>
              <w:t xml:space="preserve">рківський </w:t>
            </w:r>
            <w:proofErr w:type="spellStart"/>
            <w:r w:rsidR="000543A2" w:rsidRPr="00746809">
              <w:rPr>
                <w:sz w:val="16"/>
                <w:szCs w:val="16"/>
              </w:rPr>
              <w:t>облавтодор</w:t>
            </w:r>
            <w:proofErr w:type="spellEnd"/>
            <w:r w:rsidR="000543A2" w:rsidRPr="00746809">
              <w:rPr>
                <w:sz w:val="16"/>
                <w:szCs w:val="16"/>
              </w:rPr>
              <w:t xml:space="preserve">”, раніше - </w:t>
            </w:r>
            <w:r w:rsidRPr="00746809">
              <w:rPr>
                <w:sz w:val="16"/>
                <w:szCs w:val="16"/>
              </w:rPr>
              <w:t>ВАТ "</w:t>
            </w:r>
            <w:proofErr w:type="spellStart"/>
            <w:r w:rsidRPr="00746809">
              <w:rPr>
                <w:sz w:val="16"/>
                <w:szCs w:val="16"/>
              </w:rPr>
              <w:t>Харківшляхбуд</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F7B9FAC" w14:textId="77777777" w:rsidR="00555C57" w:rsidRPr="00746809" w:rsidRDefault="00555C57" w:rsidP="00A766A1">
            <w:pPr>
              <w:pStyle w:val="312"/>
              <w:ind w:firstLine="0"/>
              <w:jc w:val="both"/>
              <w:rPr>
                <w:sz w:val="16"/>
                <w:szCs w:val="16"/>
              </w:rPr>
            </w:pPr>
            <w:r w:rsidRPr="00746809">
              <w:rPr>
                <w:sz w:val="16"/>
                <w:szCs w:val="16"/>
              </w:rPr>
              <w:t xml:space="preserve">61202, м. Харків, </w:t>
            </w:r>
          </w:p>
          <w:p w14:paraId="64A94341"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Асхарова</w:t>
            </w:r>
            <w:proofErr w:type="spellEnd"/>
            <w:r w:rsidRPr="00746809">
              <w:rPr>
                <w:sz w:val="16"/>
                <w:szCs w:val="16"/>
              </w:rPr>
              <w:t>, 2</w:t>
            </w:r>
          </w:p>
        </w:tc>
        <w:tc>
          <w:tcPr>
            <w:tcW w:w="1981" w:type="dxa"/>
            <w:tcBorders>
              <w:top w:val="single" w:sz="4" w:space="0" w:color="000000"/>
              <w:left w:val="single" w:sz="4" w:space="0" w:color="000000"/>
              <w:bottom w:val="single" w:sz="4" w:space="0" w:color="000000"/>
            </w:tcBorders>
            <w:shd w:val="clear" w:color="auto" w:fill="auto"/>
          </w:tcPr>
          <w:p w14:paraId="4C85F02D" w14:textId="77777777" w:rsidR="00555C57" w:rsidRPr="00746809" w:rsidRDefault="00555C57" w:rsidP="00A766A1">
            <w:pPr>
              <w:pStyle w:val="312"/>
              <w:ind w:firstLine="0"/>
              <w:jc w:val="left"/>
            </w:pPr>
            <w:r w:rsidRPr="00746809">
              <w:rPr>
                <w:sz w:val="16"/>
                <w:szCs w:val="16"/>
              </w:rPr>
              <w:t xml:space="preserve">5 м на </w:t>
            </w:r>
            <w:proofErr w:type="spellStart"/>
            <w:r w:rsidRPr="00746809">
              <w:rPr>
                <w:sz w:val="16"/>
                <w:szCs w:val="16"/>
              </w:rPr>
              <w:t>ПнЗ</w:t>
            </w:r>
            <w:proofErr w:type="spellEnd"/>
            <w:r w:rsidRPr="00746809">
              <w:rPr>
                <w:sz w:val="16"/>
                <w:szCs w:val="16"/>
              </w:rPr>
              <w:t xml:space="preserve"> від прохідної біля паркану. Поряд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95BC6D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0E7ED6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958</w:t>
            </w:r>
          </w:p>
        </w:tc>
        <w:tc>
          <w:tcPr>
            <w:tcW w:w="565" w:type="dxa"/>
            <w:tcBorders>
              <w:top w:val="single" w:sz="4" w:space="0" w:color="000000"/>
              <w:left w:val="single" w:sz="4" w:space="0" w:color="000000"/>
              <w:bottom w:val="single" w:sz="4" w:space="0" w:color="000000"/>
            </w:tcBorders>
            <w:shd w:val="clear" w:color="auto" w:fill="auto"/>
          </w:tcPr>
          <w:p w14:paraId="3C8CB88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D9000E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187EE93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7C6D53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139</w:t>
            </w:r>
          </w:p>
        </w:tc>
      </w:tr>
      <w:tr w:rsidR="00555C57" w:rsidRPr="00746809" w14:paraId="4F1CE514"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06AAA9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12</w:t>
            </w:r>
          </w:p>
        </w:tc>
        <w:tc>
          <w:tcPr>
            <w:tcW w:w="1701" w:type="dxa"/>
            <w:tcBorders>
              <w:top w:val="single" w:sz="4" w:space="0" w:color="000000"/>
              <w:left w:val="single" w:sz="4" w:space="0" w:color="000000"/>
              <w:bottom w:val="single" w:sz="4" w:space="0" w:color="000000"/>
            </w:tcBorders>
            <w:shd w:val="clear" w:color="auto" w:fill="auto"/>
          </w:tcPr>
          <w:p w14:paraId="37205275" w14:textId="77777777" w:rsidR="00555C57" w:rsidRPr="00746809" w:rsidRDefault="00555C57" w:rsidP="000543A2">
            <w:pPr>
              <w:pStyle w:val="aff4"/>
              <w:ind w:firstLine="0"/>
            </w:pPr>
            <w:r w:rsidRPr="00746809">
              <w:rPr>
                <w:sz w:val="16"/>
                <w:szCs w:val="16"/>
              </w:rPr>
              <w:t>ЗАТ „Бізнес - центр", раніше – ТОВ СКТБ "</w:t>
            </w:r>
            <w:proofErr w:type="spellStart"/>
            <w:r w:rsidRPr="00746809">
              <w:rPr>
                <w:sz w:val="16"/>
                <w:szCs w:val="16"/>
              </w:rPr>
              <w:t>Гидромодуль</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6E0821ED" w14:textId="77777777" w:rsidR="00555C57" w:rsidRPr="00746809" w:rsidRDefault="00555C57" w:rsidP="00A766A1">
            <w:pPr>
              <w:pStyle w:val="312"/>
              <w:ind w:firstLine="0"/>
              <w:jc w:val="left"/>
              <w:rPr>
                <w:sz w:val="16"/>
                <w:szCs w:val="16"/>
              </w:rPr>
            </w:pPr>
            <w:r w:rsidRPr="00746809">
              <w:rPr>
                <w:sz w:val="16"/>
                <w:szCs w:val="16"/>
              </w:rPr>
              <w:t xml:space="preserve">61105, м. Харків, </w:t>
            </w:r>
          </w:p>
          <w:p w14:paraId="490A6F9E" w14:textId="77777777" w:rsidR="00555C57" w:rsidRPr="00746809" w:rsidRDefault="00555C57" w:rsidP="00A766A1">
            <w:pPr>
              <w:pStyle w:val="312"/>
              <w:ind w:firstLine="0"/>
              <w:jc w:val="left"/>
              <w:rPr>
                <w:sz w:val="16"/>
                <w:szCs w:val="16"/>
              </w:rPr>
            </w:pPr>
            <w:r w:rsidRPr="00746809">
              <w:rPr>
                <w:sz w:val="16"/>
                <w:szCs w:val="16"/>
              </w:rPr>
              <w:t>вул. Киргизька, 19</w:t>
            </w:r>
          </w:p>
          <w:p w14:paraId="3068D73E"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1162D01" w14:textId="77777777" w:rsidR="00555C57" w:rsidRPr="00746809" w:rsidRDefault="00555C57" w:rsidP="00A766A1">
            <w:pPr>
              <w:pStyle w:val="312"/>
              <w:ind w:firstLine="0"/>
              <w:jc w:val="both"/>
            </w:pPr>
            <w:r w:rsidRPr="00746809">
              <w:rPr>
                <w:sz w:val="16"/>
                <w:szCs w:val="16"/>
              </w:rPr>
              <w:t xml:space="preserve">30 м на С від прохідної, Поблизу </w:t>
            </w:r>
            <w:proofErr w:type="spellStart"/>
            <w:r w:rsidRPr="00746809">
              <w:rPr>
                <w:sz w:val="16"/>
                <w:szCs w:val="16"/>
              </w:rPr>
              <w:t>приватнй</w:t>
            </w:r>
            <w:proofErr w:type="spellEnd"/>
            <w:r w:rsidRPr="00746809">
              <w:rPr>
                <w:sz w:val="16"/>
                <w:szCs w:val="16"/>
              </w:rPr>
              <w:t xml:space="preserve"> сектор, </w:t>
            </w:r>
            <w:proofErr w:type="spellStart"/>
            <w:r w:rsidRPr="00746809">
              <w:rPr>
                <w:sz w:val="16"/>
                <w:szCs w:val="16"/>
              </w:rPr>
              <w:t>парковка</w:t>
            </w:r>
            <w:proofErr w:type="spellEnd"/>
            <w:r w:rsidRPr="00746809">
              <w:rPr>
                <w:sz w:val="16"/>
                <w:szCs w:val="16"/>
              </w:rPr>
              <w:t xml:space="preserve">, </w:t>
            </w:r>
            <w:proofErr w:type="spellStart"/>
            <w:r w:rsidRPr="00746809">
              <w:rPr>
                <w:sz w:val="16"/>
                <w:szCs w:val="16"/>
              </w:rPr>
              <w:t>автомийка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0AC9642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6B139EA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897</w:t>
            </w:r>
          </w:p>
        </w:tc>
        <w:tc>
          <w:tcPr>
            <w:tcW w:w="565" w:type="dxa"/>
            <w:tcBorders>
              <w:top w:val="single" w:sz="4" w:space="0" w:color="000000"/>
              <w:left w:val="single" w:sz="4" w:space="0" w:color="000000"/>
              <w:bottom w:val="single" w:sz="4" w:space="0" w:color="000000"/>
            </w:tcBorders>
            <w:shd w:val="clear" w:color="auto" w:fill="auto"/>
          </w:tcPr>
          <w:p w14:paraId="6ABB5EB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312E574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60</w:t>
            </w:r>
          </w:p>
        </w:tc>
        <w:tc>
          <w:tcPr>
            <w:tcW w:w="911" w:type="dxa"/>
            <w:tcBorders>
              <w:top w:val="single" w:sz="4" w:space="0" w:color="000000"/>
              <w:left w:val="single" w:sz="4" w:space="0" w:color="000000"/>
              <w:bottom w:val="single" w:sz="4" w:space="0" w:color="000000"/>
            </w:tcBorders>
            <w:shd w:val="clear" w:color="auto" w:fill="auto"/>
          </w:tcPr>
          <w:p w14:paraId="59D7C1E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5364C6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328</w:t>
            </w:r>
          </w:p>
        </w:tc>
      </w:tr>
      <w:tr w:rsidR="00555C57" w:rsidRPr="00746809" w14:paraId="726F36FC"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28D00D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13</w:t>
            </w:r>
          </w:p>
        </w:tc>
        <w:tc>
          <w:tcPr>
            <w:tcW w:w="1701" w:type="dxa"/>
            <w:tcBorders>
              <w:top w:val="single" w:sz="4" w:space="0" w:color="000000"/>
              <w:left w:val="single" w:sz="4" w:space="0" w:color="000000"/>
              <w:bottom w:val="single" w:sz="4" w:space="0" w:color="000000"/>
            </w:tcBorders>
            <w:shd w:val="clear" w:color="auto" w:fill="auto"/>
          </w:tcPr>
          <w:p w14:paraId="16650F85" w14:textId="77777777" w:rsidR="00555C57" w:rsidRPr="00746809" w:rsidRDefault="00555C57" w:rsidP="000543A2">
            <w:pPr>
              <w:pStyle w:val="aff4"/>
              <w:ind w:firstLine="0"/>
            </w:pPr>
            <w:r w:rsidRPr="00746809">
              <w:rPr>
                <w:sz w:val="16"/>
                <w:szCs w:val="16"/>
              </w:rPr>
              <w:t>ЗАТ “ТЕЦ – 3”, раніше - Харківські теплові мережі</w:t>
            </w:r>
          </w:p>
        </w:tc>
        <w:tc>
          <w:tcPr>
            <w:tcW w:w="1570" w:type="dxa"/>
            <w:tcBorders>
              <w:top w:val="single" w:sz="4" w:space="0" w:color="000000"/>
              <w:left w:val="single" w:sz="4" w:space="0" w:color="000000"/>
              <w:bottom w:val="single" w:sz="4" w:space="0" w:color="000000"/>
            </w:tcBorders>
            <w:shd w:val="clear" w:color="auto" w:fill="auto"/>
          </w:tcPr>
          <w:p w14:paraId="3E1120A2" w14:textId="77777777" w:rsidR="00555C57" w:rsidRPr="00746809" w:rsidRDefault="00555C57" w:rsidP="00A766A1">
            <w:pPr>
              <w:pStyle w:val="312"/>
              <w:ind w:firstLine="0"/>
              <w:jc w:val="both"/>
              <w:rPr>
                <w:sz w:val="16"/>
                <w:szCs w:val="16"/>
              </w:rPr>
            </w:pPr>
            <w:r w:rsidRPr="00746809">
              <w:rPr>
                <w:sz w:val="16"/>
                <w:szCs w:val="16"/>
              </w:rPr>
              <w:t xml:space="preserve">61036, м. Харків, </w:t>
            </w:r>
          </w:p>
          <w:p w14:paraId="321DACFC" w14:textId="77777777" w:rsidR="00555C57" w:rsidRPr="00746809" w:rsidRDefault="00555C57" w:rsidP="00A766A1">
            <w:pPr>
              <w:pStyle w:val="312"/>
              <w:ind w:firstLine="0"/>
              <w:jc w:val="both"/>
            </w:pPr>
            <w:r w:rsidRPr="00746809">
              <w:rPr>
                <w:sz w:val="16"/>
                <w:szCs w:val="16"/>
              </w:rPr>
              <w:t>вул. Енергетична, 3</w:t>
            </w:r>
          </w:p>
        </w:tc>
        <w:tc>
          <w:tcPr>
            <w:tcW w:w="1981" w:type="dxa"/>
            <w:tcBorders>
              <w:top w:val="single" w:sz="4" w:space="0" w:color="000000"/>
              <w:left w:val="single" w:sz="4" w:space="0" w:color="000000"/>
              <w:bottom w:val="single" w:sz="4" w:space="0" w:color="000000"/>
            </w:tcBorders>
            <w:shd w:val="clear" w:color="auto" w:fill="auto"/>
          </w:tcPr>
          <w:p w14:paraId="378219FC" w14:textId="77777777" w:rsidR="00555C57" w:rsidRPr="00746809" w:rsidRDefault="00555C57" w:rsidP="00A766A1">
            <w:pPr>
              <w:pStyle w:val="312"/>
              <w:ind w:firstLine="0"/>
              <w:jc w:val="left"/>
            </w:pPr>
            <w:r w:rsidRPr="00746809">
              <w:rPr>
                <w:sz w:val="16"/>
                <w:szCs w:val="16"/>
              </w:rPr>
              <w:t xml:space="preserve">30 м  напроти прохідної у сквері. Поблизу виробничий корпус,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152BBB9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9C8E1B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616</w:t>
            </w:r>
          </w:p>
        </w:tc>
        <w:tc>
          <w:tcPr>
            <w:tcW w:w="565" w:type="dxa"/>
            <w:tcBorders>
              <w:top w:val="single" w:sz="4" w:space="0" w:color="000000"/>
              <w:left w:val="single" w:sz="4" w:space="0" w:color="000000"/>
              <w:bottom w:val="single" w:sz="4" w:space="0" w:color="000000"/>
            </w:tcBorders>
            <w:shd w:val="clear" w:color="auto" w:fill="auto"/>
          </w:tcPr>
          <w:p w14:paraId="3A88942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24A8987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72EE40E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93CF42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242</w:t>
            </w:r>
          </w:p>
        </w:tc>
      </w:tr>
      <w:tr w:rsidR="00555C57" w:rsidRPr="00746809" w14:paraId="6EA6B11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F9D51F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14</w:t>
            </w:r>
          </w:p>
        </w:tc>
        <w:tc>
          <w:tcPr>
            <w:tcW w:w="1701" w:type="dxa"/>
            <w:tcBorders>
              <w:top w:val="single" w:sz="4" w:space="0" w:color="000000"/>
              <w:left w:val="single" w:sz="4" w:space="0" w:color="000000"/>
              <w:bottom w:val="single" w:sz="4" w:space="0" w:color="000000"/>
            </w:tcBorders>
            <w:shd w:val="clear" w:color="auto" w:fill="auto"/>
          </w:tcPr>
          <w:p w14:paraId="415D4FB6" w14:textId="77777777" w:rsidR="00555C57" w:rsidRPr="00746809" w:rsidRDefault="00555C57" w:rsidP="000543A2">
            <w:pPr>
              <w:pStyle w:val="aff4"/>
              <w:ind w:firstLine="0"/>
            </w:pPr>
            <w:r w:rsidRPr="00746809">
              <w:rPr>
                <w:sz w:val="16"/>
                <w:szCs w:val="16"/>
              </w:rPr>
              <w:t>ЗАТ “</w:t>
            </w:r>
            <w:proofErr w:type="spellStart"/>
            <w:r w:rsidRPr="00746809">
              <w:rPr>
                <w:sz w:val="16"/>
                <w:szCs w:val="16"/>
              </w:rPr>
              <w:t>Південкабель</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33C7C5B2" w14:textId="77777777" w:rsidR="00555C57" w:rsidRPr="00746809" w:rsidRDefault="00555C57" w:rsidP="00A766A1">
            <w:pPr>
              <w:pStyle w:val="312"/>
              <w:ind w:firstLine="0"/>
              <w:jc w:val="both"/>
              <w:rPr>
                <w:sz w:val="16"/>
                <w:szCs w:val="16"/>
              </w:rPr>
            </w:pPr>
            <w:r w:rsidRPr="00746809">
              <w:rPr>
                <w:sz w:val="16"/>
                <w:szCs w:val="16"/>
              </w:rPr>
              <w:t xml:space="preserve">61099, м. Харків, </w:t>
            </w:r>
          </w:p>
          <w:p w14:paraId="11F80992" w14:textId="77777777" w:rsidR="00555C57" w:rsidRPr="00746809" w:rsidRDefault="00555C57" w:rsidP="00A766A1">
            <w:pPr>
              <w:pStyle w:val="312"/>
              <w:ind w:firstLine="0"/>
              <w:jc w:val="both"/>
            </w:pPr>
            <w:r w:rsidRPr="00746809">
              <w:rPr>
                <w:sz w:val="16"/>
                <w:szCs w:val="16"/>
              </w:rPr>
              <w:t>вул. Автогенна, 7</w:t>
            </w:r>
          </w:p>
        </w:tc>
        <w:tc>
          <w:tcPr>
            <w:tcW w:w="1981" w:type="dxa"/>
            <w:tcBorders>
              <w:top w:val="single" w:sz="4" w:space="0" w:color="000000"/>
              <w:left w:val="single" w:sz="4" w:space="0" w:color="000000"/>
              <w:bottom w:val="single" w:sz="4" w:space="0" w:color="000000"/>
            </w:tcBorders>
            <w:shd w:val="clear" w:color="auto" w:fill="auto"/>
          </w:tcPr>
          <w:p w14:paraId="7393D996" w14:textId="77777777" w:rsidR="00555C57" w:rsidRPr="00746809" w:rsidRDefault="00555C57" w:rsidP="00A766A1">
            <w:pPr>
              <w:pStyle w:val="312"/>
              <w:ind w:firstLine="0"/>
              <w:jc w:val="left"/>
            </w:pPr>
            <w:r w:rsidRPr="00746809">
              <w:rPr>
                <w:sz w:val="16"/>
                <w:szCs w:val="16"/>
              </w:rPr>
              <w:t xml:space="preserve">40 м на С від прохідної. Поблизу зупинка громадського транспорт. </w:t>
            </w:r>
          </w:p>
        </w:tc>
        <w:tc>
          <w:tcPr>
            <w:tcW w:w="742" w:type="dxa"/>
            <w:tcBorders>
              <w:top w:val="single" w:sz="4" w:space="0" w:color="000000"/>
              <w:left w:val="single" w:sz="4" w:space="0" w:color="000000"/>
              <w:bottom w:val="single" w:sz="4" w:space="0" w:color="000000"/>
            </w:tcBorders>
            <w:shd w:val="clear" w:color="auto" w:fill="auto"/>
          </w:tcPr>
          <w:p w14:paraId="0A0F4E8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0843337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871</w:t>
            </w:r>
          </w:p>
        </w:tc>
        <w:tc>
          <w:tcPr>
            <w:tcW w:w="565" w:type="dxa"/>
            <w:tcBorders>
              <w:top w:val="single" w:sz="4" w:space="0" w:color="000000"/>
              <w:left w:val="single" w:sz="4" w:space="0" w:color="000000"/>
              <w:bottom w:val="single" w:sz="4" w:space="0" w:color="000000"/>
            </w:tcBorders>
            <w:shd w:val="clear" w:color="auto" w:fill="auto"/>
          </w:tcPr>
          <w:p w14:paraId="151ACB4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133</w:t>
            </w:r>
          </w:p>
        </w:tc>
        <w:tc>
          <w:tcPr>
            <w:tcW w:w="681" w:type="dxa"/>
            <w:tcBorders>
              <w:top w:val="single" w:sz="4" w:space="0" w:color="000000"/>
              <w:left w:val="single" w:sz="4" w:space="0" w:color="000000"/>
              <w:bottom w:val="single" w:sz="4" w:space="0" w:color="000000"/>
            </w:tcBorders>
            <w:shd w:val="clear" w:color="auto" w:fill="auto"/>
          </w:tcPr>
          <w:p w14:paraId="3FF440B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1863D75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9481DA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237</w:t>
            </w:r>
          </w:p>
        </w:tc>
      </w:tr>
      <w:tr w:rsidR="00555C57" w:rsidRPr="00746809" w14:paraId="07D940BE"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BE3966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15</w:t>
            </w:r>
          </w:p>
        </w:tc>
        <w:tc>
          <w:tcPr>
            <w:tcW w:w="1701" w:type="dxa"/>
            <w:tcBorders>
              <w:top w:val="single" w:sz="4" w:space="0" w:color="000000"/>
              <w:left w:val="single" w:sz="4" w:space="0" w:color="000000"/>
              <w:bottom w:val="single" w:sz="4" w:space="0" w:color="000000"/>
            </w:tcBorders>
            <w:shd w:val="clear" w:color="auto" w:fill="auto"/>
          </w:tcPr>
          <w:p w14:paraId="350D639A" w14:textId="77777777" w:rsidR="00555C57" w:rsidRPr="00746809" w:rsidRDefault="00555C57" w:rsidP="000543A2">
            <w:pPr>
              <w:pStyle w:val="aff4"/>
              <w:ind w:firstLine="0"/>
            </w:pPr>
            <w:r w:rsidRPr="00746809">
              <w:rPr>
                <w:sz w:val="16"/>
                <w:szCs w:val="16"/>
              </w:rPr>
              <w:t>Завод “Кондиціонер”</w:t>
            </w:r>
          </w:p>
        </w:tc>
        <w:tc>
          <w:tcPr>
            <w:tcW w:w="1570" w:type="dxa"/>
            <w:tcBorders>
              <w:top w:val="single" w:sz="4" w:space="0" w:color="000000"/>
              <w:left w:val="single" w:sz="4" w:space="0" w:color="000000"/>
              <w:bottom w:val="single" w:sz="4" w:space="0" w:color="000000"/>
            </w:tcBorders>
            <w:shd w:val="clear" w:color="auto" w:fill="auto"/>
          </w:tcPr>
          <w:p w14:paraId="5DB2ECA6" w14:textId="77777777" w:rsidR="00555C57" w:rsidRPr="00746809" w:rsidRDefault="00555C57" w:rsidP="00A766A1">
            <w:pPr>
              <w:pStyle w:val="312"/>
              <w:ind w:firstLine="0"/>
              <w:jc w:val="both"/>
              <w:rPr>
                <w:sz w:val="16"/>
                <w:szCs w:val="16"/>
              </w:rPr>
            </w:pPr>
            <w:r w:rsidRPr="00746809">
              <w:rPr>
                <w:sz w:val="16"/>
                <w:szCs w:val="16"/>
              </w:rPr>
              <w:t xml:space="preserve">61044, м. Харків, </w:t>
            </w:r>
          </w:p>
          <w:p w14:paraId="342D971D" w14:textId="77777777" w:rsidR="00555C57" w:rsidRPr="00746809" w:rsidRDefault="00555C57" w:rsidP="00A766A1">
            <w:pPr>
              <w:pStyle w:val="312"/>
              <w:ind w:firstLine="0"/>
              <w:jc w:val="both"/>
            </w:pPr>
            <w:r w:rsidRPr="00746809">
              <w:rPr>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540B0235" w14:textId="77777777" w:rsidR="00555C57" w:rsidRPr="00746809" w:rsidRDefault="00555C57" w:rsidP="00A766A1">
            <w:pPr>
              <w:pStyle w:val="312"/>
              <w:ind w:firstLine="0"/>
              <w:jc w:val="left"/>
            </w:pPr>
            <w:r w:rsidRPr="00746809">
              <w:rPr>
                <w:sz w:val="16"/>
                <w:szCs w:val="16"/>
              </w:rPr>
              <w:t xml:space="preserve">30 м на С від прохідної. Поряд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4560A0D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7064B8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514</w:t>
            </w:r>
          </w:p>
        </w:tc>
        <w:tc>
          <w:tcPr>
            <w:tcW w:w="565" w:type="dxa"/>
            <w:tcBorders>
              <w:top w:val="single" w:sz="4" w:space="0" w:color="000000"/>
              <w:left w:val="single" w:sz="4" w:space="0" w:color="000000"/>
              <w:bottom w:val="single" w:sz="4" w:space="0" w:color="000000"/>
            </w:tcBorders>
            <w:shd w:val="clear" w:color="auto" w:fill="auto"/>
          </w:tcPr>
          <w:p w14:paraId="378CD04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301E80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1D24E5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B917F9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369</w:t>
            </w:r>
          </w:p>
        </w:tc>
      </w:tr>
      <w:tr w:rsidR="00555C57" w:rsidRPr="00746809" w14:paraId="2FEAB27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4956DE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16</w:t>
            </w:r>
          </w:p>
        </w:tc>
        <w:tc>
          <w:tcPr>
            <w:tcW w:w="1701" w:type="dxa"/>
            <w:tcBorders>
              <w:top w:val="single" w:sz="4" w:space="0" w:color="000000"/>
              <w:left w:val="single" w:sz="4" w:space="0" w:color="000000"/>
              <w:bottom w:val="single" w:sz="4" w:space="0" w:color="000000"/>
            </w:tcBorders>
            <w:shd w:val="clear" w:color="auto" w:fill="auto"/>
          </w:tcPr>
          <w:p w14:paraId="63A6D9B6" w14:textId="77777777" w:rsidR="00555C57" w:rsidRPr="00746809" w:rsidRDefault="00555C57" w:rsidP="000543A2">
            <w:pPr>
              <w:pStyle w:val="aff4"/>
              <w:ind w:firstLine="0"/>
            </w:pPr>
            <w:r w:rsidRPr="00746809">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12FB194D" w14:textId="77777777" w:rsidR="00555C57" w:rsidRPr="00746809" w:rsidRDefault="00555C57" w:rsidP="00A766A1">
            <w:pPr>
              <w:pStyle w:val="312"/>
              <w:ind w:firstLine="0"/>
              <w:jc w:val="left"/>
              <w:rPr>
                <w:sz w:val="16"/>
                <w:szCs w:val="16"/>
              </w:rPr>
            </w:pPr>
            <w:r w:rsidRPr="00746809">
              <w:rPr>
                <w:sz w:val="16"/>
                <w:szCs w:val="16"/>
              </w:rPr>
              <w:t xml:space="preserve">61105, м. Харків, </w:t>
            </w:r>
          </w:p>
          <w:p w14:paraId="46064DF4" w14:textId="77777777" w:rsidR="00555C57" w:rsidRPr="00746809" w:rsidRDefault="00555C57" w:rsidP="00A766A1">
            <w:pPr>
              <w:pStyle w:val="312"/>
              <w:ind w:firstLine="0"/>
              <w:jc w:val="left"/>
              <w:rPr>
                <w:sz w:val="16"/>
                <w:szCs w:val="16"/>
              </w:rPr>
            </w:pPr>
            <w:r w:rsidRPr="00746809">
              <w:rPr>
                <w:sz w:val="16"/>
                <w:szCs w:val="16"/>
              </w:rPr>
              <w:t>вул. Киргизька, 19</w:t>
            </w:r>
          </w:p>
          <w:p w14:paraId="7AE95F35"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65F65EBA" w14:textId="77777777" w:rsidR="00555C57" w:rsidRPr="00746809" w:rsidRDefault="00555C57" w:rsidP="00A766A1">
            <w:pPr>
              <w:pStyle w:val="312"/>
              <w:ind w:firstLine="0"/>
              <w:jc w:val="left"/>
            </w:pPr>
            <w:r w:rsidRPr="00746809">
              <w:rPr>
                <w:sz w:val="16"/>
                <w:szCs w:val="16"/>
              </w:rPr>
              <w:t xml:space="preserve">10 м на С від входу,  біля паркану. Поблизу </w:t>
            </w:r>
            <w:proofErr w:type="spellStart"/>
            <w:r w:rsidRPr="00746809">
              <w:rPr>
                <w:sz w:val="16"/>
                <w:szCs w:val="16"/>
              </w:rPr>
              <w:t>приватнй</w:t>
            </w:r>
            <w:proofErr w:type="spellEnd"/>
            <w:r w:rsidRPr="00746809">
              <w:rPr>
                <w:sz w:val="16"/>
                <w:szCs w:val="16"/>
              </w:rPr>
              <w:t xml:space="preserve"> сектор, </w:t>
            </w:r>
            <w:proofErr w:type="spellStart"/>
            <w:r w:rsidRPr="00746809">
              <w:rPr>
                <w:sz w:val="16"/>
                <w:szCs w:val="16"/>
              </w:rPr>
              <w:t>парковка</w:t>
            </w:r>
            <w:proofErr w:type="spellEnd"/>
            <w:r w:rsidRPr="00746809">
              <w:rPr>
                <w:sz w:val="16"/>
                <w:szCs w:val="16"/>
              </w:rPr>
              <w:t xml:space="preserve">, </w:t>
            </w:r>
            <w:proofErr w:type="spellStart"/>
            <w:r w:rsidRPr="00746809">
              <w:rPr>
                <w:sz w:val="16"/>
                <w:szCs w:val="16"/>
              </w:rPr>
              <w:t>автомийка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79CE3C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8DA495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789</w:t>
            </w:r>
          </w:p>
        </w:tc>
        <w:tc>
          <w:tcPr>
            <w:tcW w:w="565" w:type="dxa"/>
            <w:tcBorders>
              <w:top w:val="single" w:sz="4" w:space="0" w:color="000000"/>
              <w:left w:val="single" w:sz="4" w:space="0" w:color="000000"/>
              <w:bottom w:val="single" w:sz="4" w:space="0" w:color="000000"/>
            </w:tcBorders>
            <w:shd w:val="clear" w:color="auto" w:fill="auto"/>
          </w:tcPr>
          <w:p w14:paraId="093B78F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46</w:t>
            </w:r>
          </w:p>
        </w:tc>
        <w:tc>
          <w:tcPr>
            <w:tcW w:w="681" w:type="dxa"/>
            <w:tcBorders>
              <w:top w:val="single" w:sz="4" w:space="0" w:color="000000"/>
              <w:left w:val="single" w:sz="4" w:space="0" w:color="000000"/>
              <w:bottom w:val="single" w:sz="4" w:space="0" w:color="000000"/>
            </w:tcBorders>
            <w:shd w:val="clear" w:color="auto" w:fill="auto"/>
          </w:tcPr>
          <w:p w14:paraId="499CCC6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w:t>
            </w:r>
          </w:p>
        </w:tc>
        <w:tc>
          <w:tcPr>
            <w:tcW w:w="911" w:type="dxa"/>
            <w:tcBorders>
              <w:top w:val="single" w:sz="4" w:space="0" w:color="000000"/>
              <w:left w:val="single" w:sz="4" w:space="0" w:color="000000"/>
              <w:bottom w:val="single" w:sz="4" w:space="0" w:color="000000"/>
            </w:tcBorders>
            <w:shd w:val="clear" w:color="auto" w:fill="auto"/>
          </w:tcPr>
          <w:p w14:paraId="1F5ABD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7310DC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335</w:t>
            </w:r>
          </w:p>
        </w:tc>
      </w:tr>
      <w:tr w:rsidR="00555C57" w:rsidRPr="00746809" w14:paraId="01C5076A" w14:textId="77777777" w:rsidTr="000543A2">
        <w:trPr>
          <w:trHeight w:val="225"/>
        </w:trPr>
        <w:tc>
          <w:tcPr>
            <w:tcW w:w="426" w:type="dxa"/>
            <w:tcBorders>
              <w:top w:val="single" w:sz="4" w:space="0" w:color="000000"/>
              <w:left w:val="single" w:sz="4" w:space="0" w:color="000000"/>
              <w:bottom w:val="single" w:sz="4" w:space="0" w:color="000000"/>
            </w:tcBorders>
            <w:shd w:val="clear" w:color="auto" w:fill="auto"/>
          </w:tcPr>
          <w:p w14:paraId="59CD15A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lastRenderedPageBreak/>
              <w:t>17</w:t>
            </w:r>
          </w:p>
        </w:tc>
        <w:tc>
          <w:tcPr>
            <w:tcW w:w="1701" w:type="dxa"/>
            <w:tcBorders>
              <w:top w:val="single" w:sz="4" w:space="0" w:color="000000"/>
              <w:left w:val="single" w:sz="4" w:space="0" w:color="000000"/>
              <w:bottom w:val="single" w:sz="4" w:space="0" w:color="000000"/>
            </w:tcBorders>
            <w:shd w:val="clear" w:color="auto" w:fill="auto"/>
          </w:tcPr>
          <w:p w14:paraId="2BC3CD9B" w14:textId="77777777" w:rsidR="00555C57" w:rsidRPr="00746809" w:rsidRDefault="00555C57" w:rsidP="000543A2">
            <w:pPr>
              <w:pStyle w:val="aff4"/>
              <w:ind w:firstLine="0"/>
            </w:pPr>
            <w:r w:rsidRPr="00746809">
              <w:rPr>
                <w:sz w:val="16"/>
                <w:szCs w:val="16"/>
              </w:rPr>
              <w:t>ВАТ "</w:t>
            </w:r>
            <w:proofErr w:type="spellStart"/>
            <w:r w:rsidRPr="00746809">
              <w:rPr>
                <w:sz w:val="16"/>
                <w:szCs w:val="16"/>
              </w:rPr>
              <w:t>Укрелектромаш</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1B3806A" w14:textId="77777777" w:rsidR="00555C57" w:rsidRPr="00746809" w:rsidRDefault="00555C57" w:rsidP="00A766A1">
            <w:pPr>
              <w:pStyle w:val="312"/>
              <w:ind w:firstLine="0"/>
              <w:jc w:val="both"/>
              <w:rPr>
                <w:sz w:val="16"/>
                <w:szCs w:val="16"/>
              </w:rPr>
            </w:pPr>
            <w:r w:rsidRPr="00746809">
              <w:rPr>
                <w:sz w:val="16"/>
                <w:szCs w:val="16"/>
              </w:rPr>
              <w:t xml:space="preserve">61005, м. Харків, </w:t>
            </w:r>
          </w:p>
          <w:p w14:paraId="2E521277"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Іскрінська</w:t>
            </w:r>
            <w:proofErr w:type="spellEnd"/>
            <w:r w:rsidRPr="00746809">
              <w:rPr>
                <w:sz w:val="16"/>
                <w:szCs w:val="16"/>
              </w:rPr>
              <w:t>, 37</w:t>
            </w:r>
          </w:p>
        </w:tc>
        <w:tc>
          <w:tcPr>
            <w:tcW w:w="1981" w:type="dxa"/>
            <w:tcBorders>
              <w:top w:val="single" w:sz="4" w:space="0" w:color="000000"/>
              <w:left w:val="single" w:sz="4" w:space="0" w:color="000000"/>
              <w:bottom w:val="single" w:sz="4" w:space="0" w:color="000000"/>
            </w:tcBorders>
            <w:shd w:val="clear" w:color="auto" w:fill="auto"/>
          </w:tcPr>
          <w:p w14:paraId="1D9B1C4D" w14:textId="77777777" w:rsidR="00555C57" w:rsidRPr="00746809" w:rsidRDefault="00555C57" w:rsidP="00A766A1">
            <w:pPr>
              <w:pStyle w:val="312"/>
              <w:ind w:firstLine="0"/>
              <w:jc w:val="left"/>
            </w:pPr>
            <w:r w:rsidRPr="00746809">
              <w:rPr>
                <w:sz w:val="16"/>
                <w:szCs w:val="16"/>
              </w:rPr>
              <w:t xml:space="preserve">20 м на </w:t>
            </w:r>
            <w:proofErr w:type="spellStart"/>
            <w:r w:rsidRPr="00746809">
              <w:rPr>
                <w:sz w:val="16"/>
                <w:szCs w:val="16"/>
              </w:rPr>
              <w:t>ПнС</w:t>
            </w:r>
            <w:proofErr w:type="spellEnd"/>
            <w:r w:rsidRPr="00746809">
              <w:rPr>
                <w:sz w:val="16"/>
                <w:szCs w:val="16"/>
              </w:rPr>
              <w:t xml:space="preserve"> від прохідної. Поблизу школа, приватний сектор, стадіон.</w:t>
            </w:r>
          </w:p>
        </w:tc>
        <w:tc>
          <w:tcPr>
            <w:tcW w:w="742" w:type="dxa"/>
            <w:tcBorders>
              <w:top w:val="single" w:sz="4" w:space="0" w:color="000000"/>
              <w:left w:val="single" w:sz="4" w:space="0" w:color="000000"/>
              <w:bottom w:val="single" w:sz="4" w:space="0" w:color="000000"/>
            </w:tcBorders>
            <w:shd w:val="clear" w:color="auto" w:fill="auto"/>
          </w:tcPr>
          <w:p w14:paraId="62996AD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2A5CFF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1E291B1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A0116B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06D0A69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D93FFB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119</w:t>
            </w:r>
          </w:p>
        </w:tc>
      </w:tr>
      <w:tr w:rsidR="00555C57" w:rsidRPr="00746809" w14:paraId="18BF6D0C" w14:textId="77777777" w:rsidTr="000543A2">
        <w:trPr>
          <w:trHeight w:val="279"/>
        </w:trPr>
        <w:tc>
          <w:tcPr>
            <w:tcW w:w="426" w:type="dxa"/>
            <w:tcBorders>
              <w:left w:val="single" w:sz="4" w:space="0" w:color="000000"/>
              <w:bottom w:val="single" w:sz="4" w:space="0" w:color="000000"/>
            </w:tcBorders>
            <w:shd w:val="clear" w:color="auto" w:fill="auto"/>
          </w:tcPr>
          <w:p w14:paraId="7EBA266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18</w:t>
            </w:r>
          </w:p>
        </w:tc>
        <w:tc>
          <w:tcPr>
            <w:tcW w:w="1701" w:type="dxa"/>
            <w:tcBorders>
              <w:left w:val="single" w:sz="4" w:space="0" w:color="000000"/>
              <w:bottom w:val="single" w:sz="4" w:space="0" w:color="000000"/>
            </w:tcBorders>
            <w:shd w:val="clear" w:color="auto" w:fill="auto"/>
          </w:tcPr>
          <w:p w14:paraId="465F2BE9" w14:textId="77777777" w:rsidR="00555C57" w:rsidRPr="00746809" w:rsidRDefault="00555C57" w:rsidP="000543A2">
            <w:pPr>
              <w:pStyle w:val="aff4"/>
              <w:ind w:firstLine="0"/>
            </w:pPr>
            <w:r w:rsidRPr="00746809">
              <w:rPr>
                <w:sz w:val="16"/>
                <w:szCs w:val="16"/>
              </w:rPr>
              <w:t xml:space="preserve">Харківський міський </w:t>
            </w:r>
            <w:proofErr w:type="spellStart"/>
            <w:r w:rsidRPr="00746809">
              <w:rPr>
                <w:sz w:val="16"/>
                <w:szCs w:val="16"/>
              </w:rPr>
              <w:t>архів,раніше</w:t>
            </w:r>
            <w:proofErr w:type="spellEnd"/>
            <w:r w:rsidRPr="00746809">
              <w:rPr>
                <w:sz w:val="16"/>
                <w:szCs w:val="16"/>
              </w:rPr>
              <w:t xml:space="preserve"> - автостоянка </w:t>
            </w:r>
          </w:p>
        </w:tc>
        <w:tc>
          <w:tcPr>
            <w:tcW w:w="1570" w:type="dxa"/>
            <w:tcBorders>
              <w:left w:val="single" w:sz="4" w:space="0" w:color="000000"/>
              <w:bottom w:val="single" w:sz="4" w:space="0" w:color="000000"/>
            </w:tcBorders>
            <w:shd w:val="clear" w:color="auto" w:fill="auto"/>
          </w:tcPr>
          <w:p w14:paraId="4C245DF0" w14:textId="77777777" w:rsidR="00555C57" w:rsidRPr="00746809" w:rsidRDefault="00555C57" w:rsidP="00A766A1">
            <w:pPr>
              <w:pStyle w:val="312"/>
              <w:ind w:firstLine="0"/>
              <w:jc w:val="both"/>
              <w:rPr>
                <w:sz w:val="16"/>
                <w:szCs w:val="16"/>
              </w:rPr>
            </w:pPr>
            <w:r w:rsidRPr="00746809">
              <w:rPr>
                <w:sz w:val="16"/>
                <w:szCs w:val="16"/>
              </w:rPr>
              <w:t>61025, м. Харків,</w:t>
            </w:r>
          </w:p>
          <w:p w14:paraId="2A34A74A" w14:textId="77777777" w:rsidR="00555C57" w:rsidRPr="00746809" w:rsidRDefault="00555C57" w:rsidP="00A766A1">
            <w:pPr>
              <w:pStyle w:val="312"/>
              <w:ind w:firstLine="0"/>
              <w:jc w:val="both"/>
            </w:pPr>
            <w:r w:rsidRPr="00746809">
              <w:rPr>
                <w:sz w:val="16"/>
                <w:szCs w:val="16"/>
              </w:rPr>
              <w:t>пр. Московський, 185</w:t>
            </w:r>
          </w:p>
        </w:tc>
        <w:tc>
          <w:tcPr>
            <w:tcW w:w="1981" w:type="dxa"/>
            <w:tcBorders>
              <w:left w:val="single" w:sz="4" w:space="0" w:color="000000"/>
              <w:bottom w:val="single" w:sz="4" w:space="0" w:color="000000"/>
            </w:tcBorders>
            <w:shd w:val="clear" w:color="auto" w:fill="auto"/>
          </w:tcPr>
          <w:p w14:paraId="41029953" w14:textId="77777777" w:rsidR="00555C57" w:rsidRPr="00746809" w:rsidRDefault="00555C57" w:rsidP="00A766A1">
            <w:pPr>
              <w:pStyle w:val="312"/>
              <w:ind w:firstLine="0"/>
              <w:jc w:val="left"/>
            </w:pPr>
            <w:r w:rsidRPr="00746809">
              <w:rPr>
                <w:sz w:val="16"/>
                <w:szCs w:val="16"/>
              </w:rPr>
              <w:t xml:space="preserve">15 м на </w:t>
            </w:r>
            <w:proofErr w:type="spellStart"/>
            <w:r w:rsidRPr="00746809">
              <w:rPr>
                <w:sz w:val="16"/>
                <w:szCs w:val="16"/>
              </w:rPr>
              <w:t>ПдС</w:t>
            </w:r>
            <w:proofErr w:type="spellEnd"/>
            <w:r w:rsidRPr="00746809">
              <w:rPr>
                <w:sz w:val="16"/>
                <w:szCs w:val="16"/>
              </w:rPr>
              <w:t xml:space="preserve"> від входу до будівлі Харківського міського архіву. Поблизу </w:t>
            </w:r>
            <w:proofErr w:type="spellStart"/>
            <w:r w:rsidRPr="00746809">
              <w:rPr>
                <w:sz w:val="16"/>
                <w:szCs w:val="16"/>
              </w:rPr>
              <w:t>автомийка</w:t>
            </w:r>
            <w:proofErr w:type="spellEnd"/>
            <w:r w:rsidRPr="00746809">
              <w:rPr>
                <w:sz w:val="16"/>
                <w:szCs w:val="16"/>
              </w:rPr>
              <w:t xml:space="preserve">, </w:t>
            </w:r>
            <w:proofErr w:type="spellStart"/>
            <w:r w:rsidRPr="00746809">
              <w:rPr>
                <w:sz w:val="16"/>
                <w:szCs w:val="16"/>
              </w:rPr>
              <w:t>парковка</w:t>
            </w:r>
            <w:proofErr w:type="spellEnd"/>
            <w:r w:rsidRPr="00746809">
              <w:rPr>
                <w:sz w:val="16"/>
                <w:szCs w:val="16"/>
              </w:rPr>
              <w:t xml:space="preserve"> та приватний сектор. </w:t>
            </w:r>
          </w:p>
        </w:tc>
        <w:tc>
          <w:tcPr>
            <w:tcW w:w="742" w:type="dxa"/>
            <w:tcBorders>
              <w:left w:val="single" w:sz="4" w:space="0" w:color="000000"/>
              <w:bottom w:val="single" w:sz="4" w:space="0" w:color="000000"/>
            </w:tcBorders>
            <w:shd w:val="clear" w:color="auto" w:fill="auto"/>
          </w:tcPr>
          <w:p w14:paraId="1BC0DE0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1,75</w:t>
            </w:r>
          </w:p>
        </w:tc>
        <w:tc>
          <w:tcPr>
            <w:tcW w:w="739" w:type="dxa"/>
            <w:tcBorders>
              <w:left w:val="single" w:sz="4" w:space="0" w:color="000000"/>
              <w:bottom w:val="single" w:sz="4" w:space="0" w:color="000000"/>
            </w:tcBorders>
            <w:shd w:val="clear" w:color="auto" w:fill="auto"/>
          </w:tcPr>
          <w:p w14:paraId="511229A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606</w:t>
            </w:r>
          </w:p>
        </w:tc>
        <w:tc>
          <w:tcPr>
            <w:tcW w:w="565" w:type="dxa"/>
            <w:tcBorders>
              <w:left w:val="single" w:sz="4" w:space="0" w:color="000000"/>
              <w:bottom w:val="single" w:sz="4" w:space="0" w:color="000000"/>
            </w:tcBorders>
            <w:shd w:val="clear" w:color="auto" w:fill="auto"/>
          </w:tcPr>
          <w:p w14:paraId="40D3C7B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w:t>
            </w:r>
          </w:p>
        </w:tc>
        <w:tc>
          <w:tcPr>
            <w:tcW w:w="681" w:type="dxa"/>
            <w:tcBorders>
              <w:left w:val="single" w:sz="4" w:space="0" w:color="000000"/>
              <w:bottom w:val="single" w:sz="4" w:space="0" w:color="000000"/>
            </w:tcBorders>
            <w:shd w:val="clear" w:color="auto" w:fill="auto"/>
          </w:tcPr>
          <w:p w14:paraId="17A1F3E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911" w:type="dxa"/>
            <w:tcBorders>
              <w:left w:val="single" w:sz="4" w:space="0" w:color="000000"/>
              <w:bottom w:val="single" w:sz="4" w:space="0" w:color="000000"/>
            </w:tcBorders>
            <w:shd w:val="clear" w:color="auto" w:fill="auto"/>
          </w:tcPr>
          <w:p w14:paraId="3B179E4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691" w:type="dxa"/>
            <w:tcBorders>
              <w:left w:val="single" w:sz="4" w:space="0" w:color="000000"/>
              <w:bottom w:val="single" w:sz="4" w:space="0" w:color="000000"/>
              <w:right w:val="single" w:sz="4" w:space="0" w:color="000000"/>
            </w:tcBorders>
            <w:shd w:val="clear" w:color="auto" w:fill="auto"/>
          </w:tcPr>
          <w:p w14:paraId="141F885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139</w:t>
            </w:r>
          </w:p>
        </w:tc>
      </w:tr>
      <w:tr w:rsidR="00555C57" w:rsidRPr="00746809" w14:paraId="0F958C4C"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2C7123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19</w:t>
            </w:r>
          </w:p>
        </w:tc>
        <w:tc>
          <w:tcPr>
            <w:tcW w:w="1701" w:type="dxa"/>
            <w:tcBorders>
              <w:top w:val="single" w:sz="4" w:space="0" w:color="000000"/>
              <w:left w:val="single" w:sz="4" w:space="0" w:color="000000"/>
              <w:bottom w:val="single" w:sz="4" w:space="0" w:color="000000"/>
            </w:tcBorders>
            <w:shd w:val="clear" w:color="auto" w:fill="auto"/>
          </w:tcPr>
          <w:p w14:paraId="2A13A6CC" w14:textId="77777777" w:rsidR="00555C57" w:rsidRPr="00746809" w:rsidRDefault="00555C57" w:rsidP="000543A2">
            <w:pPr>
              <w:pStyle w:val="aff4"/>
              <w:ind w:firstLine="0"/>
            </w:pPr>
            <w:r w:rsidRPr="00746809">
              <w:rPr>
                <w:sz w:val="16"/>
                <w:szCs w:val="16"/>
              </w:rPr>
              <w:t xml:space="preserve">ДП “Харківський </w:t>
            </w:r>
            <w:proofErr w:type="spellStart"/>
            <w:r w:rsidRPr="00746809">
              <w:rPr>
                <w:sz w:val="16"/>
                <w:szCs w:val="16"/>
              </w:rPr>
              <w:t>електро</w:t>
            </w:r>
            <w:proofErr w:type="spellEnd"/>
            <w:r w:rsidRPr="00746809">
              <w:rPr>
                <w:sz w:val="16"/>
                <w:szCs w:val="16"/>
              </w:rPr>
              <w:t xml:space="preserve"> механічний завод” /ХЕМЗ/</w:t>
            </w:r>
          </w:p>
        </w:tc>
        <w:tc>
          <w:tcPr>
            <w:tcW w:w="1570" w:type="dxa"/>
            <w:tcBorders>
              <w:top w:val="single" w:sz="4" w:space="0" w:color="000000"/>
              <w:left w:val="single" w:sz="4" w:space="0" w:color="000000"/>
              <w:bottom w:val="single" w:sz="4" w:space="0" w:color="000000"/>
            </w:tcBorders>
            <w:shd w:val="clear" w:color="auto" w:fill="auto"/>
          </w:tcPr>
          <w:p w14:paraId="4EF2A485" w14:textId="77777777" w:rsidR="00555C57" w:rsidRPr="00746809" w:rsidRDefault="00555C57" w:rsidP="00A766A1">
            <w:pPr>
              <w:pStyle w:val="312"/>
              <w:ind w:firstLine="0"/>
              <w:jc w:val="both"/>
              <w:rPr>
                <w:sz w:val="16"/>
                <w:szCs w:val="16"/>
              </w:rPr>
            </w:pPr>
            <w:r w:rsidRPr="00746809">
              <w:rPr>
                <w:sz w:val="16"/>
                <w:szCs w:val="16"/>
              </w:rPr>
              <w:t xml:space="preserve">61037, м. Харків, </w:t>
            </w:r>
          </w:p>
          <w:p w14:paraId="4D9E6CF0" w14:textId="77777777" w:rsidR="00555C57" w:rsidRPr="00746809" w:rsidRDefault="00555C57" w:rsidP="00A766A1">
            <w:pPr>
              <w:pStyle w:val="312"/>
              <w:ind w:firstLine="0"/>
              <w:jc w:val="both"/>
            </w:pPr>
            <w:r w:rsidRPr="00746809">
              <w:rPr>
                <w:sz w:val="16"/>
                <w:szCs w:val="16"/>
              </w:rPr>
              <w:t>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51C61F3C" w14:textId="77777777" w:rsidR="00555C57" w:rsidRPr="00746809" w:rsidRDefault="00555C57" w:rsidP="00A766A1">
            <w:pPr>
              <w:pStyle w:val="312"/>
              <w:ind w:firstLine="0"/>
              <w:jc w:val="left"/>
            </w:pPr>
            <w:r w:rsidRPr="00746809">
              <w:rPr>
                <w:sz w:val="16"/>
                <w:szCs w:val="16"/>
              </w:rPr>
              <w:t xml:space="preserve">10 м на С від прохідної. Поряд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8A917C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4A0275C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978</w:t>
            </w:r>
          </w:p>
        </w:tc>
        <w:tc>
          <w:tcPr>
            <w:tcW w:w="565" w:type="dxa"/>
            <w:tcBorders>
              <w:top w:val="single" w:sz="4" w:space="0" w:color="000000"/>
              <w:left w:val="single" w:sz="4" w:space="0" w:color="000000"/>
              <w:bottom w:val="single" w:sz="4" w:space="0" w:color="000000"/>
            </w:tcBorders>
            <w:shd w:val="clear" w:color="auto" w:fill="auto"/>
          </w:tcPr>
          <w:p w14:paraId="5B6E160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294F311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w:t>
            </w:r>
          </w:p>
        </w:tc>
        <w:tc>
          <w:tcPr>
            <w:tcW w:w="911" w:type="dxa"/>
            <w:tcBorders>
              <w:top w:val="single" w:sz="4" w:space="0" w:color="000000"/>
              <w:left w:val="single" w:sz="4" w:space="0" w:color="000000"/>
              <w:bottom w:val="single" w:sz="4" w:space="0" w:color="000000"/>
            </w:tcBorders>
            <w:shd w:val="clear" w:color="auto" w:fill="auto"/>
          </w:tcPr>
          <w:p w14:paraId="5E1AAAC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015637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197</w:t>
            </w:r>
          </w:p>
        </w:tc>
      </w:tr>
      <w:tr w:rsidR="00555C57" w:rsidRPr="00746809" w14:paraId="6B6B6A12"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733FEB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20</w:t>
            </w:r>
          </w:p>
        </w:tc>
        <w:tc>
          <w:tcPr>
            <w:tcW w:w="1701" w:type="dxa"/>
            <w:tcBorders>
              <w:top w:val="single" w:sz="4" w:space="0" w:color="000000"/>
              <w:left w:val="single" w:sz="4" w:space="0" w:color="000000"/>
              <w:bottom w:val="single" w:sz="4" w:space="0" w:color="000000"/>
            </w:tcBorders>
            <w:shd w:val="clear" w:color="auto" w:fill="auto"/>
          </w:tcPr>
          <w:p w14:paraId="20BEF09F" w14:textId="77777777" w:rsidR="00555C57" w:rsidRPr="00746809" w:rsidRDefault="00555C57" w:rsidP="000543A2">
            <w:pPr>
              <w:pStyle w:val="aff4"/>
              <w:ind w:firstLine="0"/>
            </w:pPr>
            <w:r w:rsidRPr="00746809">
              <w:rPr>
                <w:sz w:val="16"/>
                <w:szCs w:val="16"/>
              </w:rPr>
              <w:t>ВАТ “Видавництво Харків”</w:t>
            </w:r>
          </w:p>
        </w:tc>
        <w:tc>
          <w:tcPr>
            <w:tcW w:w="1570" w:type="dxa"/>
            <w:tcBorders>
              <w:top w:val="single" w:sz="4" w:space="0" w:color="000000"/>
              <w:left w:val="single" w:sz="4" w:space="0" w:color="000000"/>
              <w:bottom w:val="single" w:sz="4" w:space="0" w:color="000000"/>
            </w:tcBorders>
            <w:shd w:val="clear" w:color="auto" w:fill="auto"/>
          </w:tcPr>
          <w:p w14:paraId="5821C446" w14:textId="77777777" w:rsidR="00555C57" w:rsidRPr="00746809" w:rsidRDefault="00555C57" w:rsidP="00A766A1">
            <w:pPr>
              <w:pStyle w:val="312"/>
              <w:ind w:firstLine="0"/>
              <w:jc w:val="both"/>
              <w:rPr>
                <w:sz w:val="16"/>
                <w:szCs w:val="16"/>
              </w:rPr>
            </w:pPr>
            <w:r w:rsidRPr="00746809">
              <w:rPr>
                <w:sz w:val="16"/>
                <w:szCs w:val="16"/>
              </w:rPr>
              <w:t xml:space="preserve">61037, м. Харків, </w:t>
            </w:r>
          </w:p>
          <w:p w14:paraId="22739A55" w14:textId="77777777" w:rsidR="00555C57" w:rsidRPr="00746809" w:rsidRDefault="00555C57" w:rsidP="00A766A1">
            <w:pPr>
              <w:pStyle w:val="312"/>
              <w:ind w:firstLine="0"/>
              <w:jc w:val="both"/>
            </w:pPr>
            <w:r w:rsidRPr="00746809">
              <w:rPr>
                <w:sz w:val="16"/>
                <w:szCs w:val="16"/>
              </w:rPr>
              <w:t>пр. Московський, 247</w:t>
            </w:r>
          </w:p>
        </w:tc>
        <w:tc>
          <w:tcPr>
            <w:tcW w:w="1981" w:type="dxa"/>
            <w:tcBorders>
              <w:top w:val="single" w:sz="4" w:space="0" w:color="000000"/>
              <w:left w:val="single" w:sz="4" w:space="0" w:color="000000"/>
              <w:bottom w:val="single" w:sz="4" w:space="0" w:color="000000"/>
            </w:tcBorders>
            <w:shd w:val="clear" w:color="auto" w:fill="auto"/>
          </w:tcPr>
          <w:p w14:paraId="47F46DBE" w14:textId="77777777" w:rsidR="00555C57" w:rsidRPr="00746809" w:rsidRDefault="00555C57" w:rsidP="00A766A1">
            <w:pPr>
              <w:pStyle w:val="312"/>
              <w:ind w:firstLine="0"/>
              <w:jc w:val="left"/>
            </w:pPr>
            <w:r w:rsidRPr="00746809">
              <w:rPr>
                <w:sz w:val="16"/>
                <w:szCs w:val="16"/>
              </w:rPr>
              <w:t xml:space="preserve">10 м на З від входу, біля паркану. Поблизу </w:t>
            </w:r>
            <w:proofErr w:type="spellStart"/>
            <w:r w:rsidRPr="00746809">
              <w:rPr>
                <w:sz w:val="16"/>
                <w:szCs w:val="16"/>
              </w:rPr>
              <w:t>парковка</w:t>
            </w:r>
            <w:proofErr w:type="spellEnd"/>
            <w:r w:rsidRPr="00746809">
              <w:rPr>
                <w:sz w:val="16"/>
                <w:szCs w:val="16"/>
              </w:rPr>
              <w:t xml:space="preserve">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0722FB1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6406D4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751ADE3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2CB181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6467911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4368A7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w:t>
            </w:r>
          </w:p>
        </w:tc>
      </w:tr>
      <w:tr w:rsidR="00555C57" w:rsidRPr="00746809" w14:paraId="7609F56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2D1293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21</w:t>
            </w:r>
          </w:p>
        </w:tc>
        <w:tc>
          <w:tcPr>
            <w:tcW w:w="1701" w:type="dxa"/>
            <w:tcBorders>
              <w:top w:val="single" w:sz="4" w:space="0" w:color="000000"/>
              <w:left w:val="single" w:sz="4" w:space="0" w:color="000000"/>
              <w:bottom w:val="single" w:sz="4" w:space="0" w:color="000000"/>
            </w:tcBorders>
            <w:shd w:val="clear" w:color="auto" w:fill="auto"/>
          </w:tcPr>
          <w:p w14:paraId="7D2682AF" w14:textId="77777777" w:rsidR="00555C57" w:rsidRPr="00746809" w:rsidRDefault="00555C57" w:rsidP="000543A2">
            <w:pPr>
              <w:pStyle w:val="aff4"/>
              <w:ind w:firstLine="0"/>
            </w:pPr>
            <w:r w:rsidRPr="00746809">
              <w:rPr>
                <w:sz w:val="16"/>
                <w:szCs w:val="16"/>
              </w:rPr>
              <w:t>Об’єднання співвласників багатоквартирного будинку „Французький квартал”, раніше - АТ “</w:t>
            </w:r>
            <w:proofErr w:type="spellStart"/>
            <w:r w:rsidRPr="00746809">
              <w:rPr>
                <w:sz w:val="16"/>
                <w:szCs w:val="16"/>
              </w:rPr>
              <w:t>Автрамат</w:t>
            </w:r>
            <w:proofErr w:type="spellEnd"/>
            <w:r w:rsidRPr="00746809">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497068C3" w14:textId="77777777" w:rsidR="00555C57" w:rsidRPr="00746809" w:rsidRDefault="00555C57" w:rsidP="00A766A1">
            <w:pPr>
              <w:pStyle w:val="312"/>
              <w:ind w:firstLine="0"/>
              <w:jc w:val="left"/>
            </w:pPr>
            <w:r w:rsidRPr="00746809">
              <w:rPr>
                <w:sz w:val="16"/>
                <w:szCs w:val="16"/>
              </w:rPr>
              <w:t>61038, м. Харків, Салтівське шосе, 43</w:t>
            </w:r>
          </w:p>
        </w:tc>
        <w:tc>
          <w:tcPr>
            <w:tcW w:w="1981" w:type="dxa"/>
            <w:tcBorders>
              <w:top w:val="single" w:sz="4" w:space="0" w:color="000000"/>
              <w:left w:val="single" w:sz="4" w:space="0" w:color="000000"/>
              <w:bottom w:val="single" w:sz="4" w:space="0" w:color="000000"/>
            </w:tcBorders>
            <w:shd w:val="clear" w:color="auto" w:fill="auto"/>
          </w:tcPr>
          <w:p w14:paraId="786FDDF9" w14:textId="77777777" w:rsidR="00555C57" w:rsidRPr="00746809" w:rsidRDefault="00555C57" w:rsidP="00A766A1">
            <w:pPr>
              <w:pStyle w:val="312"/>
              <w:ind w:firstLine="0"/>
              <w:jc w:val="left"/>
            </w:pPr>
            <w:r w:rsidRPr="00746809">
              <w:rPr>
                <w:sz w:val="16"/>
                <w:szCs w:val="16"/>
              </w:rPr>
              <w:t xml:space="preserve">30 м на </w:t>
            </w:r>
            <w:proofErr w:type="spellStart"/>
            <w:r w:rsidRPr="00746809">
              <w:rPr>
                <w:sz w:val="16"/>
                <w:szCs w:val="16"/>
              </w:rPr>
              <w:t>ПдС</w:t>
            </w:r>
            <w:proofErr w:type="spellEnd"/>
            <w:r w:rsidRPr="00746809">
              <w:rPr>
                <w:sz w:val="16"/>
                <w:szCs w:val="16"/>
              </w:rPr>
              <w:t xml:space="preserve"> від входу до будинку. Поблизу ТРЦ „Французький бульвар”,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76A3913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C05E8D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407</w:t>
            </w:r>
          </w:p>
        </w:tc>
        <w:tc>
          <w:tcPr>
            <w:tcW w:w="565" w:type="dxa"/>
            <w:tcBorders>
              <w:top w:val="single" w:sz="4" w:space="0" w:color="000000"/>
              <w:left w:val="single" w:sz="4" w:space="0" w:color="000000"/>
              <w:bottom w:val="single" w:sz="4" w:space="0" w:color="000000"/>
            </w:tcBorders>
            <w:shd w:val="clear" w:color="auto" w:fill="auto"/>
          </w:tcPr>
          <w:p w14:paraId="09C1F9B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719690B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383A9A2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B38330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57</w:t>
            </w:r>
          </w:p>
        </w:tc>
      </w:tr>
      <w:tr w:rsidR="00555C57" w:rsidRPr="00746809" w14:paraId="3ED4F968"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719095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22</w:t>
            </w:r>
          </w:p>
        </w:tc>
        <w:tc>
          <w:tcPr>
            <w:tcW w:w="1701" w:type="dxa"/>
            <w:tcBorders>
              <w:top w:val="single" w:sz="4" w:space="0" w:color="000000"/>
              <w:left w:val="single" w:sz="4" w:space="0" w:color="000000"/>
              <w:bottom w:val="single" w:sz="4" w:space="0" w:color="000000"/>
            </w:tcBorders>
            <w:shd w:val="clear" w:color="auto" w:fill="auto"/>
          </w:tcPr>
          <w:p w14:paraId="16878DF2" w14:textId="77777777" w:rsidR="00555C57" w:rsidRPr="00746809" w:rsidRDefault="00555C57" w:rsidP="000543A2">
            <w:pPr>
              <w:pStyle w:val="aff4"/>
              <w:ind w:firstLine="0"/>
            </w:pPr>
            <w:r w:rsidRPr="00746809">
              <w:rPr>
                <w:sz w:val="16"/>
                <w:szCs w:val="16"/>
              </w:rPr>
              <w:t>Автотранспортне підприємство (АТП -16357)</w:t>
            </w:r>
          </w:p>
        </w:tc>
        <w:tc>
          <w:tcPr>
            <w:tcW w:w="1570" w:type="dxa"/>
            <w:tcBorders>
              <w:top w:val="single" w:sz="4" w:space="0" w:color="000000"/>
              <w:left w:val="single" w:sz="4" w:space="0" w:color="000000"/>
              <w:bottom w:val="single" w:sz="4" w:space="0" w:color="000000"/>
            </w:tcBorders>
            <w:shd w:val="clear" w:color="auto" w:fill="auto"/>
          </w:tcPr>
          <w:p w14:paraId="695D39D4" w14:textId="77777777" w:rsidR="00555C57" w:rsidRPr="00746809" w:rsidRDefault="00555C57" w:rsidP="00A766A1">
            <w:pPr>
              <w:pStyle w:val="312"/>
              <w:ind w:firstLine="0"/>
              <w:jc w:val="both"/>
              <w:rPr>
                <w:sz w:val="16"/>
                <w:szCs w:val="16"/>
              </w:rPr>
            </w:pPr>
            <w:r w:rsidRPr="00746809">
              <w:rPr>
                <w:sz w:val="16"/>
                <w:szCs w:val="16"/>
              </w:rPr>
              <w:t>61010, м. Харків,</w:t>
            </w:r>
          </w:p>
          <w:p w14:paraId="38806DB5"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Автострадна</w:t>
            </w:r>
            <w:proofErr w:type="spellEnd"/>
            <w:r w:rsidRPr="00746809">
              <w:rPr>
                <w:sz w:val="16"/>
                <w:szCs w:val="16"/>
              </w:rPr>
              <w:t>, 154</w:t>
            </w:r>
          </w:p>
        </w:tc>
        <w:tc>
          <w:tcPr>
            <w:tcW w:w="1981" w:type="dxa"/>
            <w:tcBorders>
              <w:top w:val="single" w:sz="4" w:space="0" w:color="000000"/>
              <w:left w:val="single" w:sz="4" w:space="0" w:color="000000"/>
              <w:bottom w:val="single" w:sz="4" w:space="0" w:color="000000"/>
            </w:tcBorders>
            <w:shd w:val="clear" w:color="auto" w:fill="auto"/>
          </w:tcPr>
          <w:p w14:paraId="31FD7D9D" w14:textId="77777777" w:rsidR="00555C57" w:rsidRPr="00746809" w:rsidRDefault="00555C57" w:rsidP="00A766A1">
            <w:pPr>
              <w:pStyle w:val="312"/>
              <w:ind w:firstLine="0"/>
              <w:jc w:val="left"/>
            </w:pPr>
            <w:r w:rsidRPr="00746809">
              <w:rPr>
                <w:sz w:val="16"/>
                <w:szCs w:val="16"/>
              </w:rPr>
              <w:t xml:space="preserve">10 м на </w:t>
            </w:r>
            <w:proofErr w:type="spellStart"/>
            <w:r w:rsidRPr="00746809">
              <w:rPr>
                <w:sz w:val="16"/>
                <w:szCs w:val="16"/>
              </w:rPr>
              <w:t>ПдЗ</w:t>
            </w:r>
            <w:proofErr w:type="spellEnd"/>
            <w:r w:rsidRPr="00746809">
              <w:rPr>
                <w:sz w:val="16"/>
                <w:szCs w:val="16"/>
              </w:rPr>
              <w:t xml:space="preserve"> від прохідної. Поблизу заправка, КП „Водоканал”,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4C8C71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058B0CD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336</w:t>
            </w:r>
          </w:p>
        </w:tc>
        <w:tc>
          <w:tcPr>
            <w:tcW w:w="565" w:type="dxa"/>
            <w:tcBorders>
              <w:top w:val="single" w:sz="4" w:space="0" w:color="000000"/>
              <w:left w:val="single" w:sz="4" w:space="0" w:color="000000"/>
              <w:bottom w:val="single" w:sz="4" w:space="0" w:color="000000"/>
            </w:tcBorders>
            <w:shd w:val="clear" w:color="auto" w:fill="auto"/>
          </w:tcPr>
          <w:p w14:paraId="42781FC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1568957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683B1DE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EF7ADD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227</w:t>
            </w:r>
          </w:p>
        </w:tc>
      </w:tr>
      <w:tr w:rsidR="00555C57" w:rsidRPr="00746809" w14:paraId="6B44DFB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B70DEA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23</w:t>
            </w:r>
          </w:p>
        </w:tc>
        <w:tc>
          <w:tcPr>
            <w:tcW w:w="1701" w:type="dxa"/>
            <w:tcBorders>
              <w:top w:val="single" w:sz="4" w:space="0" w:color="000000"/>
              <w:left w:val="single" w:sz="4" w:space="0" w:color="000000"/>
              <w:bottom w:val="single" w:sz="4" w:space="0" w:color="000000"/>
            </w:tcBorders>
            <w:shd w:val="clear" w:color="auto" w:fill="auto"/>
          </w:tcPr>
          <w:p w14:paraId="041983C9" w14:textId="77777777" w:rsidR="00555C57" w:rsidRPr="00746809" w:rsidRDefault="00555C57" w:rsidP="000543A2">
            <w:pPr>
              <w:pStyle w:val="aff4"/>
              <w:ind w:firstLine="0"/>
            </w:pPr>
            <w:r w:rsidRPr="00746809">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61E15975" w14:textId="77777777" w:rsidR="00555C57" w:rsidRPr="00746809" w:rsidRDefault="00555C57" w:rsidP="00A766A1">
            <w:pPr>
              <w:pStyle w:val="312"/>
              <w:ind w:firstLine="0"/>
              <w:jc w:val="left"/>
              <w:rPr>
                <w:sz w:val="16"/>
                <w:szCs w:val="16"/>
              </w:rPr>
            </w:pPr>
            <w:r w:rsidRPr="00746809">
              <w:rPr>
                <w:sz w:val="16"/>
                <w:szCs w:val="16"/>
              </w:rPr>
              <w:t xml:space="preserve">61105, м. Харків, </w:t>
            </w:r>
          </w:p>
          <w:p w14:paraId="1D31DA7D" w14:textId="77777777" w:rsidR="00555C57" w:rsidRPr="00746809" w:rsidRDefault="00555C57" w:rsidP="00A766A1">
            <w:pPr>
              <w:pStyle w:val="312"/>
              <w:ind w:firstLine="0"/>
              <w:jc w:val="left"/>
              <w:rPr>
                <w:sz w:val="16"/>
                <w:szCs w:val="16"/>
              </w:rPr>
            </w:pPr>
            <w:r w:rsidRPr="00746809">
              <w:rPr>
                <w:sz w:val="16"/>
                <w:szCs w:val="16"/>
              </w:rPr>
              <w:t>вул. Киргизька, 19</w:t>
            </w:r>
          </w:p>
          <w:p w14:paraId="1C979FFD"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FE177AF" w14:textId="77777777" w:rsidR="00555C57" w:rsidRPr="00746809" w:rsidRDefault="00555C57" w:rsidP="00A766A1">
            <w:pPr>
              <w:pStyle w:val="312"/>
              <w:ind w:firstLine="0"/>
              <w:jc w:val="left"/>
            </w:pPr>
            <w:r w:rsidRPr="00746809">
              <w:rPr>
                <w:sz w:val="16"/>
                <w:szCs w:val="16"/>
              </w:rPr>
              <w:t xml:space="preserve">10 м на С від головного входу. Поряд </w:t>
            </w:r>
            <w:proofErr w:type="spellStart"/>
            <w:r w:rsidRPr="00746809">
              <w:rPr>
                <w:sz w:val="16"/>
                <w:szCs w:val="16"/>
              </w:rPr>
              <w:t>приватнй</w:t>
            </w:r>
            <w:proofErr w:type="spellEnd"/>
            <w:r w:rsidRPr="00746809">
              <w:rPr>
                <w:sz w:val="16"/>
                <w:szCs w:val="16"/>
              </w:rPr>
              <w:t xml:space="preserve">  сектор, </w:t>
            </w:r>
            <w:proofErr w:type="spellStart"/>
            <w:r w:rsidRPr="00746809">
              <w:rPr>
                <w:sz w:val="16"/>
                <w:szCs w:val="16"/>
              </w:rPr>
              <w:t>парковка</w:t>
            </w:r>
            <w:proofErr w:type="spellEnd"/>
            <w:r w:rsidRPr="00746809">
              <w:rPr>
                <w:sz w:val="16"/>
                <w:szCs w:val="16"/>
              </w:rPr>
              <w:t xml:space="preserve">, </w:t>
            </w:r>
            <w:proofErr w:type="spellStart"/>
            <w:r w:rsidRPr="00746809">
              <w:rPr>
                <w:sz w:val="16"/>
                <w:szCs w:val="16"/>
              </w:rPr>
              <w:t>автомийка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07B97F6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259F5A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810</w:t>
            </w:r>
          </w:p>
        </w:tc>
        <w:tc>
          <w:tcPr>
            <w:tcW w:w="565" w:type="dxa"/>
            <w:tcBorders>
              <w:top w:val="single" w:sz="4" w:space="0" w:color="000000"/>
              <w:left w:val="single" w:sz="4" w:space="0" w:color="000000"/>
              <w:bottom w:val="single" w:sz="4" w:space="0" w:color="000000"/>
            </w:tcBorders>
            <w:shd w:val="clear" w:color="auto" w:fill="auto"/>
          </w:tcPr>
          <w:p w14:paraId="0032C47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71</w:t>
            </w:r>
          </w:p>
        </w:tc>
        <w:tc>
          <w:tcPr>
            <w:tcW w:w="681" w:type="dxa"/>
            <w:tcBorders>
              <w:top w:val="single" w:sz="4" w:space="0" w:color="000000"/>
              <w:left w:val="single" w:sz="4" w:space="0" w:color="000000"/>
              <w:bottom w:val="single" w:sz="4" w:space="0" w:color="000000"/>
            </w:tcBorders>
            <w:shd w:val="clear" w:color="auto" w:fill="auto"/>
          </w:tcPr>
          <w:p w14:paraId="36A7E2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49</w:t>
            </w:r>
          </w:p>
        </w:tc>
        <w:tc>
          <w:tcPr>
            <w:tcW w:w="911" w:type="dxa"/>
            <w:tcBorders>
              <w:top w:val="single" w:sz="4" w:space="0" w:color="000000"/>
              <w:left w:val="single" w:sz="4" w:space="0" w:color="000000"/>
              <w:bottom w:val="single" w:sz="4" w:space="0" w:color="000000"/>
            </w:tcBorders>
            <w:shd w:val="clear" w:color="auto" w:fill="auto"/>
          </w:tcPr>
          <w:p w14:paraId="619C7CC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B6B37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378</w:t>
            </w:r>
          </w:p>
        </w:tc>
      </w:tr>
      <w:tr w:rsidR="00555C57" w:rsidRPr="00746809" w14:paraId="1C4FCB1B" w14:textId="77777777" w:rsidTr="000543A2">
        <w:trPr>
          <w:trHeight w:val="296"/>
        </w:trPr>
        <w:tc>
          <w:tcPr>
            <w:tcW w:w="426" w:type="dxa"/>
            <w:tcBorders>
              <w:top w:val="single" w:sz="4" w:space="0" w:color="000000"/>
              <w:left w:val="single" w:sz="4" w:space="0" w:color="000000"/>
              <w:bottom w:val="single" w:sz="4" w:space="0" w:color="000000"/>
            </w:tcBorders>
            <w:shd w:val="clear" w:color="auto" w:fill="auto"/>
          </w:tcPr>
          <w:p w14:paraId="4C4640F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24</w:t>
            </w:r>
          </w:p>
        </w:tc>
        <w:tc>
          <w:tcPr>
            <w:tcW w:w="1701" w:type="dxa"/>
            <w:tcBorders>
              <w:top w:val="single" w:sz="4" w:space="0" w:color="000000"/>
              <w:left w:val="single" w:sz="4" w:space="0" w:color="000000"/>
              <w:bottom w:val="single" w:sz="4" w:space="0" w:color="000000"/>
            </w:tcBorders>
            <w:shd w:val="clear" w:color="auto" w:fill="auto"/>
          </w:tcPr>
          <w:p w14:paraId="3E3768CC" w14:textId="77777777" w:rsidR="00555C57" w:rsidRPr="00746809" w:rsidRDefault="00555C57" w:rsidP="000543A2">
            <w:pPr>
              <w:pStyle w:val="aff4"/>
              <w:ind w:firstLine="0"/>
            </w:pPr>
            <w:r w:rsidRPr="00746809">
              <w:rPr>
                <w:sz w:val="16"/>
                <w:szCs w:val="16"/>
              </w:rPr>
              <w:t>Структурний підрозділ “Харківський завод залізобетонних конструкцій”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6EBC39DD" w14:textId="77777777" w:rsidR="00555C57" w:rsidRPr="00746809" w:rsidRDefault="00555C57" w:rsidP="00A766A1">
            <w:pPr>
              <w:pStyle w:val="312"/>
              <w:ind w:firstLine="0"/>
              <w:jc w:val="both"/>
              <w:rPr>
                <w:sz w:val="16"/>
                <w:szCs w:val="16"/>
              </w:rPr>
            </w:pPr>
            <w:r w:rsidRPr="00746809">
              <w:rPr>
                <w:sz w:val="16"/>
                <w:szCs w:val="16"/>
              </w:rPr>
              <w:t xml:space="preserve">61081, м. Харків, </w:t>
            </w:r>
          </w:p>
          <w:p w14:paraId="4604D8BB" w14:textId="77777777" w:rsidR="00555C57" w:rsidRPr="00746809" w:rsidRDefault="00555C57" w:rsidP="00A766A1">
            <w:pPr>
              <w:pStyle w:val="312"/>
              <w:ind w:firstLine="0"/>
              <w:jc w:val="both"/>
            </w:pPr>
            <w:r w:rsidRPr="00746809">
              <w:rPr>
                <w:sz w:val="16"/>
                <w:szCs w:val="16"/>
              </w:rPr>
              <w:t>вул. Диспетчерська, 27-а</w:t>
            </w:r>
          </w:p>
        </w:tc>
        <w:tc>
          <w:tcPr>
            <w:tcW w:w="1981" w:type="dxa"/>
            <w:tcBorders>
              <w:top w:val="single" w:sz="4" w:space="0" w:color="000000"/>
              <w:left w:val="single" w:sz="4" w:space="0" w:color="000000"/>
              <w:bottom w:val="single" w:sz="4" w:space="0" w:color="000000"/>
            </w:tcBorders>
            <w:shd w:val="clear" w:color="auto" w:fill="auto"/>
          </w:tcPr>
          <w:p w14:paraId="42FB6B1B" w14:textId="77777777" w:rsidR="00555C57" w:rsidRPr="00746809" w:rsidRDefault="00555C57" w:rsidP="00A766A1">
            <w:pPr>
              <w:pStyle w:val="312"/>
              <w:ind w:firstLine="0"/>
              <w:jc w:val="left"/>
            </w:pPr>
            <w:r w:rsidRPr="00746809">
              <w:rPr>
                <w:sz w:val="16"/>
                <w:szCs w:val="16"/>
              </w:rPr>
              <w:t xml:space="preserve">20 м на </w:t>
            </w:r>
            <w:proofErr w:type="spellStart"/>
            <w:r w:rsidRPr="00746809">
              <w:rPr>
                <w:sz w:val="16"/>
                <w:szCs w:val="16"/>
              </w:rPr>
              <w:t>Пд</w:t>
            </w:r>
            <w:proofErr w:type="spellEnd"/>
            <w:r w:rsidRPr="00746809">
              <w:rPr>
                <w:sz w:val="16"/>
                <w:szCs w:val="16"/>
              </w:rPr>
              <w:t xml:space="preserve"> від прохідної. Поблизу гаражі, житловий будинок, стоянка.</w:t>
            </w:r>
          </w:p>
        </w:tc>
        <w:tc>
          <w:tcPr>
            <w:tcW w:w="742" w:type="dxa"/>
            <w:tcBorders>
              <w:top w:val="single" w:sz="4" w:space="0" w:color="000000"/>
              <w:left w:val="single" w:sz="4" w:space="0" w:color="000000"/>
              <w:bottom w:val="single" w:sz="4" w:space="0" w:color="000000"/>
            </w:tcBorders>
            <w:shd w:val="clear" w:color="auto" w:fill="auto"/>
          </w:tcPr>
          <w:p w14:paraId="4248B73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7AAA5D1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183</w:t>
            </w:r>
          </w:p>
        </w:tc>
        <w:tc>
          <w:tcPr>
            <w:tcW w:w="565" w:type="dxa"/>
            <w:tcBorders>
              <w:top w:val="single" w:sz="4" w:space="0" w:color="000000"/>
              <w:left w:val="single" w:sz="4" w:space="0" w:color="000000"/>
              <w:bottom w:val="single" w:sz="4" w:space="0" w:color="000000"/>
            </w:tcBorders>
            <w:shd w:val="clear" w:color="auto" w:fill="auto"/>
          </w:tcPr>
          <w:p w14:paraId="74C376C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w:t>
            </w:r>
          </w:p>
        </w:tc>
        <w:tc>
          <w:tcPr>
            <w:tcW w:w="681" w:type="dxa"/>
            <w:tcBorders>
              <w:top w:val="single" w:sz="4" w:space="0" w:color="000000"/>
              <w:left w:val="single" w:sz="4" w:space="0" w:color="000000"/>
              <w:bottom w:val="single" w:sz="4" w:space="0" w:color="000000"/>
            </w:tcBorders>
            <w:shd w:val="clear" w:color="auto" w:fill="auto"/>
          </w:tcPr>
          <w:p w14:paraId="09B0AEB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911" w:type="dxa"/>
            <w:tcBorders>
              <w:top w:val="single" w:sz="4" w:space="0" w:color="000000"/>
              <w:left w:val="single" w:sz="4" w:space="0" w:color="000000"/>
              <w:bottom w:val="single" w:sz="4" w:space="0" w:color="000000"/>
            </w:tcBorders>
            <w:shd w:val="clear" w:color="auto" w:fill="auto"/>
          </w:tcPr>
          <w:p w14:paraId="5A2ACCF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706D61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178</w:t>
            </w:r>
          </w:p>
        </w:tc>
      </w:tr>
      <w:tr w:rsidR="00555C57" w:rsidRPr="00746809" w14:paraId="3857B948" w14:textId="77777777" w:rsidTr="000543A2">
        <w:trPr>
          <w:trHeight w:val="364"/>
        </w:trPr>
        <w:tc>
          <w:tcPr>
            <w:tcW w:w="426" w:type="dxa"/>
            <w:tcBorders>
              <w:top w:val="single" w:sz="4" w:space="0" w:color="000000"/>
              <w:left w:val="single" w:sz="4" w:space="0" w:color="000000"/>
              <w:bottom w:val="single" w:sz="4" w:space="0" w:color="000000"/>
            </w:tcBorders>
            <w:shd w:val="clear" w:color="auto" w:fill="auto"/>
          </w:tcPr>
          <w:p w14:paraId="3C2F9EB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25</w:t>
            </w:r>
          </w:p>
        </w:tc>
        <w:tc>
          <w:tcPr>
            <w:tcW w:w="1701" w:type="dxa"/>
            <w:tcBorders>
              <w:top w:val="single" w:sz="4" w:space="0" w:color="000000"/>
              <w:left w:val="single" w:sz="4" w:space="0" w:color="000000"/>
              <w:bottom w:val="single" w:sz="4" w:space="0" w:color="000000"/>
            </w:tcBorders>
            <w:shd w:val="clear" w:color="auto" w:fill="auto"/>
          </w:tcPr>
          <w:p w14:paraId="09E93032" w14:textId="77777777" w:rsidR="00555C57" w:rsidRPr="00746809" w:rsidRDefault="00555C57" w:rsidP="000543A2">
            <w:pPr>
              <w:pStyle w:val="aff4"/>
              <w:ind w:firstLine="0"/>
            </w:pPr>
            <w:r w:rsidRPr="00746809">
              <w:rPr>
                <w:sz w:val="16"/>
                <w:szCs w:val="16"/>
              </w:rPr>
              <w:t>Завод залізобетонних виробів “ЖБВ”</w:t>
            </w:r>
          </w:p>
        </w:tc>
        <w:tc>
          <w:tcPr>
            <w:tcW w:w="1570" w:type="dxa"/>
            <w:tcBorders>
              <w:top w:val="single" w:sz="4" w:space="0" w:color="000000"/>
              <w:left w:val="single" w:sz="4" w:space="0" w:color="000000"/>
              <w:bottom w:val="single" w:sz="4" w:space="0" w:color="000000"/>
            </w:tcBorders>
            <w:shd w:val="clear" w:color="auto" w:fill="auto"/>
          </w:tcPr>
          <w:p w14:paraId="51EAB3D9" w14:textId="77777777" w:rsidR="00555C57" w:rsidRPr="00746809" w:rsidRDefault="00555C57" w:rsidP="00A766A1">
            <w:pPr>
              <w:pStyle w:val="312"/>
              <w:ind w:firstLine="0"/>
              <w:jc w:val="both"/>
              <w:rPr>
                <w:sz w:val="16"/>
                <w:szCs w:val="16"/>
              </w:rPr>
            </w:pPr>
            <w:r w:rsidRPr="00746809">
              <w:rPr>
                <w:sz w:val="16"/>
                <w:szCs w:val="16"/>
              </w:rPr>
              <w:t xml:space="preserve">61030, м. Харків, </w:t>
            </w:r>
          </w:p>
          <w:p w14:paraId="340262D3"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Диканівська</w:t>
            </w:r>
            <w:proofErr w:type="spellEnd"/>
            <w:r w:rsidRPr="00746809">
              <w:rPr>
                <w:sz w:val="16"/>
                <w:szCs w:val="16"/>
              </w:rPr>
              <w:t>, 50</w:t>
            </w:r>
          </w:p>
        </w:tc>
        <w:tc>
          <w:tcPr>
            <w:tcW w:w="1981" w:type="dxa"/>
            <w:tcBorders>
              <w:top w:val="single" w:sz="4" w:space="0" w:color="000000"/>
              <w:left w:val="single" w:sz="4" w:space="0" w:color="000000"/>
              <w:bottom w:val="single" w:sz="4" w:space="0" w:color="000000"/>
            </w:tcBorders>
            <w:shd w:val="clear" w:color="auto" w:fill="auto"/>
          </w:tcPr>
          <w:p w14:paraId="5A960E12" w14:textId="77777777" w:rsidR="00555C57" w:rsidRPr="00746809" w:rsidRDefault="00555C57" w:rsidP="00A766A1">
            <w:pPr>
              <w:pStyle w:val="312"/>
              <w:ind w:firstLine="0"/>
              <w:jc w:val="left"/>
            </w:pPr>
            <w:r w:rsidRPr="00746809">
              <w:rPr>
                <w:sz w:val="16"/>
                <w:szCs w:val="16"/>
              </w:rPr>
              <w:t>Біля прохідної. Напроти  ТОВ „</w:t>
            </w:r>
            <w:proofErr w:type="spellStart"/>
            <w:r w:rsidRPr="00746809">
              <w:rPr>
                <w:sz w:val="16"/>
                <w:szCs w:val="16"/>
              </w:rPr>
              <w:t>Вторма</w:t>
            </w:r>
            <w:proofErr w:type="spellEnd"/>
            <w:r w:rsidRPr="00746809">
              <w:rPr>
                <w:sz w:val="16"/>
                <w:szCs w:val="16"/>
              </w:rPr>
              <w:t xml:space="preserve"> 1”.</w:t>
            </w:r>
          </w:p>
        </w:tc>
        <w:tc>
          <w:tcPr>
            <w:tcW w:w="742" w:type="dxa"/>
            <w:tcBorders>
              <w:top w:val="single" w:sz="4" w:space="0" w:color="000000"/>
              <w:left w:val="single" w:sz="4" w:space="0" w:color="000000"/>
              <w:bottom w:val="single" w:sz="4" w:space="0" w:color="000000"/>
            </w:tcBorders>
            <w:shd w:val="clear" w:color="auto" w:fill="auto"/>
          </w:tcPr>
          <w:p w14:paraId="49A6A51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917B04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1259</w:t>
            </w:r>
          </w:p>
        </w:tc>
        <w:tc>
          <w:tcPr>
            <w:tcW w:w="565" w:type="dxa"/>
            <w:tcBorders>
              <w:top w:val="single" w:sz="4" w:space="0" w:color="000000"/>
              <w:left w:val="single" w:sz="4" w:space="0" w:color="000000"/>
              <w:bottom w:val="single" w:sz="4" w:space="0" w:color="000000"/>
            </w:tcBorders>
            <w:shd w:val="clear" w:color="auto" w:fill="auto"/>
          </w:tcPr>
          <w:p w14:paraId="3CD18C1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119</w:t>
            </w:r>
          </w:p>
        </w:tc>
        <w:tc>
          <w:tcPr>
            <w:tcW w:w="681" w:type="dxa"/>
            <w:tcBorders>
              <w:top w:val="single" w:sz="4" w:space="0" w:color="000000"/>
              <w:left w:val="single" w:sz="4" w:space="0" w:color="000000"/>
              <w:bottom w:val="single" w:sz="4" w:space="0" w:color="000000"/>
            </w:tcBorders>
            <w:shd w:val="clear" w:color="auto" w:fill="auto"/>
          </w:tcPr>
          <w:p w14:paraId="4DF876C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4FF230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92EED7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295</w:t>
            </w:r>
          </w:p>
        </w:tc>
      </w:tr>
      <w:tr w:rsidR="00555C57" w:rsidRPr="00746809" w14:paraId="1AEE737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86BBF9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26</w:t>
            </w:r>
          </w:p>
        </w:tc>
        <w:tc>
          <w:tcPr>
            <w:tcW w:w="1701" w:type="dxa"/>
            <w:tcBorders>
              <w:top w:val="single" w:sz="4" w:space="0" w:color="000000"/>
              <w:left w:val="single" w:sz="4" w:space="0" w:color="000000"/>
              <w:bottom w:val="single" w:sz="4" w:space="0" w:color="000000"/>
            </w:tcBorders>
            <w:shd w:val="clear" w:color="auto" w:fill="auto"/>
          </w:tcPr>
          <w:p w14:paraId="78A20C26" w14:textId="77777777" w:rsidR="00555C57" w:rsidRPr="00746809" w:rsidRDefault="00555C57" w:rsidP="000543A2">
            <w:pPr>
              <w:pStyle w:val="aff4"/>
              <w:ind w:firstLine="0"/>
            </w:pPr>
            <w:r w:rsidRPr="00746809">
              <w:rPr>
                <w:sz w:val="16"/>
                <w:szCs w:val="16"/>
              </w:rPr>
              <w:t>ТОВ „</w:t>
            </w:r>
            <w:proofErr w:type="spellStart"/>
            <w:r w:rsidRPr="00746809">
              <w:rPr>
                <w:sz w:val="16"/>
                <w:szCs w:val="16"/>
              </w:rPr>
              <w:t>Клін</w:t>
            </w:r>
            <w:proofErr w:type="spellEnd"/>
            <w:r w:rsidRPr="00746809">
              <w:rPr>
                <w:sz w:val="16"/>
                <w:szCs w:val="16"/>
              </w:rPr>
              <w:t xml:space="preserve"> Полімер”</w:t>
            </w:r>
          </w:p>
        </w:tc>
        <w:tc>
          <w:tcPr>
            <w:tcW w:w="1570" w:type="dxa"/>
            <w:tcBorders>
              <w:top w:val="single" w:sz="4" w:space="0" w:color="000000"/>
              <w:left w:val="single" w:sz="4" w:space="0" w:color="000000"/>
              <w:bottom w:val="single" w:sz="4" w:space="0" w:color="000000"/>
            </w:tcBorders>
            <w:shd w:val="clear" w:color="auto" w:fill="auto"/>
          </w:tcPr>
          <w:p w14:paraId="7BB8F727" w14:textId="77777777" w:rsidR="00555C57" w:rsidRPr="00746809" w:rsidRDefault="00555C57" w:rsidP="00A766A1">
            <w:pPr>
              <w:pStyle w:val="312"/>
              <w:ind w:firstLine="0"/>
              <w:jc w:val="both"/>
              <w:rPr>
                <w:sz w:val="16"/>
                <w:szCs w:val="16"/>
              </w:rPr>
            </w:pPr>
            <w:r w:rsidRPr="00746809">
              <w:rPr>
                <w:sz w:val="16"/>
                <w:szCs w:val="16"/>
              </w:rPr>
              <w:t xml:space="preserve">61124, м. Харків, </w:t>
            </w:r>
          </w:p>
          <w:p w14:paraId="01EE7BFF" w14:textId="77777777" w:rsidR="00555C57" w:rsidRPr="00746809" w:rsidRDefault="00555C57" w:rsidP="00A766A1">
            <w:pPr>
              <w:pStyle w:val="312"/>
              <w:ind w:firstLine="0"/>
              <w:jc w:val="left"/>
            </w:pPr>
            <w:r w:rsidRPr="00746809">
              <w:rPr>
                <w:sz w:val="16"/>
                <w:szCs w:val="16"/>
              </w:rPr>
              <w:t>вул. Олександра Матросова, 9</w:t>
            </w:r>
          </w:p>
        </w:tc>
        <w:tc>
          <w:tcPr>
            <w:tcW w:w="1981" w:type="dxa"/>
            <w:tcBorders>
              <w:top w:val="single" w:sz="4" w:space="0" w:color="000000"/>
              <w:left w:val="single" w:sz="4" w:space="0" w:color="000000"/>
              <w:bottom w:val="single" w:sz="4" w:space="0" w:color="000000"/>
            </w:tcBorders>
            <w:shd w:val="clear" w:color="auto" w:fill="auto"/>
          </w:tcPr>
          <w:p w14:paraId="35179D9C" w14:textId="77777777" w:rsidR="00555C57" w:rsidRPr="00746809" w:rsidRDefault="00555C57" w:rsidP="00A766A1">
            <w:pPr>
              <w:pStyle w:val="312"/>
              <w:ind w:firstLine="0"/>
              <w:jc w:val="left"/>
            </w:pPr>
            <w:r w:rsidRPr="00746809">
              <w:rPr>
                <w:sz w:val="16"/>
                <w:szCs w:val="16"/>
              </w:rPr>
              <w:t xml:space="preserve">15 м на З від дороги. Поруч зупинка громадського транспорту «вул. Матросова».  </w:t>
            </w:r>
          </w:p>
        </w:tc>
        <w:tc>
          <w:tcPr>
            <w:tcW w:w="742" w:type="dxa"/>
            <w:tcBorders>
              <w:top w:val="single" w:sz="4" w:space="0" w:color="000000"/>
              <w:left w:val="single" w:sz="4" w:space="0" w:color="000000"/>
              <w:bottom w:val="single" w:sz="4" w:space="0" w:color="000000"/>
            </w:tcBorders>
            <w:shd w:val="clear" w:color="auto" w:fill="auto"/>
          </w:tcPr>
          <w:p w14:paraId="6606377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78A161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277E25A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2D7670F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54</w:t>
            </w:r>
          </w:p>
        </w:tc>
        <w:tc>
          <w:tcPr>
            <w:tcW w:w="911" w:type="dxa"/>
            <w:tcBorders>
              <w:top w:val="single" w:sz="4" w:space="0" w:color="000000"/>
              <w:left w:val="single" w:sz="4" w:space="0" w:color="000000"/>
              <w:bottom w:val="single" w:sz="4" w:space="0" w:color="000000"/>
            </w:tcBorders>
            <w:shd w:val="clear" w:color="auto" w:fill="auto"/>
          </w:tcPr>
          <w:p w14:paraId="33D7DD7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B58DBA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242</w:t>
            </w:r>
          </w:p>
        </w:tc>
      </w:tr>
      <w:tr w:rsidR="00555C57" w:rsidRPr="00746809" w14:paraId="602EE79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8CFD30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27</w:t>
            </w:r>
          </w:p>
        </w:tc>
        <w:tc>
          <w:tcPr>
            <w:tcW w:w="1701" w:type="dxa"/>
            <w:tcBorders>
              <w:top w:val="single" w:sz="4" w:space="0" w:color="000000"/>
              <w:left w:val="single" w:sz="4" w:space="0" w:color="000000"/>
              <w:bottom w:val="single" w:sz="4" w:space="0" w:color="000000"/>
            </w:tcBorders>
            <w:shd w:val="clear" w:color="auto" w:fill="auto"/>
          </w:tcPr>
          <w:p w14:paraId="67DF7B9F" w14:textId="77777777" w:rsidR="00555C57" w:rsidRPr="00746809" w:rsidRDefault="00555C57" w:rsidP="000543A2">
            <w:pPr>
              <w:pStyle w:val="aff4"/>
              <w:ind w:firstLine="0"/>
            </w:pPr>
            <w:r w:rsidRPr="00746809">
              <w:rPr>
                <w:sz w:val="16"/>
                <w:szCs w:val="16"/>
              </w:rPr>
              <w:t>ТОВ „Онікс”, раніше - Завод побутових відходів “ТБО”</w:t>
            </w:r>
          </w:p>
        </w:tc>
        <w:tc>
          <w:tcPr>
            <w:tcW w:w="1570" w:type="dxa"/>
            <w:tcBorders>
              <w:top w:val="single" w:sz="4" w:space="0" w:color="000000"/>
              <w:left w:val="single" w:sz="4" w:space="0" w:color="000000"/>
              <w:bottom w:val="single" w:sz="4" w:space="0" w:color="000000"/>
            </w:tcBorders>
            <w:shd w:val="clear" w:color="auto" w:fill="auto"/>
          </w:tcPr>
          <w:p w14:paraId="039678ED" w14:textId="77777777" w:rsidR="00555C57" w:rsidRPr="00746809" w:rsidRDefault="00555C57" w:rsidP="00A766A1">
            <w:pPr>
              <w:pStyle w:val="312"/>
              <w:ind w:firstLine="0"/>
              <w:jc w:val="both"/>
              <w:rPr>
                <w:sz w:val="16"/>
                <w:szCs w:val="16"/>
              </w:rPr>
            </w:pPr>
            <w:r w:rsidRPr="00746809">
              <w:rPr>
                <w:sz w:val="16"/>
                <w:szCs w:val="16"/>
              </w:rPr>
              <w:t xml:space="preserve">61031, м. Харків, </w:t>
            </w:r>
          </w:p>
          <w:p w14:paraId="3EA9E0BB" w14:textId="77777777" w:rsidR="00555C57" w:rsidRPr="00746809" w:rsidRDefault="00555C57" w:rsidP="00A766A1">
            <w:pPr>
              <w:pStyle w:val="312"/>
              <w:ind w:firstLine="0"/>
              <w:jc w:val="both"/>
            </w:pPr>
            <w:r w:rsidRPr="00746809">
              <w:rPr>
                <w:sz w:val="16"/>
                <w:szCs w:val="16"/>
              </w:rPr>
              <w:t>пр. Юрія Гагаріна, 360</w:t>
            </w:r>
          </w:p>
        </w:tc>
        <w:tc>
          <w:tcPr>
            <w:tcW w:w="1981" w:type="dxa"/>
            <w:tcBorders>
              <w:top w:val="single" w:sz="4" w:space="0" w:color="000000"/>
              <w:left w:val="single" w:sz="4" w:space="0" w:color="000000"/>
              <w:bottom w:val="single" w:sz="4" w:space="0" w:color="000000"/>
            </w:tcBorders>
            <w:shd w:val="clear" w:color="auto" w:fill="auto"/>
          </w:tcPr>
          <w:p w14:paraId="161F4E76" w14:textId="77777777" w:rsidR="00555C57" w:rsidRPr="00746809" w:rsidRDefault="00555C57" w:rsidP="00A766A1">
            <w:pPr>
              <w:pStyle w:val="312"/>
              <w:ind w:firstLine="0"/>
              <w:jc w:val="left"/>
            </w:pPr>
            <w:r w:rsidRPr="00746809">
              <w:rPr>
                <w:sz w:val="16"/>
                <w:szCs w:val="16"/>
              </w:rPr>
              <w:t xml:space="preserve">10 м на </w:t>
            </w:r>
            <w:proofErr w:type="spellStart"/>
            <w:r w:rsidRPr="00746809">
              <w:rPr>
                <w:sz w:val="16"/>
                <w:szCs w:val="16"/>
              </w:rPr>
              <w:t>Пд</w:t>
            </w:r>
            <w:proofErr w:type="spellEnd"/>
            <w:r w:rsidRPr="00746809">
              <w:rPr>
                <w:sz w:val="16"/>
                <w:szCs w:val="16"/>
              </w:rPr>
              <w:t xml:space="preserve"> від прохідної, біля паркану. Поблизу заправка, колумбарій для тварин.</w:t>
            </w:r>
          </w:p>
        </w:tc>
        <w:tc>
          <w:tcPr>
            <w:tcW w:w="742" w:type="dxa"/>
            <w:tcBorders>
              <w:top w:val="single" w:sz="4" w:space="0" w:color="000000"/>
              <w:left w:val="single" w:sz="4" w:space="0" w:color="000000"/>
              <w:bottom w:val="single" w:sz="4" w:space="0" w:color="000000"/>
            </w:tcBorders>
            <w:shd w:val="clear" w:color="auto" w:fill="auto"/>
          </w:tcPr>
          <w:p w14:paraId="4A11C74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2,75</w:t>
            </w:r>
          </w:p>
        </w:tc>
        <w:tc>
          <w:tcPr>
            <w:tcW w:w="739" w:type="dxa"/>
            <w:tcBorders>
              <w:top w:val="single" w:sz="4" w:space="0" w:color="000000"/>
              <w:left w:val="single" w:sz="4" w:space="0" w:color="000000"/>
              <w:bottom w:val="single" w:sz="4" w:space="0" w:color="000000"/>
            </w:tcBorders>
            <w:shd w:val="clear" w:color="auto" w:fill="auto"/>
          </w:tcPr>
          <w:p w14:paraId="2715DFE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0D3B923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44</w:t>
            </w:r>
          </w:p>
        </w:tc>
        <w:tc>
          <w:tcPr>
            <w:tcW w:w="681" w:type="dxa"/>
            <w:tcBorders>
              <w:top w:val="single" w:sz="4" w:space="0" w:color="000000"/>
              <w:left w:val="single" w:sz="4" w:space="0" w:color="000000"/>
              <w:bottom w:val="single" w:sz="4" w:space="0" w:color="000000"/>
            </w:tcBorders>
            <w:shd w:val="clear" w:color="auto" w:fill="auto"/>
          </w:tcPr>
          <w:p w14:paraId="4164EDA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57FEA0F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E7240D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221</w:t>
            </w:r>
          </w:p>
        </w:tc>
      </w:tr>
      <w:tr w:rsidR="00555C57" w:rsidRPr="00746809" w14:paraId="4799774E"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276E05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28</w:t>
            </w:r>
          </w:p>
        </w:tc>
        <w:tc>
          <w:tcPr>
            <w:tcW w:w="1701" w:type="dxa"/>
            <w:tcBorders>
              <w:top w:val="single" w:sz="4" w:space="0" w:color="000000"/>
              <w:left w:val="single" w:sz="4" w:space="0" w:color="000000"/>
              <w:bottom w:val="single" w:sz="4" w:space="0" w:color="000000"/>
            </w:tcBorders>
            <w:shd w:val="clear" w:color="auto" w:fill="auto"/>
          </w:tcPr>
          <w:p w14:paraId="2588958A" w14:textId="77777777" w:rsidR="00555C57" w:rsidRPr="00746809" w:rsidRDefault="00555C57" w:rsidP="000543A2">
            <w:pPr>
              <w:pStyle w:val="aff4"/>
              <w:ind w:firstLine="0"/>
            </w:pPr>
            <w:r w:rsidRPr="00746809">
              <w:rPr>
                <w:sz w:val="16"/>
                <w:szCs w:val="16"/>
              </w:rPr>
              <w:t>ТЦ „Протон”, раніше - ТОВ “Поліграфічне  підприємство „Фоліо- плюс”</w:t>
            </w:r>
          </w:p>
        </w:tc>
        <w:tc>
          <w:tcPr>
            <w:tcW w:w="1570" w:type="dxa"/>
            <w:tcBorders>
              <w:top w:val="single" w:sz="4" w:space="0" w:color="000000"/>
              <w:left w:val="single" w:sz="4" w:space="0" w:color="000000"/>
              <w:bottom w:val="single" w:sz="4" w:space="0" w:color="000000"/>
            </w:tcBorders>
            <w:shd w:val="clear" w:color="auto" w:fill="auto"/>
          </w:tcPr>
          <w:p w14:paraId="03DD8A42" w14:textId="77777777" w:rsidR="00555C57" w:rsidRPr="00746809" w:rsidRDefault="00555C57" w:rsidP="00A766A1">
            <w:pPr>
              <w:pStyle w:val="312"/>
              <w:ind w:firstLine="0"/>
              <w:jc w:val="left"/>
            </w:pPr>
            <w:r w:rsidRPr="00746809">
              <w:rPr>
                <w:sz w:val="16"/>
                <w:szCs w:val="16"/>
              </w:rPr>
              <w:t xml:space="preserve">61018, м. Харків,    </w:t>
            </w:r>
            <w:proofErr w:type="spellStart"/>
            <w:r w:rsidRPr="00746809">
              <w:rPr>
                <w:sz w:val="16"/>
                <w:szCs w:val="16"/>
              </w:rPr>
              <w:t>пл.Захисників</w:t>
            </w:r>
            <w:proofErr w:type="spellEnd"/>
            <w:r w:rsidRPr="00746809">
              <w:rPr>
                <w:sz w:val="16"/>
                <w:szCs w:val="16"/>
              </w:rPr>
              <w:t xml:space="preserve"> України 7/8</w:t>
            </w:r>
          </w:p>
        </w:tc>
        <w:tc>
          <w:tcPr>
            <w:tcW w:w="1981" w:type="dxa"/>
            <w:tcBorders>
              <w:top w:val="single" w:sz="4" w:space="0" w:color="000000"/>
              <w:left w:val="single" w:sz="4" w:space="0" w:color="000000"/>
              <w:bottom w:val="single" w:sz="4" w:space="0" w:color="000000"/>
            </w:tcBorders>
            <w:shd w:val="clear" w:color="auto" w:fill="auto"/>
          </w:tcPr>
          <w:p w14:paraId="650DB627" w14:textId="77777777" w:rsidR="00555C57" w:rsidRPr="00746809" w:rsidRDefault="00555C57" w:rsidP="00A766A1">
            <w:pPr>
              <w:pStyle w:val="312"/>
              <w:ind w:firstLine="0"/>
              <w:jc w:val="left"/>
            </w:pPr>
            <w:r w:rsidRPr="00746809">
              <w:rPr>
                <w:sz w:val="16"/>
                <w:szCs w:val="16"/>
              </w:rPr>
              <w:t xml:space="preserve">15 м на </w:t>
            </w:r>
            <w:proofErr w:type="spellStart"/>
            <w:r w:rsidRPr="00746809">
              <w:rPr>
                <w:sz w:val="16"/>
                <w:szCs w:val="16"/>
              </w:rPr>
              <w:t>ПнС</w:t>
            </w:r>
            <w:proofErr w:type="spellEnd"/>
            <w:r w:rsidRPr="00746809">
              <w:rPr>
                <w:sz w:val="16"/>
                <w:szCs w:val="16"/>
              </w:rPr>
              <w:t xml:space="preserve"> від входу. Поблизу </w:t>
            </w:r>
            <w:proofErr w:type="spellStart"/>
            <w:r w:rsidRPr="00746809">
              <w:rPr>
                <w:sz w:val="16"/>
                <w:szCs w:val="16"/>
              </w:rPr>
              <w:t>парковка</w:t>
            </w:r>
            <w:proofErr w:type="spellEnd"/>
            <w:r w:rsidRPr="00746809">
              <w:rPr>
                <w:sz w:val="16"/>
                <w:szCs w:val="16"/>
              </w:rPr>
              <w:t>,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5A11EE8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CF799C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585</w:t>
            </w:r>
          </w:p>
        </w:tc>
        <w:tc>
          <w:tcPr>
            <w:tcW w:w="565" w:type="dxa"/>
            <w:tcBorders>
              <w:top w:val="single" w:sz="4" w:space="0" w:color="000000"/>
              <w:left w:val="single" w:sz="4" w:space="0" w:color="000000"/>
              <w:bottom w:val="single" w:sz="4" w:space="0" w:color="000000"/>
            </w:tcBorders>
            <w:shd w:val="clear" w:color="auto" w:fill="auto"/>
          </w:tcPr>
          <w:p w14:paraId="41D2B1F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95</w:t>
            </w:r>
          </w:p>
        </w:tc>
        <w:tc>
          <w:tcPr>
            <w:tcW w:w="681" w:type="dxa"/>
            <w:tcBorders>
              <w:top w:val="single" w:sz="4" w:space="0" w:color="000000"/>
              <w:left w:val="single" w:sz="4" w:space="0" w:color="000000"/>
              <w:bottom w:val="single" w:sz="4" w:space="0" w:color="000000"/>
            </w:tcBorders>
            <w:shd w:val="clear" w:color="auto" w:fill="auto"/>
          </w:tcPr>
          <w:p w14:paraId="4B015E2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0E86558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28B5DC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658</w:t>
            </w:r>
          </w:p>
        </w:tc>
      </w:tr>
      <w:tr w:rsidR="00555C57" w:rsidRPr="00746809" w14:paraId="5E4B7EE4"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6582C74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29</w:t>
            </w:r>
          </w:p>
        </w:tc>
        <w:tc>
          <w:tcPr>
            <w:tcW w:w="1701" w:type="dxa"/>
            <w:tcBorders>
              <w:top w:val="single" w:sz="4" w:space="0" w:color="000000"/>
              <w:left w:val="single" w:sz="4" w:space="0" w:color="000000"/>
              <w:bottom w:val="single" w:sz="4" w:space="0" w:color="000000"/>
            </w:tcBorders>
            <w:shd w:val="clear" w:color="auto" w:fill="auto"/>
          </w:tcPr>
          <w:p w14:paraId="65239D65" w14:textId="77777777" w:rsidR="00555C57" w:rsidRPr="00746809" w:rsidRDefault="00555C57" w:rsidP="000543A2">
            <w:pPr>
              <w:pStyle w:val="aff4"/>
              <w:ind w:firstLine="0"/>
            </w:pPr>
            <w:r w:rsidRPr="00746809">
              <w:rPr>
                <w:sz w:val="16"/>
                <w:szCs w:val="16"/>
              </w:rPr>
              <w:t>Офісна будівля, раніше - ВАТ “Харківська книжкова фабрика ім. Фрунзе”</w:t>
            </w:r>
          </w:p>
        </w:tc>
        <w:tc>
          <w:tcPr>
            <w:tcW w:w="1570" w:type="dxa"/>
            <w:tcBorders>
              <w:top w:val="single" w:sz="4" w:space="0" w:color="000000"/>
              <w:left w:val="single" w:sz="4" w:space="0" w:color="000000"/>
              <w:bottom w:val="single" w:sz="4" w:space="0" w:color="000000"/>
            </w:tcBorders>
            <w:shd w:val="clear" w:color="auto" w:fill="auto"/>
          </w:tcPr>
          <w:p w14:paraId="225A2B26" w14:textId="77777777" w:rsidR="00555C57" w:rsidRPr="00746809" w:rsidRDefault="00555C57" w:rsidP="00A766A1">
            <w:pPr>
              <w:pStyle w:val="312"/>
              <w:ind w:firstLine="0"/>
              <w:jc w:val="both"/>
              <w:rPr>
                <w:sz w:val="16"/>
                <w:szCs w:val="16"/>
              </w:rPr>
            </w:pPr>
            <w:r w:rsidRPr="00746809">
              <w:rPr>
                <w:sz w:val="16"/>
                <w:szCs w:val="16"/>
              </w:rPr>
              <w:t xml:space="preserve">61057, м. Харків, </w:t>
            </w:r>
          </w:p>
          <w:p w14:paraId="78360327" w14:textId="77777777" w:rsidR="00555C57" w:rsidRPr="00746809" w:rsidRDefault="00555C57" w:rsidP="00A766A1">
            <w:pPr>
              <w:pStyle w:val="312"/>
              <w:ind w:firstLine="0"/>
              <w:jc w:val="left"/>
            </w:pPr>
            <w:r w:rsidRPr="00746809">
              <w:rPr>
                <w:sz w:val="16"/>
                <w:szCs w:val="16"/>
              </w:rPr>
              <w:t>вул. Донець - Захаржевського, 6/8</w:t>
            </w:r>
          </w:p>
        </w:tc>
        <w:tc>
          <w:tcPr>
            <w:tcW w:w="1981" w:type="dxa"/>
            <w:tcBorders>
              <w:top w:val="single" w:sz="4" w:space="0" w:color="000000"/>
              <w:left w:val="single" w:sz="4" w:space="0" w:color="000000"/>
              <w:bottom w:val="single" w:sz="4" w:space="0" w:color="000000"/>
            </w:tcBorders>
            <w:shd w:val="clear" w:color="auto" w:fill="auto"/>
          </w:tcPr>
          <w:p w14:paraId="4B23F1C5" w14:textId="77777777" w:rsidR="00555C57" w:rsidRPr="00746809" w:rsidRDefault="00555C57" w:rsidP="00A766A1">
            <w:pPr>
              <w:pStyle w:val="312"/>
              <w:ind w:firstLine="0"/>
              <w:jc w:val="left"/>
            </w:pPr>
            <w:r w:rsidRPr="00746809">
              <w:rPr>
                <w:sz w:val="16"/>
                <w:szCs w:val="16"/>
              </w:rPr>
              <w:t xml:space="preserve">20 м на </w:t>
            </w:r>
            <w:proofErr w:type="spellStart"/>
            <w:r w:rsidRPr="00746809">
              <w:rPr>
                <w:sz w:val="16"/>
                <w:szCs w:val="16"/>
              </w:rPr>
              <w:t>ПнС</w:t>
            </w:r>
            <w:proofErr w:type="spellEnd"/>
            <w:r w:rsidRPr="00746809">
              <w:rPr>
                <w:sz w:val="16"/>
                <w:szCs w:val="16"/>
              </w:rPr>
              <w:t xml:space="preserve"> від входу у сквері. Поблизу </w:t>
            </w:r>
            <w:proofErr w:type="spellStart"/>
            <w:r w:rsidRPr="00746809">
              <w:rPr>
                <w:sz w:val="16"/>
                <w:szCs w:val="16"/>
              </w:rPr>
              <w:t>парковка</w:t>
            </w:r>
            <w:proofErr w:type="spellEnd"/>
            <w:r w:rsidRPr="00746809">
              <w:rPr>
                <w:sz w:val="16"/>
                <w:szCs w:val="16"/>
              </w:rPr>
              <w:t>, будівлі.</w:t>
            </w:r>
          </w:p>
        </w:tc>
        <w:tc>
          <w:tcPr>
            <w:tcW w:w="742" w:type="dxa"/>
            <w:tcBorders>
              <w:top w:val="single" w:sz="4" w:space="0" w:color="000000"/>
              <w:left w:val="single" w:sz="4" w:space="0" w:color="000000"/>
              <w:bottom w:val="single" w:sz="4" w:space="0" w:color="000000"/>
            </w:tcBorders>
            <w:shd w:val="clear" w:color="auto" w:fill="auto"/>
          </w:tcPr>
          <w:p w14:paraId="3CFEDD1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1875BDD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305</w:t>
            </w:r>
          </w:p>
        </w:tc>
        <w:tc>
          <w:tcPr>
            <w:tcW w:w="565" w:type="dxa"/>
            <w:tcBorders>
              <w:top w:val="single" w:sz="4" w:space="0" w:color="000000"/>
              <w:left w:val="single" w:sz="4" w:space="0" w:color="000000"/>
              <w:bottom w:val="single" w:sz="4" w:space="0" w:color="000000"/>
            </w:tcBorders>
            <w:shd w:val="clear" w:color="auto" w:fill="auto"/>
          </w:tcPr>
          <w:p w14:paraId="780090D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681" w:type="dxa"/>
            <w:tcBorders>
              <w:top w:val="single" w:sz="4" w:space="0" w:color="000000"/>
              <w:left w:val="single" w:sz="4" w:space="0" w:color="000000"/>
              <w:bottom w:val="single" w:sz="4" w:space="0" w:color="000000"/>
            </w:tcBorders>
            <w:shd w:val="clear" w:color="auto" w:fill="auto"/>
          </w:tcPr>
          <w:p w14:paraId="48C1304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3665885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02BE05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139</w:t>
            </w:r>
          </w:p>
        </w:tc>
      </w:tr>
      <w:tr w:rsidR="00555C57" w:rsidRPr="00746809" w14:paraId="26C304E5"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14FDD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30</w:t>
            </w:r>
          </w:p>
        </w:tc>
        <w:tc>
          <w:tcPr>
            <w:tcW w:w="1701" w:type="dxa"/>
            <w:tcBorders>
              <w:top w:val="single" w:sz="4" w:space="0" w:color="000000"/>
              <w:left w:val="single" w:sz="4" w:space="0" w:color="000000"/>
              <w:bottom w:val="single" w:sz="4" w:space="0" w:color="000000"/>
            </w:tcBorders>
            <w:shd w:val="clear" w:color="auto" w:fill="auto"/>
          </w:tcPr>
          <w:p w14:paraId="3FF8F2F2" w14:textId="77777777" w:rsidR="00555C57" w:rsidRPr="00746809" w:rsidRDefault="00555C57" w:rsidP="000543A2">
            <w:pPr>
              <w:pStyle w:val="aff4"/>
              <w:ind w:firstLine="0"/>
            </w:pPr>
            <w:r w:rsidRPr="00746809">
              <w:rPr>
                <w:sz w:val="16"/>
                <w:szCs w:val="16"/>
              </w:rPr>
              <w:t>Торговий майданчик, раніше - Тролейбусне депо №1</w:t>
            </w:r>
          </w:p>
        </w:tc>
        <w:tc>
          <w:tcPr>
            <w:tcW w:w="1570" w:type="dxa"/>
            <w:tcBorders>
              <w:top w:val="single" w:sz="4" w:space="0" w:color="000000"/>
              <w:left w:val="single" w:sz="4" w:space="0" w:color="000000"/>
              <w:bottom w:val="single" w:sz="4" w:space="0" w:color="000000"/>
            </w:tcBorders>
            <w:shd w:val="clear" w:color="auto" w:fill="auto"/>
          </w:tcPr>
          <w:p w14:paraId="4C8CFC5D" w14:textId="77777777" w:rsidR="00555C57" w:rsidRPr="00746809" w:rsidRDefault="00555C57" w:rsidP="00A766A1">
            <w:pPr>
              <w:pStyle w:val="312"/>
              <w:ind w:firstLine="0"/>
              <w:jc w:val="both"/>
              <w:rPr>
                <w:sz w:val="16"/>
                <w:szCs w:val="16"/>
              </w:rPr>
            </w:pPr>
            <w:r w:rsidRPr="00746809">
              <w:rPr>
                <w:sz w:val="16"/>
                <w:szCs w:val="16"/>
              </w:rPr>
              <w:t xml:space="preserve">61052, м. Харків, </w:t>
            </w:r>
          </w:p>
          <w:p w14:paraId="57BA5C71" w14:textId="77777777" w:rsidR="00555C57" w:rsidRPr="00746809" w:rsidRDefault="00555C57" w:rsidP="00A766A1">
            <w:pPr>
              <w:pStyle w:val="312"/>
              <w:ind w:firstLine="0"/>
              <w:jc w:val="both"/>
            </w:pPr>
            <w:proofErr w:type="spellStart"/>
            <w:r w:rsidRPr="00746809">
              <w:rPr>
                <w:sz w:val="16"/>
                <w:szCs w:val="16"/>
              </w:rPr>
              <w:t>пров</w:t>
            </w:r>
            <w:proofErr w:type="spellEnd"/>
            <w:r w:rsidRPr="00746809">
              <w:rPr>
                <w:sz w:val="16"/>
                <w:szCs w:val="16"/>
              </w:rPr>
              <w:t xml:space="preserve">. </w:t>
            </w:r>
            <w:proofErr w:type="spellStart"/>
            <w:r w:rsidRPr="00746809">
              <w:rPr>
                <w:sz w:val="16"/>
                <w:szCs w:val="16"/>
              </w:rPr>
              <w:t>Піскуновський</w:t>
            </w:r>
            <w:proofErr w:type="spellEnd"/>
            <w:r w:rsidRPr="00746809">
              <w:rPr>
                <w:sz w:val="16"/>
                <w:szCs w:val="16"/>
              </w:rPr>
              <w:t>, 15</w:t>
            </w:r>
          </w:p>
        </w:tc>
        <w:tc>
          <w:tcPr>
            <w:tcW w:w="1981" w:type="dxa"/>
            <w:tcBorders>
              <w:top w:val="single" w:sz="4" w:space="0" w:color="000000"/>
              <w:left w:val="single" w:sz="4" w:space="0" w:color="000000"/>
              <w:bottom w:val="single" w:sz="4" w:space="0" w:color="000000"/>
            </w:tcBorders>
            <w:shd w:val="clear" w:color="auto" w:fill="auto"/>
          </w:tcPr>
          <w:p w14:paraId="23794108" w14:textId="77777777" w:rsidR="00555C57" w:rsidRPr="00746809" w:rsidRDefault="00555C57" w:rsidP="00A766A1">
            <w:pPr>
              <w:pStyle w:val="312"/>
              <w:ind w:firstLine="0"/>
              <w:jc w:val="left"/>
            </w:pPr>
            <w:r w:rsidRPr="00746809">
              <w:rPr>
                <w:sz w:val="16"/>
                <w:szCs w:val="16"/>
              </w:rPr>
              <w:t xml:space="preserve">30 м на Пн від магазину „Квіти” біля мосту. Поряд </w:t>
            </w:r>
            <w:proofErr w:type="spellStart"/>
            <w:r w:rsidRPr="00746809">
              <w:rPr>
                <w:sz w:val="16"/>
                <w:szCs w:val="16"/>
              </w:rPr>
              <w:t>парковка</w:t>
            </w:r>
            <w:proofErr w:type="spellEnd"/>
            <w:r w:rsidRPr="00746809">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7DC08B8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5EB66A2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132</w:t>
            </w:r>
          </w:p>
        </w:tc>
        <w:tc>
          <w:tcPr>
            <w:tcW w:w="565" w:type="dxa"/>
            <w:tcBorders>
              <w:top w:val="single" w:sz="4" w:space="0" w:color="000000"/>
              <w:left w:val="single" w:sz="4" w:space="0" w:color="000000"/>
              <w:bottom w:val="single" w:sz="4" w:space="0" w:color="000000"/>
            </w:tcBorders>
            <w:shd w:val="clear" w:color="auto" w:fill="auto"/>
          </w:tcPr>
          <w:p w14:paraId="171424F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7ADB627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4D5E1CD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E845BD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r>
      <w:tr w:rsidR="00555C57" w:rsidRPr="00746809" w14:paraId="4BBA495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29F7FD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31</w:t>
            </w:r>
          </w:p>
        </w:tc>
        <w:tc>
          <w:tcPr>
            <w:tcW w:w="1701" w:type="dxa"/>
            <w:tcBorders>
              <w:top w:val="single" w:sz="4" w:space="0" w:color="000000"/>
              <w:left w:val="single" w:sz="4" w:space="0" w:color="000000"/>
              <w:bottom w:val="single" w:sz="4" w:space="0" w:color="000000"/>
            </w:tcBorders>
            <w:shd w:val="clear" w:color="auto" w:fill="auto"/>
          </w:tcPr>
          <w:p w14:paraId="5BF8FD60" w14:textId="77777777" w:rsidR="00555C57" w:rsidRPr="00746809" w:rsidRDefault="00555C57" w:rsidP="000543A2">
            <w:pPr>
              <w:pStyle w:val="aff4"/>
              <w:ind w:firstLine="0"/>
            </w:pPr>
            <w:r w:rsidRPr="00746809">
              <w:rPr>
                <w:sz w:val="16"/>
                <w:szCs w:val="16"/>
              </w:rPr>
              <w:t>Гаражний кооператив „Металіст”</w:t>
            </w:r>
          </w:p>
        </w:tc>
        <w:tc>
          <w:tcPr>
            <w:tcW w:w="1570" w:type="dxa"/>
            <w:tcBorders>
              <w:top w:val="single" w:sz="4" w:space="0" w:color="000000"/>
              <w:left w:val="single" w:sz="4" w:space="0" w:color="000000"/>
              <w:bottom w:val="single" w:sz="4" w:space="0" w:color="000000"/>
            </w:tcBorders>
            <w:shd w:val="clear" w:color="auto" w:fill="auto"/>
          </w:tcPr>
          <w:p w14:paraId="7A1D3FA3" w14:textId="77777777" w:rsidR="00555C57" w:rsidRPr="00746809" w:rsidRDefault="00555C57" w:rsidP="00A766A1">
            <w:pPr>
              <w:pStyle w:val="312"/>
              <w:ind w:firstLine="0"/>
              <w:jc w:val="both"/>
              <w:rPr>
                <w:sz w:val="16"/>
                <w:szCs w:val="16"/>
              </w:rPr>
            </w:pPr>
            <w:r w:rsidRPr="00746809">
              <w:rPr>
                <w:sz w:val="16"/>
                <w:szCs w:val="16"/>
              </w:rPr>
              <w:t xml:space="preserve">61036,м. </w:t>
            </w:r>
            <w:proofErr w:type="spellStart"/>
            <w:r w:rsidRPr="00746809">
              <w:rPr>
                <w:sz w:val="16"/>
                <w:szCs w:val="16"/>
              </w:rPr>
              <w:t>Харів</w:t>
            </w:r>
            <w:proofErr w:type="spellEnd"/>
            <w:r w:rsidRPr="00746809">
              <w:rPr>
                <w:sz w:val="16"/>
                <w:szCs w:val="16"/>
              </w:rPr>
              <w:t>,</w:t>
            </w:r>
          </w:p>
          <w:p w14:paraId="4F1F4268" w14:textId="77777777" w:rsidR="00555C57" w:rsidRPr="00746809" w:rsidRDefault="00555C57" w:rsidP="00A766A1">
            <w:pPr>
              <w:pStyle w:val="312"/>
              <w:ind w:firstLine="0"/>
              <w:jc w:val="both"/>
            </w:pPr>
            <w:r w:rsidRPr="00746809">
              <w:rPr>
                <w:sz w:val="16"/>
                <w:szCs w:val="16"/>
              </w:rPr>
              <w:t xml:space="preserve"> вул. Морозова, 13-В</w:t>
            </w:r>
          </w:p>
        </w:tc>
        <w:tc>
          <w:tcPr>
            <w:tcW w:w="1981" w:type="dxa"/>
            <w:tcBorders>
              <w:top w:val="single" w:sz="4" w:space="0" w:color="000000"/>
              <w:left w:val="single" w:sz="4" w:space="0" w:color="000000"/>
              <w:bottom w:val="single" w:sz="4" w:space="0" w:color="000000"/>
            </w:tcBorders>
            <w:shd w:val="clear" w:color="auto" w:fill="auto"/>
          </w:tcPr>
          <w:p w14:paraId="7D4362B9" w14:textId="77777777" w:rsidR="00555C57" w:rsidRPr="00746809" w:rsidRDefault="00555C57" w:rsidP="00A766A1">
            <w:pPr>
              <w:pStyle w:val="312"/>
              <w:ind w:firstLine="0"/>
              <w:jc w:val="left"/>
            </w:pPr>
            <w:r w:rsidRPr="00746809">
              <w:rPr>
                <w:sz w:val="14"/>
                <w:szCs w:val="14"/>
              </w:rPr>
              <w:t xml:space="preserve">На Пн від території агрегатного заводу ДП Завод </w:t>
            </w:r>
            <w:proofErr w:type="spellStart"/>
            <w:r w:rsidRPr="00746809">
              <w:rPr>
                <w:sz w:val="14"/>
                <w:szCs w:val="14"/>
              </w:rPr>
              <w:t>ім.Малишева</w:t>
            </w:r>
            <w:proofErr w:type="spellEnd"/>
            <w:r w:rsidRPr="00746809">
              <w:rPr>
                <w:sz w:val="14"/>
                <w:szCs w:val="14"/>
              </w:rPr>
              <w:t xml:space="preserve">, 140 м на </w:t>
            </w:r>
            <w:proofErr w:type="spellStart"/>
            <w:r w:rsidRPr="00746809">
              <w:rPr>
                <w:sz w:val="14"/>
                <w:szCs w:val="14"/>
              </w:rPr>
              <w:t>ПдС</w:t>
            </w:r>
            <w:proofErr w:type="spellEnd"/>
            <w:r w:rsidRPr="00746809">
              <w:rPr>
                <w:sz w:val="14"/>
                <w:szCs w:val="14"/>
              </w:rPr>
              <w:t xml:space="preserve"> від шляхопроводу.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D2F565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C0FCFE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555</w:t>
            </w:r>
          </w:p>
        </w:tc>
        <w:tc>
          <w:tcPr>
            <w:tcW w:w="565" w:type="dxa"/>
            <w:tcBorders>
              <w:top w:val="single" w:sz="4" w:space="0" w:color="000000"/>
              <w:left w:val="single" w:sz="4" w:space="0" w:color="000000"/>
              <w:bottom w:val="single" w:sz="4" w:space="0" w:color="000000"/>
            </w:tcBorders>
            <w:shd w:val="clear" w:color="auto" w:fill="auto"/>
          </w:tcPr>
          <w:p w14:paraId="45A870C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69FBF05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0140163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2A1294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59</w:t>
            </w:r>
          </w:p>
        </w:tc>
      </w:tr>
      <w:tr w:rsidR="00555C57" w:rsidRPr="00746809" w14:paraId="73DBF59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49C4FD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32</w:t>
            </w:r>
          </w:p>
        </w:tc>
        <w:tc>
          <w:tcPr>
            <w:tcW w:w="1701" w:type="dxa"/>
            <w:tcBorders>
              <w:top w:val="single" w:sz="4" w:space="0" w:color="000000"/>
              <w:left w:val="single" w:sz="4" w:space="0" w:color="000000"/>
              <w:bottom w:val="single" w:sz="4" w:space="0" w:color="000000"/>
            </w:tcBorders>
            <w:shd w:val="clear" w:color="auto" w:fill="auto"/>
          </w:tcPr>
          <w:p w14:paraId="3BAF699C" w14:textId="77777777" w:rsidR="00555C57" w:rsidRPr="00746809" w:rsidRDefault="00555C57" w:rsidP="000543A2">
            <w:pPr>
              <w:rPr>
                <w:rFonts w:ascii="Times New Roman" w:hAnsi="Times New Roman" w:cs="Times New Roman"/>
                <w:sz w:val="16"/>
                <w:szCs w:val="16"/>
              </w:rPr>
            </w:pPr>
            <w:r w:rsidRPr="00746809">
              <w:rPr>
                <w:rFonts w:ascii="Times New Roman" w:hAnsi="Times New Roman" w:cs="Times New Roman"/>
                <w:sz w:val="16"/>
                <w:szCs w:val="16"/>
              </w:rPr>
              <w:t>ОВ „Фіто - Ліки”,</w:t>
            </w:r>
            <w:r w:rsidR="000543A2" w:rsidRPr="00746809">
              <w:rPr>
                <w:rFonts w:ascii="Times New Roman" w:hAnsi="Times New Roman" w:cs="Times New Roman"/>
                <w:sz w:val="16"/>
                <w:szCs w:val="16"/>
              </w:rPr>
              <w:t xml:space="preserve"> раніше — НВП" Електротехнічний </w:t>
            </w:r>
            <w:r w:rsidRPr="00746809">
              <w:rPr>
                <w:rFonts w:ascii="Times New Roman" w:hAnsi="Times New Roman" w:cs="Times New Roman"/>
                <w:sz w:val="16"/>
                <w:szCs w:val="16"/>
              </w:rPr>
              <w:t>завод "</w:t>
            </w:r>
            <w:proofErr w:type="spellStart"/>
            <w:r w:rsidRPr="00746809">
              <w:rPr>
                <w:rFonts w:ascii="Times New Roman" w:hAnsi="Times New Roman" w:cs="Times New Roman"/>
                <w:sz w:val="16"/>
                <w:szCs w:val="16"/>
              </w:rPr>
              <w:t>Трі</w:t>
            </w:r>
            <w:r w:rsidRPr="00746809">
              <w:rPr>
                <w:rFonts w:ascii="Times New Roman" w:eastAsia="Malgun Gothic Semilight" w:hAnsi="Times New Roman" w:cs="Times New Roman"/>
                <w:sz w:val="16"/>
                <w:szCs w:val="16"/>
              </w:rPr>
              <w:t>ол</w:t>
            </w:r>
            <w:r w:rsidRPr="00746809">
              <w:rPr>
                <w:rFonts w:ascii="Times New Roman" w:hAnsi="Times New Roman" w:cs="Times New Roman"/>
                <w:sz w:val="16"/>
                <w:szCs w:val="16"/>
              </w:rPr>
              <w:t>"</w:t>
            </w:r>
            <w:r w:rsidRPr="00746809">
              <w:rPr>
                <w:rFonts w:ascii="Times New Roman" w:eastAsia="Malgun Gothic Semilight" w:hAnsi="Times New Roman" w:cs="Times New Roman"/>
                <w:sz w:val="16"/>
                <w:szCs w:val="16"/>
              </w:rPr>
              <w:t>ТОВ</w:t>
            </w:r>
            <w:proofErr w:type="spellEnd"/>
          </w:p>
        </w:tc>
        <w:tc>
          <w:tcPr>
            <w:tcW w:w="1570" w:type="dxa"/>
            <w:tcBorders>
              <w:top w:val="single" w:sz="4" w:space="0" w:color="000000"/>
              <w:left w:val="single" w:sz="4" w:space="0" w:color="000000"/>
              <w:bottom w:val="single" w:sz="4" w:space="0" w:color="000000"/>
            </w:tcBorders>
            <w:shd w:val="clear" w:color="auto" w:fill="auto"/>
          </w:tcPr>
          <w:p w14:paraId="5373473C" w14:textId="77777777" w:rsidR="00555C57" w:rsidRPr="00746809" w:rsidRDefault="00555C57" w:rsidP="00A766A1">
            <w:pPr>
              <w:pStyle w:val="312"/>
              <w:ind w:firstLine="0"/>
              <w:jc w:val="both"/>
              <w:rPr>
                <w:sz w:val="16"/>
                <w:szCs w:val="16"/>
              </w:rPr>
            </w:pPr>
            <w:r w:rsidRPr="00746809">
              <w:rPr>
                <w:sz w:val="16"/>
                <w:szCs w:val="16"/>
              </w:rPr>
              <w:t xml:space="preserve">61004, м. Харків, </w:t>
            </w:r>
          </w:p>
          <w:p w14:paraId="0880A02B" w14:textId="77777777" w:rsidR="00555C57" w:rsidRPr="00746809" w:rsidRDefault="00555C57" w:rsidP="00A766A1">
            <w:pPr>
              <w:pStyle w:val="312"/>
              <w:ind w:firstLine="0"/>
              <w:jc w:val="both"/>
            </w:pPr>
            <w:r w:rsidRPr="00746809">
              <w:rPr>
                <w:sz w:val="16"/>
                <w:szCs w:val="16"/>
              </w:rPr>
              <w:t xml:space="preserve">вул. </w:t>
            </w:r>
            <w:proofErr w:type="spellStart"/>
            <w:r w:rsidRPr="00746809">
              <w:rPr>
                <w:sz w:val="16"/>
                <w:szCs w:val="16"/>
              </w:rPr>
              <w:t>Катеринська</w:t>
            </w:r>
            <w:proofErr w:type="spellEnd"/>
            <w:r w:rsidRPr="00746809">
              <w:rPr>
                <w:sz w:val="16"/>
                <w:szCs w:val="16"/>
              </w:rPr>
              <w:t>, 46</w:t>
            </w:r>
          </w:p>
        </w:tc>
        <w:tc>
          <w:tcPr>
            <w:tcW w:w="1981" w:type="dxa"/>
            <w:tcBorders>
              <w:top w:val="single" w:sz="4" w:space="0" w:color="000000"/>
              <w:left w:val="single" w:sz="4" w:space="0" w:color="000000"/>
              <w:bottom w:val="single" w:sz="4" w:space="0" w:color="000000"/>
            </w:tcBorders>
            <w:shd w:val="clear" w:color="auto" w:fill="auto"/>
          </w:tcPr>
          <w:p w14:paraId="498D3D27" w14:textId="77777777" w:rsidR="00555C57" w:rsidRPr="00746809" w:rsidRDefault="00555C57" w:rsidP="00A766A1">
            <w:pPr>
              <w:pStyle w:val="312"/>
              <w:ind w:firstLine="0"/>
              <w:jc w:val="left"/>
            </w:pPr>
            <w:r w:rsidRPr="00746809">
              <w:rPr>
                <w:sz w:val="16"/>
                <w:szCs w:val="16"/>
              </w:rPr>
              <w:t xml:space="preserve">20 м на </w:t>
            </w:r>
            <w:proofErr w:type="spellStart"/>
            <w:r w:rsidRPr="00746809">
              <w:rPr>
                <w:sz w:val="16"/>
                <w:szCs w:val="16"/>
              </w:rPr>
              <w:t>ПнЗ</w:t>
            </w:r>
            <w:proofErr w:type="spellEnd"/>
            <w:r w:rsidRPr="00746809">
              <w:rPr>
                <w:sz w:val="16"/>
                <w:szCs w:val="16"/>
              </w:rPr>
              <w:t xml:space="preserve"> від прохідної. Поблизу </w:t>
            </w:r>
            <w:proofErr w:type="spellStart"/>
            <w:r w:rsidRPr="00746809">
              <w:rPr>
                <w:sz w:val="16"/>
                <w:szCs w:val="16"/>
              </w:rPr>
              <w:t>ТОВ„Уніпласт</w:t>
            </w:r>
            <w:proofErr w:type="spellEnd"/>
            <w:r w:rsidRPr="00746809">
              <w:rPr>
                <w:sz w:val="16"/>
                <w:szCs w:val="16"/>
              </w:rPr>
              <w:t xml:space="preserve">”, </w:t>
            </w:r>
            <w:proofErr w:type="spellStart"/>
            <w:r w:rsidRPr="00746809">
              <w:rPr>
                <w:sz w:val="16"/>
                <w:szCs w:val="16"/>
              </w:rPr>
              <w:t>ТОВ„Металург</w:t>
            </w:r>
            <w:proofErr w:type="spellEnd"/>
            <w:r w:rsidRPr="00746809">
              <w:rPr>
                <w:sz w:val="16"/>
                <w:szCs w:val="16"/>
              </w:rPr>
              <w:t xml:space="preserve">” </w:t>
            </w:r>
            <w:r w:rsidRPr="00746809">
              <w:rPr>
                <w:sz w:val="16"/>
                <w:szCs w:val="16"/>
              </w:rPr>
              <w:lastRenderedPageBreak/>
              <w:t xml:space="preserve">промисловий сектор та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A6FEF7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lastRenderedPageBreak/>
              <w:t>0,25</w:t>
            </w:r>
          </w:p>
        </w:tc>
        <w:tc>
          <w:tcPr>
            <w:tcW w:w="739" w:type="dxa"/>
            <w:tcBorders>
              <w:top w:val="single" w:sz="4" w:space="0" w:color="000000"/>
              <w:left w:val="single" w:sz="4" w:space="0" w:color="000000"/>
              <w:bottom w:val="single" w:sz="4" w:space="0" w:color="000000"/>
            </w:tcBorders>
            <w:shd w:val="clear" w:color="auto" w:fill="auto"/>
          </w:tcPr>
          <w:p w14:paraId="43426A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341</w:t>
            </w:r>
          </w:p>
        </w:tc>
        <w:tc>
          <w:tcPr>
            <w:tcW w:w="565" w:type="dxa"/>
            <w:tcBorders>
              <w:top w:val="single" w:sz="4" w:space="0" w:color="000000"/>
              <w:left w:val="single" w:sz="4" w:space="0" w:color="000000"/>
              <w:bottom w:val="single" w:sz="4" w:space="0" w:color="000000"/>
            </w:tcBorders>
            <w:shd w:val="clear" w:color="auto" w:fill="auto"/>
          </w:tcPr>
          <w:p w14:paraId="65ECE79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4C7D99F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0989951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E28875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298</w:t>
            </w:r>
          </w:p>
        </w:tc>
      </w:tr>
      <w:tr w:rsidR="00555C57" w:rsidRPr="00746809" w14:paraId="0B38C7C1"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86A2AB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33</w:t>
            </w:r>
          </w:p>
        </w:tc>
        <w:tc>
          <w:tcPr>
            <w:tcW w:w="1701" w:type="dxa"/>
            <w:tcBorders>
              <w:top w:val="single" w:sz="4" w:space="0" w:color="000000"/>
              <w:left w:val="single" w:sz="4" w:space="0" w:color="000000"/>
              <w:bottom w:val="single" w:sz="4" w:space="0" w:color="000000"/>
            </w:tcBorders>
            <w:shd w:val="clear" w:color="auto" w:fill="auto"/>
          </w:tcPr>
          <w:p w14:paraId="7BF5FF4D" w14:textId="77777777" w:rsidR="00555C57" w:rsidRPr="00746809" w:rsidRDefault="00555C57" w:rsidP="000543A2">
            <w:pPr>
              <w:pStyle w:val="aff4"/>
              <w:ind w:firstLine="0"/>
            </w:pPr>
            <w:r w:rsidRPr="00746809">
              <w:rPr>
                <w:sz w:val="16"/>
                <w:szCs w:val="16"/>
              </w:rPr>
              <w:t>ВАТ Харківський машинобудівний завод “Світло шахтаря”</w:t>
            </w:r>
          </w:p>
        </w:tc>
        <w:tc>
          <w:tcPr>
            <w:tcW w:w="1570" w:type="dxa"/>
            <w:tcBorders>
              <w:top w:val="single" w:sz="4" w:space="0" w:color="000000"/>
              <w:left w:val="single" w:sz="4" w:space="0" w:color="000000"/>
              <w:bottom w:val="single" w:sz="4" w:space="0" w:color="000000"/>
            </w:tcBorders>
            <w:shd w:val="clear" w:color="auto" w:fill="auto"/>
          </w:tcPr>
          <w:p w14:paraId="27503618" w14:textId="77777777" w:rsidR="00555C57" w:rsidRPr="00746809" w:rsidRDefault="00555C57" w:rsidP="00A766A1">
            <w:pPr>
              <w:pStyle w:val="312"/>
              <w:ind w:firstLine="0"/>
              <w:jc w:val="both"/>
              <w:rPr>
                <w:sz w:val="16"/>
                <w:szCs w:val="16"/>
              </w:rPr>
            </w:pPr>
            <w:r w:rsidRPr="00746809">
              <w:rPr>
                <w:sz w:val="16"/>
                <w:szCs w:val="16"/>
              </w:rPr>
              <w:t xml:space="preserve">61004, м. Харків, </w:t>
            </w:r>
          </w:p>
          <w:p w14:paraId="4B37F9C7" w14:textId="77777777" w:rsidR="00555C57" w:rsidRPr="00746809" w:rsidRDefault="00555C57" w:rsidP="00A766A1">
            <w:pPr>
              <w:pStyle w:val="312"/>
              <w:ind w:firstLine="0"/>
              <w:jc w:val="both"/>
            </w:pPr>
            <w:r w:rsidRPr="00746809">
              <w:rPr>
                <w:sz w:val="16"/>
                <w:szCs w:val="16"/>
              </w:rPr>
              <w:t>вул. Світло Шахтаря, 4/6</w:t>
            </w:r>
          </w:p>
        </w:tc>
        <w:tc>
          <w:tcPr>
            <w:tcW w:w="1981" w:type="dxa"/>
            <w:tcBorders>
              <w:top w:val="single" w:sz="4" w:space="0" w:color="000000"/>
              <w:left w:val="single" w:sz="4" w:space="0" w:color="000000"/>
              <w:bottom w:val="single" w:sz="4" w:space="0" w:color="000000"/>
            </w:tcBorders>
            <w:shd w:val="clear" w:color="auto" w:fill="auto"/>
          </w:tcPr>
          <w:p w14:paraId="3D7636F0" w14:textId="77777777" w:rsidR="00555C57" w:rsidRPr="00746809" w:rsidRDefault="00555C57" w:rsidP="00A766A1">
            <w:pPr>
              <w:pStyle w:val="312"/>
              <w:ind w:firstLine="0"/>
              <w:jc w:val="left"/>
            </w:pPr>
            <w:r w:rsidRPr="00746809">
              <w:rPr>
                <w:sz w:val="16"/>
                <w:szCs w:val="16"/>
              </w:rPr>
              <w:t xml:space="preserve">25 м на Пн від центральної прохідної, біля магазину "Прополіс"  Поряд приватний сектор,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B26616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A7308C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285</w:t>
            </w:r>
          </w:p>
        </w:tc>
        <w:tc>
          <w:tcPr>
            <w:tcW w:w="565" w:type="dxa"/>
            <w:tcBorders>
              <w:top w:val="single" w:sz="4" w:space="0" w:color="000000"/>
              <w:left w:val="single" w:sz="4" w:space="0" w:color="000000"/>
              <w:bottom w:val="single" w:sz="4" w:space="0" w:color="000000"/>
            </w:tcBorders>
            <w:shd w:val="clear" w:color="auto" w:fill="auto"/>
          </w:tcPr>
          <w:p w14:paraId="7A239C4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w:t>
            </w:r>
          </w:p>
        </w:tc>
        <w:tc>
          <w:tcPr>
            <w:tcW w:w="681" w:type="dxa"/>
            <w:tcBorders>
              <w:top w:val="single" w:sz="4" w:space="0" w:color="000000"/>
              <w:left w:val="single" w:sz="4" w:space="0" w:color="000000"/>
              <w:bottom w:val="single" w:sz="4" w:space="0" w:color="000000"/>
            </w:tcBorders>
            <w:shd w:val="clear" w:color="auto" w:fill="auto"/>
          </w:tcPr>
          <w:p w14:paraId="432ED9D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7767A76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E8E114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242</w:t>
            </w:r>
          </w:p>
        </w:tc>
      </w:tr>
      <w:tr w:rsidR="00555C57" w:rsidRPr="00746809" w14:paraId="56022BD6" w14:textId="77777777" w:rsidTr="000543A2">
        <w:trPr>
          <w:trHeight w:val="279"/>
        </w:trPr>
        <w:tc>
          <w:tcPr>
            <w:tcW w:w="426" w:type="dxa"/>
            <w:tcBorders>
              <w:left w:val="single" w:sz="4" w:space="0" w:color="000000"/>
              <w:bottom w:val="single" w:sz="4" w:space="0" w:color="000000"/>
            </w:tcBorders>
            <w:shd w:val="clear" w:color="auto" w:fill="auto"/>
          </w:tcPr>
          <w:p w14:paraId="1C53E22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34</w:t>
            </w:r>
          </w:p>
        </w:tc>
        <w:tc>
          <w:tcPr>
            <w:tcW w:w="1701" w:type="dxa"/>
            <w:tcBorders>
              <w:left w:val="single" w:sz="4" w:space="0" w:color="000000"/>
              <w:bottom w:val="single" w:sz="4" w:space="0" w:color="000000"/>
            </w:tcBorders>
            <w:shd w:val="clear" w:color="auto" w:fill="auto"/>
          </w:tcPr>
          <w:p w14:paraId="5916A324" w14:textId="77777777" w:rsidR="00555C57" w:rsidRPr="00746809" w:rsidRDefault="00555C57" w:rsidP="000543A2">
            <w:pPr>
              <w:pStyle w:val="aff4"/>
              <w:ind w:firstLine="0"/>
            </w:pPr>
            <w:r w:rsidRPr="00746809">
              <w:rPr>
                <w:sz w:val="16"/>
                <w:szCs w:val="16"/>
              </w:rPr>
              <w:t xml:space="preserve">ТОВ “Харківський завод </w:t>
            </w:r>
            <w:proofErr w:type="spellStart"/>
            <w:r w:rsidRPr="00746809">
              <w:rPr>
                <w:sz w:val="16"/>
                <w:szCs w:val="16"/>
              </w:rPr>
              <w:t>підйомно</w:t>
            </w:r>
            <w:proofErr w:type="spellEnd"/>
            <w:r w:rsidRPr="00746809">
              <w:rPr>
                <w:sz w:val="16"/>
                <w:szCs w:val="16"/>
              </w:rPr>
              <w:t xml:space="preserve"> - транспортного устаткування”, раніше - ВТО ім. Леніна</w:t>
            </w:r>
          </w:p>
        </w:tc>
        <w:tc>
          <w:tcPr>
            <w:tcW w:w="1570" w:type="dxa"/>
            <w:tcBorders>
              <w:left w:val="single" w:sz="4" w:space="0" w:color="000000"/>
              <w:bottom w:val="single" w:sz="4" w:space="0" w:color="000000"/>
            </w:tcBorders>
            <w:shd w:val="clear" w:color="auto" w:fill="auto"/>
          </w:tcPr>
          <w:p w14:paraId="547D7AC9" w14:textId="77777777" w:rsidR="00555C57" w:rsidRPr="00746809" w:rsidRDefault="00555C57" w:rsidP="00A766A1">
            <w:pPr>
              <w:pStyle w:val="312"/>
              <w:ind w:firstLine="0"/>
              <w:jc w:val="both"/>
              <w:rPr>
                <w:sz w:val="16"/>
                <w:szCs w:val="16"/>
              </w:rPr>
            </w:pPr>
            <w:r w:rsidRPr="00746809">
              <w:rPr>
                <w:sz w:val="16"/>
                <w:szCs w:val="16"/>
              </w:rPr>
              <w:t xml:space="preserve">61019, м. Харків, </w:t>
            </w:r>
          </w:p>
          <w:p w14:paraId="6CDC61A2" w14:textId="77777777" w:rsidR="00555C57" w:rsidRPr="00746809" w:rsidRDefault="00555C57" w:rsidP="00A766A1">
            <w:pPr>
              <w:pStyle w:val="312"/>
              <w:ind w:firstLine="0"/>
              <w:jc w:val="both"/>
            </w:pPr>
            <w:r w:rsidRPr="00746809">
              <w:rPr>
                <w:sz w:val="16"/>
                <w:szCs w:val="16"/>
              </w:rPr>
              <w:t>пр. Ново - Баварський, 118</w:t>
            </w:r>
          </w:p>
        </w:tc>
        <w:tc>
          <w:tcPr>
            <w:tcW w:w="1981" w:type="dxa"/>
            <w:tcBorders>
              <w:left w:val="single" w:sz="4" w:space="0" w:color="000000"/>
              <w:bottom w:val="single" w:sz="4" w:space="0" w:color="000000"/>
            </w:tcBorders>
            <w:shd w:val="clear" w:color="auto" w:fill="auto"/>
          </w:tcPr>
          <w:p w14:paraId="5D9A8447" w14:textId="77777777" w:rsidR="00555C57" w:rsidRPr="00746809" w:rsidRDefault="00555C57" w:rsidP="00A766A1">
            <w:pPr>
              <w:pStyle w:val="312"/>
              <w:ind w:firstLine="0"/>
              <w:jc w:val="left"/>
            </w:pPr>
            <w:r w:rsidRPr="00746809">
              <w:rPr>
                <w:sz w:val="16"/>
                <w:szCs w:val="16"/>
              </w:rPr>
              <w:t xml:space="preserve">30 м на </w:t>
            </w:r>
            <w:proofErr w:type="spellStart"/>
            <w:r w:rsidRPr="00746809">
              <w:rPr>
                <w:sz w:val="16"/>
                <w:szCs w:val="16"/>
              </w:rPr>
              <w:t>ПдЗ</w:t>
            </w:r>
            <w:proofErr w:type="spellEnd"/>
            <w:r w:rsidRPr="00746809">
              <w:rPr>
                <w:sz w:val="16"/>
                <w:szCs w:val="16"/>
              </w:rPr>
              <w:t xml:space="preserve"> від прохідної в сквері. Поблизу промислова зона, приватний сектор.</w:t>
            </w:r>
          </w:p>
        </w:tc>
        <w:tc>
          <w:tcPr>
            <w:tcW w:w="742" w:type="dxa"/>
            <w:tcBorders>
              <w:left w:val="single" w:sz="4" w:space="0" w:color="000000"/>
              <w:bottom w:val="single" w:sz="4" w:space="0" w:color="000000"/>
            </w:tcBorders>
            <w:shd w:val="clear" w:color="auto" w:fill="auto"/>
          </w:tcPr>
          <w:p w14:paraId="0BD17E8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7EEF8F4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478</w:t>
            </w:r>
          </w:p>
        </w:tc>
        <w:tc>
          <w:tcPr>
            <w:tcW w:w="565" w:type="dxa"/>
            <w:tcBorders>
              <w:left w:val="single" w:sz="4" w:space="0" w:color="000000"/>
              <w:bottom w:val="single" w:sz="4" w:space="0" w:color="000000"/>
            </w:tcBorders>
            <w:shd w:val="clear" w:color="auto" w:fill="auto"/>
          </w:tcPr>
          <w:p w14:paraId="4758844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9D6E6B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w:t>
            </w:r>
          </w:p>
        </w:tc>
        <w:tc>
          <w:tcPr>
            <w:tcW w:w="911" w:type="dxa"/>
            <w:tcBorders>
              <w:left w:val="single" w:sz="4" w:space="0" w:color="000000"/>
              <w:bottom w:val="single" w:sz="4" w:space="0" w:color="000000"/>
            </w:tcBorders>
            <w:shd w:val="clear" w:color="auto" w:fill="auto"/>
          </w:tcPr>
          <w:p w14:paraId="345DD54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691" w:type="dxa"/>
            <w:tcBorders>
              <w:left w:val="single" w:sz="4" w:space="0" w:color="000000"/>
              <w:bottom w:val="single" w:sz="4" w:space="0" w:color="000000"/>
              <w:right w:val="single" w:sz="4" w:space="0" w:color="000000"/>
            </w:tcBorders>
            <w:shd w:val="clear" w:color="auto" w:fill="auto"/>
          </w:tcPr>
          <w:p w14:paraId="0ECC7DC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134</w:t>
            </w:r>
          </w:p>
        </w:tc>
      </w:tr>
      <w:tr w:rsidR="00555C57" w:rsidRPr="00746809" w14:paraId="0422BBC9" w14:textId="77777777" w:rsidTr="000543A2">
        <w:trPr>
          <w:trHeight w:val="279"/>
        </w:trPr>
        <w:tc>
          <w:tcPr>
            <w:tcW w:w="426" w:type="dxa"/>
            <w:tcBorders>
              <w:left w:val="single" w:sz="4" w:space="0" w:color="000000"/>
              <w:bottom w:val="single" w:sz="4" w:space="0" w:color="000000"/>
            </w:tcBorders>
            <w:shd w:val="clear" w:color="auto" w:fill="auto"/>
          </w:tcPr>
          <w:p w14:paraId="2C5883D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35</w:t>
            </w:r>
          </w:p>
        </w:tc>
        <w:tc>
          <w:tcPr>
            <w:tcW w:w="1701" w:type="dxa"/>
            <w:tcBorders>
              <w:left w:val="single" w:sz="4" w:space="0" w:color="000000"/>
              <w:bottom w:val="single" w:sz="4" w:space="0" w:color="000000"/>
            </w:tcBorders>
            <w:shd w:val="clear" w:color="auto" w:fill="auto"/>
          </w:tcPr>
          <w:p w14:paraId="5AC69370" w14:textId="77777777" w:rsidR="00555C57" w:rsidRPr="00746809" w:rsidRDefault="00555C57" w:rsidP="000543A2">
            <w:pPr>
              <w:pStyle w:val="aff4"/>
              <w:ind w:firstLine="0"/>
            </w:pPr>
            <w:r w:rsidRPr="00746809">
              <w:rPr>
                <w:sz w:val="16"/>
                <w:szCs w:val="16"/>
              </w:rPr>
              <w:t>Автобаза № 2</w:t>
            </w:r>
          </w:p>
        </w:tc>
        <w:tc>
          <w:tcPr>
            <w:tcW w:w="1570" w:type="dxa"/>
            <w:tcBorders>
              <w:left w:val="single" w:sz="4" w:space="0" w:color="000000"/>
              <w:bottom w:val="single" w:sz="4" w:space="0" w:color="000000"/>
            </w:tcBorders>
            <w:shd w:val="clear" w:color="auto" w:fill="auto"/>
          </w:tcPr>
          <w:p w14:paraId="0F1322B5" w14:textId="77777777" w:rsidR="00555C57" w:rsidRPr="00746809" w:rsidRDefault="00555C57" w:rsidP="00A766A1">
            <w:pPr>
              <w:pStyle w:val="312"/>
              <w:ind w:firstLine="0"/>
              <w:jc w:val="both"/>
              <w:rPr>
                <w:sz w:val="16"/>
                <w:szCs w:val="16"/>
              </w:rPr>
            </w:pPr>
            <w:r w:rsidRPr="00746809">
              <w:rPr>
                <w:sz w:val="16"/>
                <w:szCs w:val="16"/>
              </w:rPr>
              <w:t xml:space="preserve">61110, м. Харків, </w:t>
            </w:r>
          </w:p>
          <w:p w14:paraId="6C272642" w14:textId="77777777" w:rsidR="00555C57" w:rsidRPr="00746809" w:rsidRDefault="00555C57" w:rsidP="00A766A1">
            <w:pPr>
              <w:pStyle w:val="312"/>
              <w:ind w:firstLine="0"/>
              <w:jc w:val="both"/>
            </w:pPr>
            <w:r w:rsidRPr="00746809">
              <w:rPr>
                <w:sz w:val="16"/>
                <w:szCs w:val="16"/>
              </w:rPr>
              <w:t>пр. Льва Ландау, 147</w:t>
            </w:r>
          </w:p>
        </w:tc>
        <w:tc>
          <w:tcPr>
            <w:tcW w:w="1981" w:type="dxa"/>
            <w:tcBorders>
              <w:left w:val="single" w:sz="4" w:space="0" w:color="000000"/>
              <w:bottom w:val="single" w:sz="4" w:space="0" w:color="000000"/>
            </w:tcBorders>
            <w:shd w:val="clear" w:color="auto" w:fill="auto"/>
          </w:tcPr>
          <w:p w14:paraId="34F3AE22" w14:textId="77777777" w:rsidR="00555C57" w:rsidRPr="00746809" w:rsidRDefault="00555C57" w:rsidP="00A766A1">
            <w:pPr>
              <w:pStyle w:val="312"/>
              <w:ind w:firstLine="0"/>
              <w:jc w:val="left"/>
            </w:pPr>
            <w:r w:rsidRPr="00746809">
              <w:rPr>
                <w:sz w:val="16"/>
                <w:szCs w:val="16"/>
              </w:rPr>
              <w:t xml:space="preserve">На 20 м </w:t>
            </w:r>
            <w:proofErr w:type="spellStart"/>
            <w:r w:rsidRPr="00746809">
              <w:rPr>
                <w:sz w:val="16"/>
                <w:szCs w:val="16"/>
              </w:rPr>
              <w:t>ПдСх</w:t>
            </w:r>
            <w:proofErr w:type="spellEnd"/>
            <w:r w:rsidRPr="00746809">
              <w:rPr>
                <w:sz w:val="16"/>
                <w:szCs w:val="16"/>
              </w:rPr>
              <w:t xml:space="preserve"> від території агрегатного заводу ДП Завод ім. Малишева, біля будівлі автобази №2. Поряд автостоянка. </w:t>
            </w:r>
          </w:p>
        </w:tc>
        <w:tc>
          <w:tcPr>
            <w:tcW w:w="742" w:type="dxa"/>
            <w:tcBorders>
              <w:left w:val="single" w:sz="4" w:space="0" w:color="000000"/>
              <w:bottom w:val="single" w:sz="4" w:space="0" w:color="000000"/>
            </w:tcBorders>
            <w:shd w:val="clear" w:color="auto" w:fill="auto"/>
          </w:tcPr>
          <w:p w14:paraId="036C27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6731F2C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988</w:t>
            </w:r>
          </w:p>
        </w:tc>
        <w:tc>
          <w:tcPr>
            <w:tcW w:w="565" w:type="dxa"/>
            <w:tcBorders>
              <w:left w:val="single" w:sz="4" w:space="0" w:color="000000"/>
              <w:bottom w:val="single" w:sz="4" w:space="0" w:color="000000"/>
            </w:tcBorders>
            <w:shd w:val="clear" w:color="auto" w:fill="auto"/>
          </w:tcPr>
          <w:p w14:paraId="023B25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681" w:type="dxa"/>
            <w:tcBorders>
              <w:left w:val="single" w:sz="4" w:space="0" w:color="000000"/>
              <w:bottom w:val="single" w:sz="4" w:space="0" w:color="000000"/>
            </w:tcBorders>
            <w:shd w:val="clear" w:color="auto" w:fill="auto"/>
          </w:tcPr>
          <w:p w14:paraId="32182A8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64246C0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w:t>
            </w:r>
          </w:p>
        </w:tc>
        <w:tc>
          <w:tcPr>
            <w:tcW w:w="691" w:type="dxa"/>
            <w:tcBorders>
              <w:left w:val="single" w:sz="4" w:space="0" w:color="000000"/>
              <w:bottom w:val="single" w:sz="4" w:space="0" w:color="000000"/>
              <w:right w:val="single" w:sz="4" w:space="0" w:color="000000"/>
            </w:tcBorders>
            <w:shd w:val="clear" w:color="auto" w:fill="auto"/>
          </w:tcPr>
          <w:p w14:paraId="6450A04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109</w:t>
            </w:r>
          </w:p>
        </w:tc>
      </w:tr>
      <w:tr w:rsidR="00555C57" w:rsidRPr="00746809" w14:paraId="572F7DDA" w14:textId="77777777" w:rsidTr="000543A2">
        <w:trPr>
          <w:trHeight w:val="1134"/>
        </w:trPr>
        <w:tc>
          <w:tcPr>
            <w:tcW w:w="426" w:type="dxa"/>
            <w:tcBorders>
              <w:top w:val="single" w:sz="4" w:space="0" w:color="000000"/>
              <w:left w:val="single" w:sz="4" w:space="0" w:color="000000"/>
              <w:bottom w:val="single" w:sz="4" w:space="0" w:color="000000"/>
            </w:tcBorders>
            <w:shd w:val="clear" w:color="auto" w:fill="auto"/>
          </w:tcPr>
          <w:p w14:paraId="438AD3A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36</w:t>
            </w:r>
          </w:p>
        </w:tc>
        <w:tc>
          <w:tcPr>
            <w:tcW w:w="1701" w:type="dxa"/>
            <w:tcBorders>
              <w:top w:val="single" w:sz="4" w:space="0" w:color="000000"/>
              <w:left w:val="single" w:sz="4" w:space="0" w:color="000000"/>
              <w:bottom w:val="single" w:sz="4" w:space="0" w:color="000000"/>
            </w:tcBorders>
            <w:shd w:val="clear" w:color="auto" w:fill="auto"/>
          </w:tcPr>
          <w:p w14:paraId="3FE59783" w14:textId="77777777" w:rsidR="00555C57" w:rsidRPr="00746809" w:rsidRDefault="00555C57" w:rsidP="000543A2">
            <w:pPr>
              <w:pStyle w:val="aff4"/>
              <w:ind w:firstLine="0"/>
            </w:pPr>
            <w:r w:rsidRPr="00746809">
              <w:rPr>
                <w:sz w:val="16"/>
                <w:szCs w:val="16"/>
              </w:rPr>
              <w:t>Житловий будинок, раніше — ВАТ “Харківський завод Металіст”</w:t>
            </w:r>
          </w:p>
        </w:tc>
        <w:tc>
          <w:tcPr>
            <w:tcW w:w="1570" w:type="dxa"/>
            <w:tcBorders>
              <w:top w:val="single" w:sz="4" w:space="0" w:color="000000"/>
              <w:left w:val="single" w:sz="4" w:space="0" w:color="000000"/>
              <w:bottom w:val="single" w:sz="4" w:space="0" w:color="000000"/>
            </w:tcBorders>
            <w:shd w:val="clear" w:color="auto" w:fill="auto"/>
          </w:tcPr>
          <w:p w14:paraId="65F25621" w14:textId="77777777" w:rsidR="00555C57" w:rsidRPr="00746809" w:rsidRDefault="00555C57" w:rsidP="00A766A1">
            <w:pPr>
              <w:pStyle w:val="312"/>
              <w:ind w:firstLine="0"/>
              <w:jc w:val="both"/>
              <w:rPr>
                <w:sz w:val="16"/>
                <w:szCs w:val="16"/>
              </w:rPr>
            </w:pPr>
            <w:r w:rsidRPr="00746809">
              <w:rPr>
                <w:sz w:val="16"/>
                <w:szCs w:val="16"/>
              </w:rPr>
              <w:t xml:space="preserve">61022, м. Харків, </w:t>
            </w:r>
          </w:p>
          <w:p w14:paraId="1CDF0C27" w14:textId="77777777" w:rsidR="00555C57" w:rsidRPr="00746809" w:rsidRDefault="00555C57" w:rsidP="00A766A1">
            <w:pPr>
              <w:pStyle w:val="312"/>
              <w:ind w:firstLine="0"/>
              <w:jc w:val="both"/>
            </w:pPr>
            <w:r w:rsidRPr="00746809">
              <w:rPr>
                <w:sz w:val="16"/>
                <w:szCs w:val="16"/>
              </w:rPr>
              <w:t>вул. Клочківська, 67</w:t>
            </w:r>
          </w:p>
        </w:tc>
        <w:tc>
          <w:tcPr>
            <w:tcW w:w="1981" w:type="dxa"/>
            <w:tcBorders>
              <w:top w:val="single" w:sz="4" w:space="0" w:color="000000"/>
              <w:left w:val="single" w:sz="4" w:space="0" w:color="000000"/>
              <w:bottom w:val="single" w:sz="4" w:space="0" w:color="000000"/>
            </w:tcBorders>
            <w:shd w:val="clear" w:color="auto" w:fill="auto"/>
          </w:tcPr>
          <w:p w14:paraId="33E1F7AE" w14:textId="77777777" w:rsidR="00555C57" w:rsidRPr="00746809" w:rsidRDefault="00555C57" w:rsidP="00A766A1">
            <w:pPr>
              <w:pStyle w:val="312"/>
              <w:ind w:firstLine="0"/>
              <w:jc w:val="left"/>
            </w:pPr>
            <w:r w:rsidRPr="00746809">
              <w:rPr>
                <w:sz w:val="16"/>
                <w:szCs w:val="16"/>
              </w:rPr>
              <w:t xml:space="preserve">10 м на </w:t>
            </w:r>
            <w:proofErr w:type="spellStart"/>
            <w:r w:rsidRPr="00746809">
              <w:rPr>
                <w:sz w:val="16"/>
                <w:szCs w:val="16"/>
              </w:rPr>
              <w:t>Пд</w:t>
            </w:r>
            <w:proofErr w:type="spellEnd"/>
            <w:r w:rsidRPr="00746809">
              <w:rPr>
                <w:sz w:val="16"/>
                <w:szCs w:val="16"/>
              </w:rPr>
              <w:t xml:space="preserve"> від головного входу ТЦ „</w:t>
            </w:r>
            <w:proofErr w:type="spellStart"/>
            <w:r w:rsidRPr="00746809">
              <w:rPr>
                <w:sz w:val="16"/>
                <w:szCs w:val="16"/>
              </w:rPr>
              <w:t>Рост</w:t>
            </w:r>
            <w:proofErr w:type="spellEnd"/>
            <w:r w:rsidRPr="00746809">
              <w:rPr>
                <w:sz w:val="16"/>
                <w:szCs w:val="16"/>
              </w:rPr>
              <w:t xml:space="preserve">“, 20 м на С від </w:t>
            </w:r>
            <w:proofErr w:type="spellStart"/>
            <w:r w:rsidRPr="00746809">
              <w:rPr>
                <w:sz w:val="16"/>
                <w:szCs w:val="16"/>
              </w:rPr>
              <w:t>автомийки</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EE79AE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62FC30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4159B54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298CB83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1684ECA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476A89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83</w:t>
            </w:r>
          </w:p>
        </w:tc>
      </w:tr>
      <w:tr w:rsidR="00555C57" w:rsidRPr="00746809" w14:paraId="1DF80D7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3FC06D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37</w:t>
            </w:r>
          </w:p>
        </w:tc>
        <w:tc>
          <w:tcPr>
            <w:tcW w:w="1701" w:type="dxa"/>
            <w:tcBorders>
              <w:top w:val="single" w:sz="4" w:space="0" w:color="000000"/>
              <w:left w:val="single" w:sz="4" w:space="0" w:color="000000"/>
              <w:bottom w:val="single" w:sz="4" w:space="0" w:color="000000"/>
            </w:tcBorders>
            <w:shd w:val="clear" w:color="auto" w:fill="auto"/>
          </w:tcPr>
          <w:p w14:paraId="069F1623" w14:textId="77777777" w:rsidR="00555C57" w:rsidRPr="00746809" w:rsidRDefault="00555C57" w:rsidP="000543A2">
            <w:pPr>
              <w:pStyle w:val="aff4"/>
              <w:ind w:firstLine="0"/>
            </w:pPr>
            <w:r w:rsidRPr="00746809">
              <w:rPr>
                <w:sz w:val="16"/>
                <w:szCs w:val="16"/>
              </w:rPr>
              <w:t>„</w:t>
            </w:r>
            <w:proofErr w:type="spellStart"/>
            <w:r w:rsidRPr="00746809">
              <w:rPr>
                <w:sz w:val="16"/>
                <w:szCs w:val="16"/>
              </w:rPr>
              <w:t>Aster</w:t>
            </w:r>
            <w:proofErr w:type="spellEnd"/>
            <w:r w:rsidRPr="00746809">
              <w:rPr>
                <w:sz w:val="16"/>
                <w:szCs w:val="16"/>
              </w:rPr>
              <w:t>” центр інженерних технологій, раніше -  ЗАТ “Харківський велосипедний завод ім. Петровського”</w:t>
            </w:r>
          </w:p>
        </w:tc>
        <w:tc>
          <w:tcPr>
            <w:tcW w:w="1570" w:type="dxa"/>
            <w:tcBorders>
              <w:top w:val="single" w:sz="4" w:space="0" w:color="000000"/>
              <w:left w:val="single" w:sz="4" w:space="0" w:color="000000"/>
              <w:bottom w:val="single" w:sz="4" w:space="0" w:color="000000"/>
            </w:tcBorders>
            <w:shd w:val="clear" w:color="auto" w:fill="auto"/>
          </w:tcPr>
          <w:p w14:paraId="202100C1" w14:textId="77777777" w:rsidR="00555C57" w:rsidRPr="00746809" w:rsidRDefault="00555C57" w:rsidP="00A766A1">
            <w:pPr>
              <w:pStyle w:val="312"/>
              <w:ind w:firstLine="0"/>
              <w:jc w:val="both"/>
              <w:rPr>
                <w:sz w:val="16"/>
                <w:szCs w:val="16"/>
              </w:rPr>
            </w:pPr>
            <w:r w:rsidRPr="00746809">
              <w:rPr>
                <w:sz w:val="16"/>
                <w:szCs w:val="16"/>
              </w:rPr>
              <w:t xml:space="preserve">61068, м. Харків, </w:t>
            </w:r>
          </w:p>
          <w:p w14:paraId="2D269CE5" w14:textId="77777777" w:rsidR="00555C57" w:rsidRPr="00746809" w:rsidRDefault="00555C57" w:rsidP="00A766A1">
            <w:pPr>
              <w:pStyle w:val="312"/>
              <w:ind w:firstLine="0"/>
              <w:jc w:val="both"/>
            </w:pPr>
            <w:r w:rsidRPr="00746809">
              <w:rPr>
                <w:sz w:val="16"/>
                <w:szCs w:val="16"/>
              </w:rPr>
              <w:t>пр. Московський, 118</w:t>
            </w:r>
          </w:p>
        </w:tc>
        <w:tc>
          <w:tcPr>
            <w:tcW w:w="1981" w:type="dxa"/>
            <w:tcBorders>
              <w:top w:val="single" w:sz="4" w:space="0" w:color="000000"/>
              <w:left w:val="single" w:sz="4" w:space="0" w:color="000000"/>
              <w:bottom w:val="single" w:sz="4" w:space="0" w:color="000000"/>
            </w:tcBorders>
            <w:shd w:val="clear" w:color="auto" w:fill="auto"/>
          </w:tcPr>
          <w:p w14:paraId="3D5DBA2F" w14:textId="77777777" w:rsidR="00555C57" w:rsidRPr="00746809" w:rsidRDefault="00555C57" w:rsidP="00A766A1">
            <w:pPr>
              <w:pStyle w:val="312"/>
              <w:ind w:firstLine="0"/>
              <w:jc w:val="both"/>
            </w:pPr>
            <w:r w:rsidRPr="00746809">
              <w:rPr>
                <w:sz w:val="16"/>
                <w:szCs w:val="16"/>
              </w:rPr>
              <w:t xml:space="preserve">30 м на Пн від входу до магазину. Поряд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FBC715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B560A4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550</w:t>
            </w:r>
          </w:p>
        </w:tc>
        <w:tc>
          <w:tcPr>
            <w:tcW w:w="565" w:type="dxa"/>
            <w:tcBorders>
              <w:top w:val="single" w:sz="4" w:space="0" w:color="000000"/>
              <w:left w:val="single" w:sz="4" w:space="0" w:color="000000"/>
              <w:bottom w:val="single" w:sz="4" w:space="0" w:color="000000"/>
            </w:tcBorders>
            <w:shd w:val="clear" w:color="auto" w:fill="auto"/>
          </w:tcPr>
          <w:p w14:paraId="7ED410B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28912F2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64CB489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65AC4C4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124</w:t>
            </w:r>
          </w:p>
        </w:tc>
      </w:tr>
      <w:tr w:rsidR="00555C57" w:rsidRPr="00746809" w14:paraId="5AD3693F"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028C8B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38</w:t>
            </w:r>
          </w:p>
        </w:tc>
        <w:tc>
          <w:tcPr>
            <w:tcW w:w="1701" w:type="dxa"/>
            <w:tcBorders>
              <w:top w:val="single" w:sz="4" w:space="0" w:color="000000"/>
              <w:left w:val="single" w:sz="4" w:space="0" w:color="000000"/>
              <w:bottom w:val="single" w:sz="4" w:space="0" w:color="000000"/>
            </w:tcBorders>
            <w:shd w:val="clear" w:color="auto" w:fill="auto"/>
          </w:tcPr>
          <w:p w14:paraId="47A83F49" w14:textId="77777777" w:rsidR="00555C57" w:rsidRPr="00746809" w:rsidRDefault="00555C57" w:rsidP="000543A2">
            <w:pPr>
              <w:pStyle w:val="aff4"/>
              <w:ind w:firstLine="0"/>
            </w:pPr>
            <w:r w:rsidRPr="00746809">
              <w:rPr>
                <w:sz w:val="16"/>
                <w:szCs w:val="16"/>
              </w:rPr>
              <w:t>„Харківський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C90BF92" w14:textId="77777777" w:rsidR="00555C57" w:rsidRPr="00746809" w:rsidRDefault="00555C57" w:rsidP="00A766A1">
            <w:pPr>
              <w:pStyle w:val="312"/>
              <w:ind w:firstLine="0"/>
              <w:jc w:val="left"/>
              <w:rPr>
                <w:sz w:val="16"/>
                <w:szCs w:val="16"/>
              </w:rPr>
            </w:pPr>
            <w:r w:rsidRPr="00746809">
              <w:rPr>
                <w:sz w:val="16"/>
                <w:szCs w:val="16"/>
              </w:rPr>
              <w:t xml:space="preserve">61007, м. Харків, </w:t>
            </w:r>
          </w:p>
          <w:p w14:paraId="7811F4AA" w14:textId="77777777" w:rsidR="00555C57" w:rsidRPr="00746809" w:rsidRDefault="00555C57" w:rsidP="00A766A1">
            <w:pPr>
              <w:pStyle w:val="312"/>
              <w:ind w:firstLine="0"/>
              <w:jc w:val="left"/>
              <w:rPr>
                <w:sz w:val="16"/>
                <w:szCs w:val="16"/>
              </w:rPr>
            </w:pPr>
            <w:r w:rsidRPr="00746809">
              <w:rPr>
                <w:sz w:val="16"/>
                <w:szCs w:val="16"/>
              </w:rPr>
              <w:t>пр. Московський, 275</w:t>
            </w:r>
          </w:p>
          <w:p w14:paraId="63E4198A" w14:textId="77777777" w:rsidR="00555C57" w:rsidRPr="00746809"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0B49FAB" w14:textId="77777777" w:rsidR="00555C57" w:rsidRPr="00746809" w:rsidRDefault="00555C57" w:rsidP="00A766A1">
            <w:pPr>
              <w:pStyle w:val="312"/>
              <w:ind w:firstLine="0"/>
              <w:jc w:val="left"/>
            </w:pPr>
            <w:r w:rsidRPr="00746809">
              <w:rPr>
                <w:sz w:val="16"/>
                <w:szCs w:val="16"/>
              </w:rPr>
              <w:t>В районі зупинки громадського транспорту, станція метро  „Тракторний завод”.</w:t>
            </w:r>
          </w:p>
        </w:tc>
        <w:tc>
          <w:tcPr>
            <w:tcW w:w="742" w:type="dxa"/>
            <w:tcBorders>
              <w:top w:val="single" w:sz="4" w:space="0" w:color="000000"/>
              <w:left w:val="single" w:sz="4" w:space="0" w:color="000000"/>
              <w:bottom w:val="single" w:sz="4" w:space="0" w:color="000000"/>
            </w:tcBorders>
            <w:shd w:val="clear" w:color="auto" w:fill="auto"/>
          </w:tcPr>
          <w:p w14:paraId="6C5E497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835857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626</w:t>
            </w:r>
          </w:p>
        </w:tc>
        <w:tc>
          <w:tcPr>
            <w:tcW w:w="565" w:type="dxa"/>
            <w:tcBorders>
              <w:top w:val="single" w:sz="4" w:space="0" w:color="000000"/>
              <w:left w:val="single" w:sz="4" w:space="0" w:color="000000"/>
              <w:bottom w:val="single" w:sz="4" w:space="0" w:color="000000"/>
            </w:tcBorders>
            <w:shd w:val="clear" w:color="auto" w:fill="auto"/>
          </w:tcPr>
          <w:p w14:paraId="384D1BD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0131CE3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911" w:type="dxa"/>
            <w:tcBorders>
              <w:top w:val="single" w:sz="4" w:space="0" w:color="000000"/>
              <w:left w:val="single" w:sz="4" w:space="0" w:color="000000"/>
              <w:bottom w:val="single" w:sz="4" w:space="0" w:color="000000"/>
            </w:tcBorders>
            <w:shd w:val="clear" w:color="auto" w:fill="auto"/>
          </w:tcPr>
          <w:p w14:paraId="6EC0D5E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6DB6C3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99</w:t>
            </w:r>
          </w:p>
        </w:tc>
      </w:tr>
      <w:tr w:rsidR="00555C57" w:rsidRPr="00746809" w14:paraId="0B32126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B798C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39</w:t>
            </w:r>
          </w:p>
        </w:tc>
        <w:tc>
          <w:tcPr>
            <w:tcW w:w="1701" w:type="dxa"/>
            <w:tcBorders>
              <w:top w:val="single" w:sz="4" w:space="0" w:color="000000"/>
              <w:left w:val="single" w:sz="4" w:space="0" w:color="000000"/>
              <w:bottom w:val="single" w:sz="4" w:space="0" w:color="000000"/>
            </w:tcBorders>
            <w:shd w:val="clear" w:color="auto" w:fill="auto"/>
          </w:tcPr>
          <w:p w14:paraId="00FE935C" w14:textId="77777777" w:rsidR="00555C57" w:rsidRPr="00746809" w:rsidRDefault="00555C57" w:rsidP="000543A2">
            <w:pPr>
              <w:pStyle w:val="aff4"/>
              <w:ind w:firstLine="0"/>
            </w:pPr>
            <w:r w:rsidRPr="00746809">
              <w:rPr>
                <w:sz w:val="16"/>
                <w:szCs w:val="16"/>
              </w:rPr>
              <w:t>Завод „РОС"</w:t>
            </w:r>
          </w:p>
        </w:tc>
        <w:tc>
          <w:tcPr>
            <w:tcW w:w="1570" w:type="dxa"/>
            <w:tcBorders>
              <w:top w:val="single" w:sz="4" w:space="0" w:color="000000"/>
              <w:left w:val="single" w:sz="4" w:space="0" w:color="000000"/>
              <w:bottom w:val="single" w:sz="4" w:space="0" w:color="000000"/>
            </w:tcBorders>
            <w:shd w:val="clear" w:color="auto" w:fill="auto"/>
          </w:tcPr>
          <w:p w14:paraId="4167F295" w14:textId="77777777" w:rsidR="00555C57" w:rsidRPr="00746809" w:rsidRDefault="00555C57" w:rsidP="00A766A1">
            <w:pPr>
              <w:pStyle w:val="312"/>
              <w:ind w:firstLine="0"/>
              <w:jc w:val="both"/>
              <w:rPr>
                <w:sz w:val="16"/>
                <w:szCs w:val="16"/>
              </w:rPr>
            </w:pPr>
            <w:r w:rsidRPr="00746809">
              <w:rPr>
                <w:sz w:val="16"/>
                <w:szCs w:val="16"/>
              </w:rPr>
              <w:t xml:space="preserve">61017, м. Харків, </w:t>
            </w:r>
          </w:p>
          <w:p w14:paraId="4BD226E1" w14:textId="77777777" w:rsidR="00555C57" w:rsidRPr="00746809" w:rsidRDefault="00555C57" w:rsidP="00A766A1">
            <w:pPr>
              <w:pStyle w:val="312"/>
              <w:ind w:firstLine="0"/>
              <w:jc w:val="left"/>
            </w:pPr>
            <w:r w:rsidRPr="00746809">
              <w:rPr>
                <w:sz w:val="16"/>
                <w:szCs w:val="16"/>
              </w:rPr>
              <w:t xml:space="preserve">вул. Велика </w:t>
            </w:r>
            <w:proofErr w:type="spellStart"/>
            <w:r w:rsidRPr="00746809">
              <w:rPr>
                <w:sz w:val="16"/>
                <w:szCs w:val="16"/>
              </w:rPr>
              <w:t>Панасівська</w:t>
            </w:r>
            <w:proofErr w:type="spellEnd"/>
            <w:r w:rsidRPr="00746809">
              <w:rPr>
                <w:sz w:val="16"/>
                <w:szCs w:val="16"/>
              </w:rPr>
              <w:t>, 129</w:t>
            </w:r>
          </w:p>
        </w:tc>
        <w:tc>
          <w:tcPr>
            <w:tcW w:w="1981" w:type="dxa"/>
            <w:tcBorders>
              <w:top w:val="single" w:sz="4" w:space="0" w:color="000000"/>
              <w:left w:val="single" w:sz="4" w:space="0" w:color="000000"/>
              <w:bottom w:val="single" w:sz="4" w:space="0" w:color="000000"/>
            </w:tcBorders>
            <w:shd w:val="clear" w:color="auto" w:fill="auto"/>
          </w:tcPr>
          <w:p w14:paraId="582A687E" w14:textId="77777777" w:rsidR="00555C57" w:rsidRPr="00746809" w:rsidRDefault="00555C57" w:rsidP="00A766A1">
            <w:pPr>
              <w:pStyle w:val="312"/>
              <w:ind w:firstLine="0"/>
              <w:jc w:val="left"/>
            </w:pPr>
            <w:r w:rsidRPr="00746809">
              <w:rPr>
                <w:sz w:val="16"/>
                <w:szCs w:val="16"/>
              </w:rPr>
              <w:t xml:space="preserve">30 м на </w:t>
            </w:r>
            <w:proofErr w:type="spellStart"/>
            <w:r w:rsidRPr="00746809">
              <w:rPr>
                <w:sz w:val="16"/>
                <w:szCs w:val="16"/>
              </w:rPr>
              <w:t>Пд</w:t>
            </w:r>
            <w:proofErr w:type="spellEnd"/>
            <w:r w:rsidRPr="00746809">
              <w:rPr>
                <w:sz w:val="16"/>
                <w:szCs w:val="16"/>
              </w:rPr>
              <w:t xml:space="preserve"> від прохідної. Поряд </w:t>
            </w:r>
            <w:proofErr w:type="spellStart"/>
            <w:r w:rsidRPr="00746809">
              <w:rPr>
                <w:sz w:val="16"/>
                <w:szCs w:val="16"/>
              </w:rPr>
              <w:t>парковка</w:t>
            </w:r>
            <w:proofErr w:type="spellEnd"/>
            <w:r w:rsidRPr="00746809">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DF793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DD1151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596</w:t>
            </w:r>
          </w:p>
        </w:tc>
        <w:tc>
          <w:tcPr>
            <w:tcW w:w="565" w:type="dxa"/>
            <w:tcBorders>
              <w:top w:val="single" w:sz="4" w:space="0" w:color="000000"/>
              <w:left w:val="single" w:sz="4" w:space="0" w:color="000000"/>
              <w:bottom w:val="single" w:sz="4" w:space="0" w:color="000000"/>
            </w:tcBorders>
            <w:shd w:val="clear" w:color="auto" w:fill="auto"/>
          </w:tcPr>
          <w:p w14:paraId="6922019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58A4FF6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4CE83AE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427F01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197</w:t>
            </w:r>
          </w:p>
        </w:tc>
      </w:tr>
      <w:tr w:rsidR="00555C57" w:rsidRPr="00746809" w14:paraId="3433226E"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AF892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40</w:t>
            </w:r>
          </w:p>
        </w:tc>
        <w:tc>
          <w:tcPr>
            <w:tcW w:w="1701" w:type="dxa"/>
            <w:tcBorders>
              <w:top w:val="single" w:sz="4" w:space="0" w:color="000000"/>
              <w:left w:val="single" w:sz="4" w:space="0" w:color="000000"/>
              <w:bottom w:val="single" w:sz="4" w:space="0" w:color="000000"/>
            </w:tcBorders>
            <w:shd w:val="clear" w:color="auto" w:fill="auto"/>
          </w:tcPr>
          <w:p w14:paraId="4D16EC84" w14:textId="77777777" w:rsidR="00555C57" w:rsidRPr="00746809" w:rsidRDefault="00555C57" w:rsidP="000543A2">
            <w:pPr>
              <w:pStyle w:val="aff4"/>
              <w:ind w:firstLine="0"/>
            </w:pPr>
            <w:r w:rsidRPr="00746809">
              <w:rPr>
                <w:sz w:val="16"/>
                <w:szCs w:val="16"/>
              </w:rPr>
              <w:t>ТОВ „</w:t>
            </w:r>
            <w:proofErr w:type="spellStart"/>
            <w:r w:rsidRPr="00746809">
              <w:rPr>
                <w:sz w:val="16"/>
                <w:szCs w:val="16"/>
              </w:rPr>
              <w:t>Полімер”раніше</w:t>
            </w:r>
            <w:proofErr w:type="spellEnd"/>
            <w:r w:rsidRPr="00746809">
              <w:rPr>
                <w:sz w:val="16"/>
                <w:szCs w:val="16"/>
              </w:rPr>
              <w:t xml:space="preserve"> – Харківський експериментальний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37C5A46" w14:textId="77777777" w:rsidR="00555C57" w:rsidRPr="00746809" w:rsidRDefault="00555C57" w:rsidP="00A766A1">
            <w:pPr>
              <w:pStyle w:val="312"/>
              <w:ind w:firstLine="0"/>
              <w:jc w:val="both"/>
            </w:pPr>
            <w:r w:rsidRPr="00746809">
              <w:rPr>
                <w:sz w:val="16"/>
                <w:szCs w:val="16"/>
              </w:rPr>
              <w:t>61177,м.Харків, Пластичний провулок, 9</w:t>
            </w:r>
          </w:p>
        </w:tc>
        <w:tc>
          <w:tcPr>
            <w:tcW w:w="1981" w:type="dxa"/>
            <w:tcBorders>
              <w:top w:val="single" w:sz="4" w:space="0" w:color="000000"/>
              <w:left w:val="single" w:sz="4" w:space="0" w:color="000000"/>
              <w:bottom w:val="single" w:sz="4" w:space="0" w:color="000000"/>
            </w:tcBorders>
            <w:shd w:val="clear" w:color="auto" w:fill="auto"/>
          </w:tcPr>
          <w:p w14:paraId="549FEC7F" w14:textId="77777777" w:rsidR="00555C57" w:rsidRPr="00746809" w:rsidRDefault="00555C57" w:rsidP="00A766A1">
            <w:pPr>
              <w:pStyle w:val="312"/>
              <w:ind w:firstLine="0"/>
              <w:jc w:val="left"/>
            </w:pPr>
            <w:r w:rsidRPr="00746809">
              <w:rPr>
                <w:sz w:val="16"/>
                <w:szCs w:val="16"/>
              </w:rPr>
              <w:t xml:space="preserve">10 м на З від прохідної „По </w:t>
            </w:r>
            <w:proofErr w:type="spellStart"/>
            <w:r w:rsidRPr="00746809">
              <w:rPr>
                <w:sz w:val="16"/>
                <w:szCs w:val="16"/>
              </w:rPr>
              <w:t>лімер</w:t>
            </w:r>
            <w:proofErr w:type="spellEnd"/>
            <w:r w:rsidRPr="00746809">
              <w:rPr>
                <w:sz w:val="16"/>
                <w:szCs w:val="16"/>
              </w:rPr>
              <w:t>”. Поблизу житлові  будинки, приватний сектор, гаражі.</w:t>
            </w:r>
          </w:p>
        </w:tc>
        <w:tc>
          <w:tcPr>
            <w:tcW w:w="742" w:type="dxa"/>
            <w:tcBorders>
              <w:top w:val="single" w:sz="4" w:space="0" w:color="000000"/>
              <w:left w:val="single" w:sz="4" w:space="0" w:color="000000"/>
              <w:bottom w:val="single" w:sz="4" w:space="0" w:color="000000"/>
            </w:tcBorders>
            <w:shd w:val="clear" w:color="auto" w:fill="auto"/>
          </w:tcPr>
          <w:p w14:paraId="16409F6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82FEF0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687</w:t>
            </w:r>
          </w:p>
        </w:tc>
        <w:tc>
          <w:tcPr>
            <w:tcW w:w="565" w:type="dxa"/>
            <w:tcBorders>
              <w:top w:val="single" w:sz="4" w:space="0" w:color="000000"/>
              <w:left w:val="single" w:sz="4" w:space="0" w:color="000000"/>
              <w:bottom w:val="single" w:sz="4" w:space="0" w:color="000000"/>
            </w:tcBorders>
            <w:shd w:val="clear" w:color="auto" w:fill="auto"/>
          </w:tcPr>
          <w:p w14:paraId="71F2041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6C93955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74D4D9E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4B7A49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w:t>
            </w:r>
          </w:p>
        </w:tc>
      </w:tr>
      <w:tr w:rsidR="00555C57" w:rsidRPr="00746809" w14:paraId="3E2E3AA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8BCB86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41</w:t>
            </w:r>
          </w:p>
        </w:tc>
        <w:tc>
          <w:tcPr>
            <w:tcW w:w="1701" w:type="dxa"/>
            <w:tcBorders>
              <w:top w:val="single" w:sz="4" w:space="0" w:color="000000"/>
              <w:left w:val="single" w:sz="4" w:space="0" w:color="000000"/>
              <w:bottom w:val="single" w:sz="4" w:space="0" w:color="000000"/>
            </w:tcBorders>
            <w:shd w:val="clear" w:color="auto" w:fill="auto"/>
          </w:tcPr>
          <w:p w14:paraId="6AFBAE45" w14:textId="77777777" w:rsidR="00555C57" w:rsidRPr="00746809" w:rsidRDefault="00555C57" w:rsidP="000543A2">
            <w:pPr>
              <w:pStyle w:val="aff4"/>
              <w:ind w:firstLine="0"/>
            </w:pPr>
            <w:r w:rsidRPr="00746809">
              <w:rPr>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54597F42" w14:textId="77777777" w:rsidR="00555C57" w:rsidRPr="00746809" w:rsidRDefault="00555C57" w:rsidP="00A766A1">
            <w:pPr>
              <w:pStyle w:val="312"/>
              <w:ind w:firstLine="0"/>
              <w:jc w:val="both"/>
              <w:rPr>
                <w:sz w:val="16"/>
                <w:szCs w:val="16"/>
              </w:rPr>
            </w:pPr>
            <w:r w:rsidRPr="00746809">
              <w:rPr>
                <w:sz w:val="16"/>
                <w:szCs w:val="16"/>
              </w:rPr>
              <w:t xml:space="preserve">61037, м. Харків, </w:t>
            </w:r>
          </w:p>
          <w:p w14:paraId="0873D9ED" w14:textId="77777777" w:rsidR="00555C57" w:rsidRPr="00746809" w:rsidRDefault="00555C57" w:rsidP="00A766A1">
            <w:pPr>
              <w:pStyle w:val="312"/>
              <w:ind w:firstLine="0"/>
              <w:jc w:val="both"/>
            </w:pPr>
            <w:r w:rsidRPr="00746809">
              <w:rPr>
                <w:sz w:val="16"/>
                <w:szCs w:val="16"/>
              </w:rPr>
              <w:t xml:space="preserve">проїзд </w:t>
            </w:r>
            <w:proofErr w:type="spellStart"/>
            <w:r w:rsidRPr="00746809">
              <w:rPr>
                <w:sz w:val="16"/>
                <w:szCs w:val="16"/>
              </w:rPr>
              <w:t>Балашовський</w:t>
            </w:r>
            <w:proofErr w:type="spellEnd"/>
            <w:r w:rsidRPr="00746809">
              <w:rPr>
                <w:sz w:val="16"/>
                <w:szCs w:val="16"/>
              </w:rPr>
              <w:t>, 10</w:t>
            </w:r>
          </w:p>
        </w:tc>
        <w:tc>
          <w:tcPr>
            <w:tcW w:w="1981" w:type="dxa"/>
            <w:tcBorders>
              <w:top w:val="single" w:sz="4" w:space="0" w:color="000000"/>
              <w:left w:val="single" w:sz="4" w:space="0" w:color="000000"/>
              <w:bottom w:val="single" w:sz="4" w:space="0" w:color="000000"/>
            </w:tcBorders>
            <w:shd w:val="clear" w:color="auto" w:fill="auto"/>
          </w:tcPr>
          <w:p w14:paraId="5F7C0F7E" w14:textId="77777777" w:rsidR="00555C57" w:rsidRPr="00746809" w:rsidRDefault="00555C57" w:rsidP="00A766A1">
            <w:pPr>
              <w:pStyle w:val="312"/>
              <w:ind w:firstLine="0"/>
              <w:jc w:val="left"/>
            </w:pPr>
            <w:r w:rsidRPr="00746809">
              <w:rPr>
                <w:sz w:val="16"/>
                <w:szCs w:val="16"/>
              </w:rPr>
              <w:t xml:space="preserve">500 м на </w:t>
            </w:r>
            <w:proofErr w:type="spellStart"/>
            <w:r w:rsidRPr="00746809">
              <w:rPr>
                <w:sz w:val="16"/>
                <w:szCs w:val="16"/>
              </w:rPr>
              <w:t>ПдСх</w:t>
            </w:r>
            <w:proofErr w:type="spellEnd"/>
            <w:r w:rsidRPr="00746809">
              <w:rPr>
                <w:sz w:val="16"/>
                <w:szCs w:val="16"/>
              </w:rPr>
              <w:t xml:space="preserve"> від станції </w:t>
            </w:r>
            <w:proofErr w:type="spellStart"/>
            <w:r w:rsidRPr="00746809">
              <w:rPr>
                <w:sz w:val="16"/>
                <w:szCs w:val="16"/>
              </w:rPr>
              <w:t>Харьків</w:t>
            </w:r>
            <w:proofErr w:type="spellEnd"/>
            <w:r w:rsidRPr="00746809">
              <w:rPr>
                <w:sz w:val="16"/>
                <w:szCs w:val="16"/>
              </w:rPr>
              <w:t xml:space="preserve"> - </w:t>
            </w:r>
            <w:proofErr w:type="spellStart"/>
            <w:r w:rsidRPr="00746809">
              <w:rPr>
                <w:sz w:val="16"/>
                <w:szCs w:val="16"/>
              </w:rPr>
              <w:t>Балашовський</w:t>
            </w:r>
            <w:proofErr w:type="spellEnd"/>
            <w:r w:rsidRPr="00746809">
              <w:rPr>
                <w:sz w:val="16"/>
                <w:szCs w:val="16"/>
              </w:rPr>
              <w:t xml:space="preserve">, на території ДП Завод </w:t>
            </w:r>
            <w:proofErr w:type="spellStart"/>
            <w:r w:rsidRPr="00746809">
              <w:rPr>
                <w:sz w:val="16"/>
                <w:szCs w:val="16"/>
              </w:rPr>
              <w:t>ім.Малишева</w:t>
            </w:r>
            <w:proofErr w:type="spellEnd"/>
            <w:r w:rsidRPr="00746809">
              <w:rPr>
                <w:sz w:val="16"/>
                <w:szCs w:val="16"/>
              </w:rPr>
              <w:t>, біля пам’ятника  паровозу.</w:t>
            </w:r>
          </w:p>
        </w:tc>
        <w:tc>
          <w:tcPr>
            <w:tcW w:w="742" w:type="dxa"/>
            <w:tcBorders>
              <w:top w:val="single" w:sz="4" w:space="0" w:color="000000"/>
              <w:left w:val="single" w:sz="4" w:space="0" w:color="000000"/>
              <w:bottom w:val="single" w:sz="4" w:space="0" w:color="000000"/>
            </w:tcBorders>
            <w:shd w:val="clear" w:color="auto" w:fill="auto"/>
          </w:tcPr>
          <w:p w14:paraId="356B500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0EA150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F358A6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40A872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2F09E5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3F6628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85</w:t>
            </w:r>
          </w:p>
        </w:tc>
      </w:tr>
      <w:tr w:rsidR="00555C57" w:rsidRPr="00746809" w14:paraId="623E994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E8D8E5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42</w:t>
            </w:r>
          </w:p>
        </w:tc>
        <w:tc>
          <w:tcPr>
            <w:tcW w:w="1701" w:type="dxa"/>
            <w:tcBorders>
              <w:top w:val="single" w:sz="4" w:space="0" w:color="000000"/>
              <w:left w:val="single" w:sz="4" w:space="0" w:color="000000"/>
              <w:bottom w:val="single" w:sz="4" w:space="0" w:color="000000"/>
            </w:tcBorders>
            <w:shd w:val="clear" w:color="auto" w:fill="auto"/>
          </w:tcPr>
          <w:p w14:paraId="679B29E6" w14:textId="77777777" w:rsidR="00555C57" w:rsidRPr="00746809" w:rsidRDefault="00555C57" w:rsidP="000543A2">
            <w:pPr>
              <w:pStyle w:val="aff4"/>
              <w:ind w:firstLine="0"/>
            </w:pPr>
            <w:r w:rsidRPr="00746809">
              <w:rPr>
                <w:sz w:val="16"/>
                <w:szCs w:val="16"/>
              </w:rPr>
              <w:t>ЖК „</w:t>
            </w:r>
            <w:proofErr w:type="spellStart"/>
            <w:r w:rsidRPr="00746809">
              <w:rPr>
                <w:sz w:val="16"/>
                <w:szCs w:val="16"/>
              </w:rPr>
              <w:t>Панасівська</w:t>
            </w:r>
            <w:proofErr w:type="spellEnd"/>
            <w:r w:rsidRPr="00746809">
              <w:rPr>
                <w:sz w:val="16"/>
                <w:szCs w:val="16"/>
              </w:rPr>
              <w:t xml:space="preserve"> слобода”, раніше - ДП "Харківський МЗЗ"</w:t>
            </w:r>
          </w:p>
        </w:tc>
        <w:tc>
          <w:tcPr>
            <w:tcW w:w="1570" w:type="dxa"/>
            <w:tcBorders>
              <w:top w:val="single" w:sz="4" w:space="0" w:color="000000"/>
              <w:left w:val="single" w:sz="4" w:space="0" w:color="000000"/>
              <w:bottom w:val="single" w:sz="4" w:space="0" w:color="000000"/>
            </w:tcBorders>
            <w:shd w:val="clear" w:color="auto" w:fill="auto"/>
          </w:tcPr>
          <w:p w14:paraId="46A34B86" w14:textId="77777777" w:rsidR="00555C57" w:rsidRPr="00746809" w:rsidRDefault="00555C57" w:rsidP="00A766A1">
            <w:pPr>
              <w:pStyle w:val="312"/>
              <w:ind w:firstLine="0"/>
              <w:jc w:val="left"/>
              <w:rPr>
                <w:sz w:val="16"/>
                <w:szCs w:val="16"/>
              </w:rPr>
            </w:pPr>
            <w:r w:rsidRPr="00746809">
              <w:rPr>
                <w:sz w:val="16"/>
                <w:szCs w:val="16"/>
              </w:rPr>
              <w:t xml:space="preserve">61017, м. Харків, </w:t>
            </w:r>
          </w:p>
          <w:p w14:paraId="01952DE6" w14:textId="77777777" w:rsidR="00555C57" w:rsidRPr="00746809" w:rsidRDefault="00555C57" w:rsidP="00A766A1">
            <w:pPr>
              <w:pStyle w:val="312"/>
              <w:ind w:firstLine="0"/>
              <w:jc w:val="left"/>
            </w:pPr>
            <w:r w:rsidRPr="00746809">
              <w:rPr>
                <w:sz w:val="16"/>
                <w:szCs w:val="16"/>
              </w:rPr>
              <w:t>вул. Велика Панасівська,106</w:t>
            </w:r>
          </w:p>
        </w:tc>
        <w:tc>
          <w:tcPr>
            <w:tcW w:w="1981" w:type="dxa"/>
            <w:tcBorders>
              <w:top w:val="single" w:sz="4" w:space="0" w:color="000000"/>
              <w:left w:val="single" w:sz="4" w:space="0" w:color="000000"/>
              <w:bottom w:val="single" w:sz="4" w:space="0" w:color="000000"/>
            </w:tcBorders>
            <w:shd w:val="clear" w:color="auto" w:fill="auto"/>
          </w:tcPr>
          <w:p w14:paraId="530E7857" w14:textId="77777777" w:rsidR="00555C57" w:rsidRPr="00746809" w:rsidRDefault="00555C57" w:rsidP="00A766A1">
            <w:pPr>
              <w:pStyle w:val="312"/>
              <w:ind w:firstLine="0"/>
              <w:jc w:val="left"/>
            </w:pPr>
            <w:r w:rsidRPr="00746809">
              <w:rPr>
                <w:sz w:val="16"/>
                <w:szCs w:val="16"/>
              </w:rPr>
              <w:t xml:space="preserve">30 м на </w:t>
            </w:r>
            <w:proofErr w:type="spellStart"/>
            <w:r w:rsidRPr="00746809">
              <w:rPr>
                <w:sz w:val="16"/>
                <w:szCs w:val="16"/>
              </w:rPr>
              <w:t>Пд</w:t>
            </w:r>
            <w:proofErr w:type="spellEnd"/>
            <w:r w:rsidRPr="00746809">
              <w:rPr>
                <w:sz w:val="16"/>
                <w:szCs w:val="16"/>
              </w:rPr>
              <w:t xml:space="preserve"> від входу в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6D2B8CC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3AC3A3A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376</w:t>
            </w:r>
          </w:p>
        </w:tc>
        <w:tc>
          <w:tcPr>
            <w:tcW w:w="565" w:type="dxa"/>
            <w:tcBorders>
              <w:top w:val="single" w:sz="4" w:space="0" w:color="000000"/>
              <w:left w:val="single" w:sz="4" w:space="0" w:color="000000"/>
              <w:bottom w:val="single" w:sz="4" w:space="0" w:color="000000"/>
            </w:tcBorders>
            <w:shd w:val="clear" w:color="auto" w:fill="auto"/>
          </w:tcPr>
          <w:p w14:paraId="7E6AFC7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53</w:t>
            </w:r>
          </w:p>
        </w:tc>
        <w:tc>
          <w:tcPr>
            <w:tcW w:w="681" w:type="dxa"/>
            <w:tcBorders>
              <w:top w:val="single" w:sz="4" w:space="0" w:color="000000"/>
              <w:left w:val="single" w:sz="4" w:space="0" w:color="000000"/>
              <w:bottom w:val="single" w:sz="4" w:space="0" w:color="000000"/>
            </w:tcBorders>
            <w:shd w:val="clear" w:color="auto" w:fill="auto"/>
          </w:tcPr>
          <w:p w14:paraId="69651CA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670A0DF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7C66C8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213</w:t>
            </w:r>
          </w:p>
        </w:tc>
      </w:tr>
      <w:tr w:rsidR="00555C57" w:rsidRPr="00746809" w14:paraId="4FD0A989"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68A82D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43</w:t>
            </w:r>
          </w:p>
        </w:tc>
        <w:tc>
          <w:tcPr>
            <w:tcW w:w="1701" w:type="dxa"/>
            <w:tcBorders>
              <w:top w:val="single" w:sz="4" w:space="0" w:color="000000"/>
              <w:left w:val="single" w:sz="4" w:space="0" w:color="000000"/>
              <w:bottom w:val="single" w:sz="4" w:space="0" w:color="000000"/>
            </w:tcBorders>
            <w:shd w:val="clear" w:color="auto" w:fill="auto"/>
          </w:tcPr>
          <w:p w14:paraId="5ACA7AB3" w14:textId="77777777" w:rsidR="00555C57" w:rsidRPr="00746809" w:rsidRDefault="00555C57" w:rsidP="000543A2">
            <w:pPr>
              <w:pStyle w:val="aff4"/>
              <w:ind w:firstLine="0"/>
            </w:pPr>
            <w:r w:rsidRPr="00746809">
              <w:rPr>
                <w:sz w:val="16"/>
                <w:szCs w:val="16"/>
              </w:rPr>
              <w:t>ТОВ "</w:t>
            </w:r>
            <w:proofErr w:type="spellStart"/>
            <w:r w:rsidRPr="00746809">
              <w:rPr>
                <w:sz w:val="16"/>
                <w:szCs w:val="16"/>
              </w:rPr>
              <w:t>Веза</w:t>
            </w:r>
            <w:proofErr w:type="spellEnd"/>
            <w:r w:rsidRPr="00746809">
              <w:rPr>
                <w:sz w:val="16"/>
                <w:szCs w:val="16"/>
              </w:rPr>
              <w:t xml:space="preserve"> Україна"</w:t>
            </w:r>
          </w:p>
        </w:tc>
        <w:tc>
          <w:tcPr>
            <w:tcW w:w="1570" w:type="dxa"/>
            <w:tcBorders>
              <w:top w:val="single" w:sz="4" w:space="0" w:color="000000"/>
              <w:left w:val="single" w:sz="4" w:space="0" w:color="000000"/>
              <w:bottom w:val="single" w:sz="4" w:space="0" w:color="000000"/>
            </w:tcBorders>
            <w:shd w:val="clear" w:color="auto" w:fill="auto"/>
          </w:tcPr>
          <w:p w14:paraId="24D203E3" w14:textId="77777777" w:rsidR="00555C57" w:rsidRPr="00746809" w:rsidRDefault="00555C57" w:rsidP="00A766A1">
            <w:pPr>
              <w:pStyle w:val="312"/>
              <w:ind w:firstLine="0"/>
              <w:jc w:val="both"/>
              <w:rPr>
                <w:sz w:val="16"/>
                <w:szCs w:val="16"/>
              </w:rPr>
            </w:pPr>
            <w:r w:rsidRPr="00746809">
              <w:rPr>
                <w:sz w:val="16"/>
                <w:szCs w:val="16"/>
              </w:rPr>
              <w:t xml:space="preserve">61017, м. Харків, </w:t>
            </w:r>
          </w:p>
          <w:p w14:paraId="27EBF3A8" w14:textId="77777777" w:rsidR="00555C57" w:rsidRPr="00746809" w:rsidRDefault="00555C57" w:rsidP="00A766A1">
            <w:pPr>
              <w:pStyle w:val="312"/>
              <w:ind w:firstLine="0"/>
              <w:jc w:val="left"/>
            </w:pPr>
            <w:r w:rsidRPr="00746809">
              <w:rPr>
                <w:sz w:val="16"/>
                <w:szCs w:val="16"/>
              </w:rPr>
              <w:t>вул. Велика Панасівська,183</w:t>
            </w:r>
          </w:p>
        </w:tc>
        <w:tc>
          <w:tcPr>
            <w:tcW w:w="1981" w:type="dxa"/>
            <w:tcBorders>
              <w:top w:val="single" w:sz="4" w:space="0" w:color="000000"/>
              <w:left w:val="single" w:sz="4" w:space="0" w:color="000000"/>
              <w:bottom w:val="single" w:sz="4" w:space="0" w:color="000000"/>
            </w:tcBorders>
            <w:shd w:val="clear" w:color="auto" w:fill="auto"/>
          </w:tcPr>
          <w:p w14:paraId="21EF45DB" w14:textId="77777777" w:rsidR="00555C57" w:rsidRPr="00746809" w:rsidRDefault="00555C57" w:rsidP="00A766A1">
            <w:pPr>
              <w:pStyle w:val="312"/>
              <w:ind w:firstLine="0"/>
              <w:jc w:val="both"/>
            </w:pPr>
            <w:r w:rsidRPr="00746809">
              <w:rPr>
                <w:sz w:val="16"/>
                <w:szCs w:val="16"/>
              </w:rPr>
              <w:t>20 м на З від прохідної ЖБК</w:t>
            </w:r>
          </w:p>
        </w:tc>
        <w:tc>
          <w:tcPr>
            <w:tcW w:w="742" w:type="dxa"/>
            <w:tcBorders>
              <w:top w:val="single" w:sz="4" w:space="0" w:color="000000"/>
              <w:left w:val="single" w:sz="4" w:space="0" w:color="000000"/>
              <w:bottom w:val="single" w:sz="4" w:space="0" w:color="000000"/>
            </w:tcBorders>
            <w:shd w:val="clear" w:color="auto" w:fill="auto"/>
          </w:tcPr>
          <w:p w14:paraId="7357A3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42911A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3697736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6B33560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2B77AD3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93E22F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154</w:t>
            </w:r>
          </w:p>
        </w:tc>
      </w:tr>
      <w:tr w:rsidR="00555C57" w:rsidRPr="00746809" w14:paraId="0929F505"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1304C90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44</w:t>
            </w:r>
          </w:p>
        </w:tc>
        <w:tc>
          <w:tcPr>
            <w:tcW w:w="1701" w:type="dxa"/>
            <w:tcBorders>
              <w:top w:val="single" w:sz="4" w:space="0" w:color="000000"/>
              <w:left w:val="single" w:sz="4" w:space="0" w:color="000000"/>
              <w:bottom w:val="single" w:sz="4" w:space="0" w:color="000000"/>
            </w:tcBorders>
            <w:shd w:val="clear" w:color="auto" w:fill="auto"/>
          </w:tcPr>
          <w:p w14:paraId="39A01C35" w14:textId="77777777" w:rsidR="00555C57" w:rsidRPr="00746809" w:rsidRDefault="00555C57" w:rsidP="000543A2">
            <w:pPr>
              <w:pStyle w:val="aff4"/>
              <w:ind w:firstLine="0"/>
            </w:pPr>
            <w:r w:rsidRPr="00746809">
              <w:rPr>
                <w:sz w:val="16"/>
                <w:szCs w:val="16"/>
              </w:rPr>
              <w:t>Державне підприємство “Харківський бронетанковий ремонтний завод”</w:t>
            </w:r>
          </w:p>
        </w:tc>
        <w:tc>
          <w:tcPr>
            <w:tcW w:w="1570" w:type="dxa"/>
            <w:tcBorders>
              <w:top w:val="single" w:sz="4" w:space="0" w:color="000000"/>
              <w:left w:val="single" w:sz="4" w:space="0" w:color="000000"/>
              <w:bottom w:val="single" w:sz="4" w:space="0" w:color="000000"/>
            </w:tcBorders>
            <w:shd w:val="clear" w:color="auto" w:fill="auto"/>
          </w:tcPr>
          <w:p w14:paraId="4E66E5DC" w14:textId="77777777" w:rsidR="00555C57" w:rsidRPr="00746809" w:rsidRDefault="00555C57" w:rsidP="00A766A1">
            <w:pPr>
              <w:pStyle w:val="312"/>
              <w:ind w:firstLine="0"/>
              <w:jc w:val="left"/>
            </w:pPr>
            <w:r w:rsidRPr="00746809">
              <w:rPr>
                <w:sz w:val="16"/>
                <w:szCs w:val="16"/>
              </w:rPr>
              <w:t xml:space="preserve">61139, м. Харків, вул. Велика </w:t>
            </w:r>
            <w:proofErr w:type="spellStart"/>
            <w:r w:rsidRPr="00746809">
              <w:rPr>
                <w:sz w:val="16"/>
                <w:szCs w:val="16"/>
              </w:rPr>
              <w:t>Панасівська</w:t>
            </w:r>
            <w:proofErr w:type="spellEnd"/>
            <w:r w:rsidRPr="00746809">
              <w:rPr>
                <w:sz w:val="16"/>
                <w:szCs w:val="16"/>
              </w:rPr>
              <w:t xml:space="preserve"> ,222</w:t>
            </w:r>
          </w:p>
        </w:tc>
        <w:tc>
          <w:tcPr>
            <w:tcW w:w="1981" w:type="dxa"/>
            <w:tcBorders>
              <w:top w:val="single" w:sz="4" w:space="0" w:color="000000"/>
              <w:left w:val="single" w:sz="4" w:space="0" w:color="000000"/>
              <w:bottom w:val="single" w:sz="4" w:space="0" w:color="000000"/>
            </w:tcBorders>
            <w:shd w:val="clear" w:color="auto" w:fill="auto"/>
          </w:tcPr>
          <w:p w14:paraId="5C8D0322" w14:textId="77777777" w:rsidR="00555C57" w:rsidRPr="00746809" w:rsidRDefault="00555C57" w:rsidP="00A766A1">
            <w:pPr>
              <w:pStyle w:val="312"/>
              <w:ind w:firstLine="0"/>
              <w:jc w:val="left"/>
            </w:pPr>
            <w:r w:rsidRPr="00746809">
              <w:rPr>
                <w:sz w:val="16"/>
                <w:szCs w:val="16"/>
              </w:rPr>
              <w:t>25 м на З від прохідної , напроти Відокремлений підрозділ ДП Південна залізниця.</w:t>
            </w:r>
          </w:p>
        </w:tc>
        <w:tc>
          <w:tcPr>
            <w:tcW w:w="742" w:type="dxa"/>
            <w:tcBorders>
              <w:top w:val="single" w:sz="4" w:space="0" w:color="000000"/>
              <w:left w:val="single" w:sz="4" w:space="0" w:color="000000"/>
              <w:bottom w:val="single" w:sz="4" w:space="0" w:color="000000"/>
            </w:tcBorders>
            <w:shd w:val="clear" w:color="auto" w:fill="auto"/>
          </w:tcPr>
          <w:p w14:paraId="28BE23D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2172C06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1972</w:t>
            </w:r>
          </w:p>
        </w:tc>
        <w:tc>
          <w:tcPr>
            <w:tcW w:w="565" w:type="dxa"/>
            <w:tcBorders>
              <w:top w:val="single" w:sz="4" w:space="0" w:color="000000"/>
              <w:left w:val="single" w:sz="4" w:space="0" w:color="000000"/>
              <w:bottom w:val="single" w:sz="4" w:space="0" w:color="000000"/>
            </w:tcBorders>
            <w:shd w:val="clear" w:color="auto" w:fill="auto"/>
          </w:tcPr>
          <w:p w14:paraId="4A4D326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0E9439B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6778061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28D7E1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169</w:t>
            </w:r>
          </w:p>
        </w:tc>
      </w:tr>
      <w:tr w:rsidR="00555C57" w:rsidRPr="00746809" w14:paraId="14BA7D65"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9A9860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45</w:t>
            </w:r>
          </w:p>
        </w:tc>
        <w:tc>
          <w:tcPr>
            <w:tcW w:w="1701" w:type="dxa"/>
            <w:tcBorders>
              <w:top w:val="single" w:sz="4" w:space="0" w:color="000000"/>
              <w:left w:val="single" w:sz="4" w:space="0" w:color="000000"/>
              <w:bottom w:val="single" w:sz="4" w:space="0" w:color="000000"/>
            </w:tcBorders>
            <w:shd w:val="clear" w:color="auto" w:fill="auto"/>
          </w:tcPr>
          <w:p w14:paraId="67888B42" w14:textId="77777777" w:rsidR="00555C57" w:rsidRPr="00746809" w:rsidRDefault="000543A2" w:rsidP="000543A2">
            <w:pPr>
              <w:pStyle w:val="aff4"/>
              <w:ind w:firstLine="0"/>
            </w:pPr>
            <w:r w:rsidRPr="00746809">
              <w:rPr>
                <w:sz w:val="16"/>
                <w:szCs w:val="16"/>
              </w:rPr>
              <w:t>ТОВ „</w:t>
            </w:r>
            <w:proofErr w:type="spellStart"/>
            <w:r w:rsidRPr="00746809">
              <w:rPr>
                <w:sz w:val="16"/>
                <w:szCs w:val="16"/>
              </w:rPr>
              <w:t>Електи</w:t>
            </w:r>
            <w:r w:rsidR="00555C57" w:rsidRPr="00746809">
              <w:rPr>
                <w:sz w:val="16"/>
                <w:szCs w:val="16"/>
              </w:rPr>
              <w:t>ичні</w:t>
            </w:r>
            <w:proofErr w:type="spellEnd"/>
            <w:r w:rsidR="00555C57" w:rsidRPr="00746809">
              <w:rPr>
                <w:sz w:val="16"/>
                <w:szCs w:val="16"/>
              </w:rPr>
              <w:t xml:space="preserve"> машини”, раніше Науково-виробниче </w:t>
            </w:r>
            <w:proofErr w:type="spellStart"/>
            <w:r w:rsidR="00555C57" w:rsidRPr="00746809">
              <w:rPr>
                <w:sz w:val="16"/>
                <w:szCs w:val="16"/>
              </w:rPr>
              <w:t>об</w:t>
            </w:r>
            <w:r w:rsidR="00555C57" w:rsidRPr="00746809">
              <w:rPr>
                <w:rFonts w:eastAsia="Symbol"/>
                <w:sz w:val="16"/>
                <w:szCs w:val="16"/>
              </w:rPr>
              <w:t>єднання</w:t>
            </w:r>
            <w:proofErr w:type="spellEnd"/>
            <w:r w:rsidR="00555C57" w:rsidRPr="00746809">
              <w:rPr>
                <w:rFonts w:eastAsia="Symbol"/>
                <w:sz w:val="16"/>
                <w:szCs w:val="16"/>
              </w:rPr>
              <w:t xml:space="preserve"> “Електромашина”</w:t>
            </w:r>
          </w:p>
        </w:tc>
        <w:tc>
          <w:tcPr>
            <w:tcW w:w="1570" w:type="dxa"/>
            <w:tcBorders>
              <w:top w:val="single" w:sz="4" w:space="0" w:color="000000"/>
              <w:left w:val="single" w:sz="4" w:space="0" w:color="000000"/>
              <w:bottom w:val="single" w:sz="4" w:space="0" w:color="000000"/>
            </w:tcBorders>
            <w:shd w:val="clear" w:color="auto" w:fill="auto"/>
          </w:tcPr>
          <w:p w14:paraId="7C535F2B"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61016, м. Харків, </w:t>
            </w:r>
          </w:p>
          <w:p w14:paraId="2576E444" w14:textId="77777777" w:rsidR="00555C57" w:rsidRPr="00746809" w:rsidRDefault="00555C57" w:rsidP="00A766A1">
            <w:pPr>
              <w:pStyle w:val="312"/>
              <w:ind w:firstLine="0"/>
              <w:jc w:val="left"/>
            </w:pPr>
            <w:r w:rsidRPr="00746809">
              <w:rPr>
                <w:rFonts w:eastAsia="Symbol"/>
                <w:sz w:val="16"/>
                <w:szCs w:val="16"/>
              </w:rPr>
              <w:t>вул. Озерянська, 106</w:t>
            </w:r>
          </w:p>
        </w:tc>
        <w:tc>
          <w:tcPr>
            <w:tcW w:w="1981" w:type="dxa"/>
            <w:tcBorders>
              <w:top w:val="single" w:sz="4" w:space="0" w:color="000000"/>
              <w:left w:val="single" w:sz="4" w:space="0" w:color="000000"/>
              <w:bottom w:val="single" w:sz="4" w:space="0" w:color="000000"/>
            </w:tcBorders>
            <w:shd w:val="clear" w:color="auto" w:fill="auto"/>
          </w:tcPr>
          <w:p w14:paraId="5D1FD10E" w14:textId="77777777" w:rsidR="00555C57" w:rsidRPr="00746809" w:rsidRDefault="00555C57" w:rsidP="00A766A1">
            <w:pPr>
              <w:pStyle w:val="312"/>
              <w:ind w:firstLine="0"/>
              <w:jc w:val="left"/>
            </w:pPr>
            <w:r w:rsidRPr="00746809">
              <w:rPr>
                <w:rFonts w:eastAsia="Symbol"/>
                <w:sz w:val="16"/>
                <w:szCs w:val="16"/>
              </w:rPr>
              <w:t xml:space="preserve">10 м на </w:t>
            </w:r>
            <w:proofErr w:type="spellStart"/>
            <w:r w:rsidRPr="00746809">
              <w:rPr>
                <w:rFonts w:eastAsia="Symbol"/>
                <w:sz w:val="16"/>
                <w:szCs w:val="16"/>
              </w:rPr>
              <w:t>Пд</w:t>
            </w:r>
            <w:proofErr w:type="spellEnd"/>
            <w:r w:rsidRPr="00746809">
              <w:rPr>
                <w:rFonts w:eastAsia="Symbol"/>
                <w:sz w:val="16"/>
                <w:szCs w:val="16"/>
              </w:rPr>
              <w:t xml:space="preserve"> від прохідної, біля мосту.</w:t>
            </w:r>
          </w:p>
        </w:tc>
        <w:tc>
          <w:tcPr>
            <w:tcW w:w="742" w:type="dxa"/>
            <w:tcBorders>
              <w:top w:val="single" w:sz="4" w:space="0" w:color="000000"/>
              <w:left w:val="single" w:sz="4" w:space="0" w:color="000000"/>
              <w:bottom w:val="single" w:sz="4" w:space="0" w:color="000000"/>
            </w:tcBorders>
            <w:shd w:val="clear" w:color="auto" w:fill="auto"/>
          </w:tcPr>
          <w:p w14:paraId="28A3E37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25972B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483</w:t>
            </w:r>
          </w:p>
        </w:tc>
        <w:tc>
          <w:tcPr>
            <w:tcW w:w="565" w:type="dxa"/>
            <w:tcBorders>
              <w:top w:val="single" w:sz="4" w:space="0" w:color="000000"/>
              <w:left w:val="single" w:sz="4" w:space="0" w:color="000000"/>
              <w:bottom w:val="single" w:sz="4" w:space="0" w:color="000000"/>
            </w:tcBorders>
            <w:shd w:val="clear" w:color="auto" w:fill="auto"/>
          </w:tcPr>
          <w:p w14:paraId="2C91C7D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681" w:type="dxa"/>
            <w:tcBorders>
              <w:top w:val="single" w:sz="4" w:space="0" w:color="000000"/>
              <w:left w:val="single" w:sz="4" w:space="0" w:color="000000"/>
              <w:bottom w:val="single" w:sz="4" w:space="0" w:color="000000"/>
            </w:tcBorders>
            <w:shd w:val="clear" w:color="auto" w:fill="auto"/>
          </w:tcPr>
          <w:p w14:paraId="6FAB7CC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20DE048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06098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r>
      <w:tr w:rsidR="00555C57" w:rsidRPr="00746809" w14:paraId="5BE4E5A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169420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46</w:t>
            </w:r>
          </w:p>
        </w:tc>
        <w:tc>
          <w:tcPr>
            <w:tcW w:w="1701" w:type="dxa"/>
            <w:tcBorders>
              <w:top w:val="single" w:sz="4" w:space="0" w:color="000000"/>
              <w:left w:val="single" w:sz="4" w:space="0" w:color="000000"/>
              <w:bottom w:val="single" w:sz="4" w:space="0" w:color="000000"/>
            </w:tcBorders>
            <w:shd w:val="clear" w:color="auto" w:fill="auto"/>
          </w:tcPr>
          <w:p w14:paraId="4E166FBF" w14:textId="77777777" w:rsidR="00555C57" w:rsidRPr="00746809" w:rsidRDefault="00555C57" w:rsidP="000543A2">
            <w:pPr>
              <w:pStyle w:val="aff4"/>
              <w:ind w:firstLine="0"/>
            </w:pPr>
            <w:r w:rsidRPr="00746809">
              <w:rPr>
                <w:rFonts w:eastAsia="Symbol"/>
                <w:sz w:val="16"/>
                <w:szCs w:val="16"/>
              </w:rPr>
              <w:t>ВАТ “Гідропривід”</w:t>
            </w:r>
          </w:p>
        </w:tc>
        <w:tc>
          <w:tcPr>
            <w:tcW w:w="1570" w:type="dxa"/>
            <w:tcBorders>
              <w:top w:val="single" w:sz="4" w:space="0" w:color="000000"/>
              <w:left w:val="single" w:sz="4" w:space="0" w:color="000000"/>
              <w:bottom w:val="single" w:sz="4" w:space="0" w:color="000000"/>
            </w:tcBorders>
            <w:shd w:val="clear" w:color="auto" w:fill="auto"/>
          </w:tcPr>
          <w:p w14:paraId="4DC9CBB3"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61052, м. Харків, </w:t>
            </w:r>
          </w:p>
          <w:p w14:paraId="51987FA6" w14:textId="77777777" w:rsidR="00555C57" w:rsidRPr="00746809" w:rsidRDefault="00555C57" w:rsidP="00A766A1">
            <w:pPr>
              <w:pStyle w:val="312"/>
              <w:ind w:firstLine="0"/>
              <w:jc w:val="both"/>
            </w:pPr>
            <w:r w:rsidRPr="00746809">
              <w:rPr>
                <w:rFonts w:eastAsia="Symbol"/>
                <w:sz w:val="16"/>
                <w:szCs w:val="16"/>
              </w:rPr>
              <w:t xml:space="preserve">вул. Мала </w:t>
            </w:r>
            <w:proofErr w:type="spellStart"/>
            <w:r w:rsidRPr="00746809">
              <w:rPr>
                <w:rFonts w:eastAsia="Symbol"/>
                <w:sz w:val="16"/>
                <w:szCs w:val="16"/>
              </w:rPr>
              <w:t>Панасівська</w:t>
            </w:r>
            <w:proofErr w:type="spellEnd"/>
            <w:r w:rsidRPr="00746809">
              <w:rPr>
                <w:rFonts w:eastAsia="Symbol"/>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265D32D" w14:textId="77777777" w:rsidR="00555C57" w:rsidRPr="00746809" w:rsidRDefault="00555C57" w:rsidP="00A766A1">
            <w:pPr>
              <w:pStyle w:val="312"/>
              <w:ind w:firstLine="0"/>
              <w:jc w:val="left"/>
            </w:pPr>
            <w:r w:rsidRPr="00746809">
              <w:rPr>
                <w:rFonts w:eastAsia="Symbol"/>
                <w:sz w:val="16"/>
                <w:szCs w:val="16"/>
              </w:rPr>
              <w:t>10 м на Пн від прохідної. Поряд житлові будинки,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7763574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197C7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330</w:t>
            </w:r>
          </w:p>
        </w:tc>
        <w:tc>
          <w:tcPr>
            <w:tcW w:w="565" w:type="dxa"/>
            <w:tcBorders>
              <w:top w:val="single" w:sz="4" w:space="0" w:color="000000"/>
              <w:left w:val="single" w:sz="4" w:space="0" w:color="000000"/>
              <w:bottom w:val="single" w:sz="4" w:space="0" w:color="000000"/>
            </w:tcBorders>
            <w:shd w:val="clear" w:color="auto" w:fill="auto"/>
          </w:tcPr>
          <w:p w14:paraId="21C8CA5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F07D8D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5B1619B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9E4DC5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252</w:t>
            </w:r>
          </w:p>
        </w:tc>
      </w:tr>
      <w:tr w:rsidR="00555C57" w:rsidRPr="00746809" w14:paraId="18C86FB7"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74BADA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lastRenderedPageBreak/>
              <w:t>47</w:t>
            </w:r>
          </w:p>
        </w:tc>
        <w:tc>
          <w:tcPr>
            <w:tcW w:w="1701" w:type="dxa"/>
            <w:tcBorders>
              <w:top w:val="single" w:sz="4" w:space="0" w:color="000000"/>
              <w:left w:val="single" w:sz="4" w:space="0" w:color="000000"/>
              <w:bottom w:val="single" w:sz="4" w:space="0" w:color="000000"/>
            </w:tcBorders>
            <w:shd w:val="clear" w:color="auto" w:fill="auto"/>
          </w:tcPr>
          <w:p w14:paraId="2D51EC63" w14:textId="77777777" w:rsidR="00555C57" w:rsidRPr="00746809" w:rsidRDefault="00555C57" w:rsidP="000543A2">
            <w:pPr>
              <w:pStyle w:val="aff4"/>
              <w:ind w:firstLine="0"/>
            </w:pPr>
            <w:r w:rsidRPr="00746809">
              <w:rPr>
                <w:rFonts w:eastAsia="Symbol"/>
                <w:sz w:val="16"/>
                <w:szCs w:val="16"/>
              </w:rPr>
              <w:t>Пасажирське вагонне депо “Харків – сортувальний”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3AE64A3D"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61067, м. Харків, </w:t>
            </w:r>
          </w:p>
          <w:p w14:paraId="2FBAC972" w14:textId="77777777" w:rsidR="00555C57" w:rsidRPr="00746809" w:rsidRDefault="00555C57" w:rsidP="00A766A1">
            <w:pPr>
              <w:pStyle w:val="312"/>
              <w:ind w:firstLine="0"/>
              <w:jc w:val="left"/>
            </w:pPr>
            <w:r w:rsidRPr="00746809">
              <w:rPr>
                <w:rFonts w:eastAsia="Symbol"/>
                <w:sz w:val="16"/>
                <w:szCs w:val="16"/>
              </w:rPr>
              <w:t xml:space="preserve">вул. Велика </w:t>
            </w:r>
            <w:proofErr w:type="spellStart"/>
            <w:r w:rsidRPr="00746809">
              <w:rPr>
                <w:rFonts w:eastAsia="Symbol"/>
                <w:sz w:val="16"/>
                <w:szCs w:val="16"/>
              </w:rPr>
              <w:t>Панасівська</w:t>
            </w:r>
            <w:proofErr w:type="spellEnd"/>
            <w:r w:rsidRPr="00746809">
              <w:rPr>
                <w:rFonts w:eastAsia="Symbol"/>
                <w:sz w:val="16"/>
                <w:szCs w:val="16"/>
              </w:rPr>
              <w:t>, 201</w:t>
            </w:r>
          </w:p>
        </w:tc>
        <w:tc>
          <w:tcPr>
            <w:tcW w:w="1981" w:type="dxa"/>
            <w:tcBorders>
              <w:top w:val="single" w:sz="4" w:space="0" w:color="000000"/>
              <w:left w:val="single" w:sz="4" w:space="0" w:color="000000"/>
              <w:bottom w:val="single" w:sz="4" w:space="0" w:color="000000"/>
            </w:tcBorders>
            <w:shd w:val="clear" w:color="auto" w:fill="auto"/>
          </w:tcPr>
          <w:p w14:paraId="2BCEF89A" w14:textId="77777777" w:rsidR="00555C57" w:rsidRPr="00746809" w:rsidRDefault="00555C57" w:rsidP="00A766A1">
            <w:pPr>
              <w:pStyle w:val="312"/>
              <w:ind w:firstLine="0"/>
              <w:jc w:val="left"/>
            </w:pPr>
            <w:r w:rsidRPr="00746809">
              <w:rPr>
                <w:rFonts w:eastAsia="Symbol"/>
                <w:sz w:val="16"/>
                <w:szCs w:val="16"/>
              </w:rPr>
              <w:t xml:space="preserve">20 м на Пн від входу в Депо. Поряд „Харківський комбікормовий завод”. </w:t>
            </w:r>
          </w:p>
        </w:tc>
        <w:tc>
          <w:tcPr>
            <w:tcW w:w="742" w:type="dxa"/>
            <w:tcBorders>
              <w:top w:val="single" w:sz="4" w:space="0" w:color="000000"/>
              <w:left w:val="single" w:sz="4" w:space="0" w:color="000000"/>
              <w:bottom w:val="single" w:sz="4" w:space="0" w:color="000000"/>
            </w:tcBorders>
            <w:shd w:val="clear" w:color="auto" w:fill="auto"/>
          </w:tcPr>
          <w:p w14:paraId="3E23EBC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3194E9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7CE7F4A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69A0AA2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3AD10C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168B3D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144</w:t>
            </w:r>
          </w:p>
        </w:tc>
      </w:tr>
      <w:tr w:rsidR="00555C57" w:rsidRPr="00746809" w14:paraId="1F09E24F"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C7277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48</w:t>
            </w:r>
          </w:p>
        </w:tc>
        <w:tc>
          <w:tcPr>
            <w:tcW w:w="1701" w:type="dxa"/>
            <w:tcBorders>
              <w:top w:val="single" w:sz="4" w:space="0" w:color="000000"/>
              <w:left w:val="single" w:sz="4" w:space="0" w:color="000000"/>
              <w:bottom w:val="single" w:sz="4" w:space="0" w:color="000000"/>
            </w:tcBorders>
            <w:shd w:val="clear" w:color="auto" w:fill="auto"/>
          </w:tcPr>
          <w:p w14:paraId="2E6BCA45" w14:textId="77777777" w:rsidR="00555C57" w:rsidRPr="00746809" w:rsidRDefault="00555C57" w:rsidP="000543A2">
            <w:pPr>
              <w:pStyle w:val="aff4"/>
              <w:ind w:firstLine="0"/>
            </w:pPr>
            <w:r w:rsidRPr="00746809">
              <w:rPr>
                <w:rFonts w:eastAsia="Symbol"/>
                <w:sz w:val="16"/>
                <w:szCs w:val="16"/>
              </w:rPr>
              <w:t xml:space="preserve">ДП “Завод </w:t>
            </w:r>
            <w:proofErr w:type="spellStart"/>
            <w:r w:rsidRPr="00746809">
              <w:rPr>
                <w:rFonts w:eastAsia="Symbol"/>
                <w:sz w:val="16"/>
                <w:szCs w:val="16"/>
              </w:rPr>
              <w:t>хімреактивів</w:t>
            </w:r>
            <w:proofErr w:type="spellEnd"/>
            <w:r w:rsidRPr="00746809">
              <w:rPr>
                <w:rFonts w:eastAsia="Symbol"/>
                <w:sz w:val="16"/>
                <w:szCs w:val="16"/>
              </w:rPr>
              <w:t>, НТК „Інститут монокристалів” НАН  України</w:t>
            </w:r>
          </w:p>
        </w:tc>
        <w:tc>
          <w:tcPr>
            <w:tcW w:w="1570" w:type="dxa"/>
            <w:tcBorders>
              <w:top w:val="single" w:sz="4" w:space="0" w:color="000000"/>
              <w:left w:val="single" w:sz="4" w:space="0" w:color="000000"/>
              <w:bottom w:val="single" w:sz="4" w:space="0" w:color="000000"/>
            </w:tcBorders>
            <w:shd w:val="clear" w:color="auto" w:fill="auto"/>
          </w:tcPr>
          <w:p w14:paraId="783B9321"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61001, м. Харків, </w:t>
            </w:r>
          </w:p>
          <w:p w14:paraId="20883F91" w14:textId="77777777" w:rsidR="00555C57" w:rsidRPr="00746809" w:rsidRDefault="00555C57" w:rsidP="00A766A1">
            <w:pPr>
              <w:pStyle w:val="312"/>
              <w:ind w:firstLine="0"/>
              <w:jc w:val="both"/>
            </w:pPr>
            <w:r w:rsidRPr="00746809">
              <w:rPr>
                <w:rFonts w:eastAsia="Symbol"/>
                <w:sz w:val="16"/>
                <w:szCs w:val="16"/>
              </w:rPr>
              <w:t>пр. Науки, 25</w:t>
            </w:r>
          </w:p>
        </w:tc>
        <w:tc>
          <w:tcPr>
            <w:tcW w:w="1981" w:type="dxa"/>
            <w:tcBorders>
              <w:top w:val="single" w:sz="4" w:space="0" w:color="000000"/>
              <w:left w:val="single" w:sz="4" w:space="0" w:color="000000"/>
              <w:bottom w:val="single" w:sz="4" w:space="0" w:color="000000"/>
            </w:tcBorders>
            <w:shd w:val="clear" w:color="auto" w:fill="auto"/>
          </w:tcPr>
          <w:p w14:paraId="25FB6AC7" w14:textId="77777777" w:rsidR="00555C57" w:rsidRPr="00746809" w:rsidRDefault="00555C57" w:rsidP="00A766A1">
            <w:pPr>
              <w:pStyle w:val="312"/>
              <w:ind w:firstLine="0"/>
              <w:jc w:val="both"/>
            </w:pPr>
            <w:r w:rsidRPr="00746809">
              <w:rPr>
                <w:rFonts w:eastAsia="Symbol"/>
                <w:sz w:val="16"/>
                <w:szCs w:val="16"/>
              </w:rPr>
              <w:t>10 м від прохідної на З.</w:t>
            </w:r>
          </w:p>
        </w:tc>
        <w:tc>
          <w:tcPr>
            <w:tcW w:w="742" w:type="dxa"/>
            <w:tcBorders>
              <w:top w:val="single" w:sz="4" w:space="0" w:color="000000"/>
              <w:left w:val="single" w:sz="4" w:space="0" w:color="000000"/>
              <w:bottom w:val="single" w:sz="4" w:space="0" w:color="000000"/>
            </w:tcBorders>
            <w:shd w:val="clear" w:color="auto" w:fill="auto"/>
          </w:tcPr>
          <w:p w14:paraId="393C2A9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543B861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0A946EB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w:t>
            </w:r>
          </w:p>
        </w:tc>
        <w:tc>
          <w:tcPr>
            <w:tcW w:w="681" w:type="dxa"/>
            <w:tcBorders>
              <w:top w:val="single" w:sz="4" w:space="0" w:color="000000"/>
              <w:left w:val="single" w:sz="4" w:space="0" w:color="000000"/>
              <w:bottom w:val="single" w:sz="4" w:space="0" w:color="000000"/>
            </w:tcBorders>
            <w:shd w:val="clear" w:color="auto" w:fill="auto"/>
          </w:tcPr>
          <w:p w14:paraId="7B67F8B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911" w:type="dxa"/>
            <w:tcBorders>
              <w:top w:val="single" w:sz="4" w:space="0" w:color="000000"/>
              <w:left w:val="single" w:sz="4" w:space="0" w:color="000000"/>
              <w:bottom w:val="single" w:sz="4" w:space="0" w:color="000000"/>
            </w:tcBorders>
            <w:shd w:val="clear" w:color="auto" w:fill="auto"/>
          </w:tcPr>
          <w:p w14:paraId="5EBE1C1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E4959E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169</w:t>
            </w:r>
          </w:p>
        </w:tc>
      </w:tr>
      <w:tr w:rsidR="00555C57" w:rsidRPr="00746809" w14:paraId="3DC47579"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93BB4C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49</w:t>
            </w:r>
          </w:p>
        </w:tc>
        <w:tc>
          <w:tcPr>
            <w:tcW w:w="1701" w:type="dxa"/>
            <w:tcBorders>
              <w:top w:val="single" w:sz="4" w:space="0" w:color="000000"/>
              <w:left w:val="single" w:sz="4" w:space="0" w:color="000000"/>
              <w:bottom w:val="single" w:sz="4" w:space="0" w:color="000000"/>
            </w:tcBorders>
            <w:shd w:val="clear" w:color="auto" w:fill="auto"/>
          </w:tcPr>
          <w:p w14:paraId="6294474F" w14:textId="77777777" w:rsidR="00555C57" w:rsidRPr="00746809" w:rsidRDefault="00555C57" w:rsidP="000543A2">
            <w:pPr>
              <w:pStyle w:val="aff4"/>
              <w:ind w:firstLine="0"/>
            </w:pPr>
            <w:r w:rsidRPr="00746809">
              <w:rPr>
                <w:rFonts w:eastAsia="Symbol"/>
                <w:sz w:val="16"/>
                <w:szCs w:val="16"/>
              </w:rPr>
              <w:t>Первинна професійна спілка працівників ДП 48 „Завод залізничної техніки”, раніше - В\Ч 74218. 48 завод залізничної техніки</w:t>
            </w:r>
          </w:p>
        </w:tc>
        <w:tc>
          <w:tcPr>
            <w:tcW w:w="1570" w:type="dxa"/>
            <w:tcBorders>
              <w:top w:val="single" w:sz="4" w:space="0" w:color="000000"/>
              <w:left w:val="single" w:sz="4" w:space="0" w:color="000000"/>
              <w:bottom w:val="single" w:sz="4" w:space="0" w:color="000000"/>
            </w:tcBorders>
            <w:shd w:val="clear" w:color="auto" w:fill="auto"/>
          </w:tcPr>
          <w:p w14:paraId="6D8080EE"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61051, м. Харків, </w:t>
            </w:r>
          </w:p>
          <w:p w14:paraId="75DF257E" w14:textId="77777777" w:rsidR="00555C57" w:rsidRPr="00746809" w:rsidRDefault="00555C57" w:rsidP="00A766A1">
            <w:pPr>
              <w:pStyle w:val="312"/>
              <w:ind w:firstLine="0"/>
              <w:jc w:val="both"/>
            </w:pPr>
            <w:r w:rsidRPr="00746809">
              <w:rPr>
                <w:rFonts w:eastAsia="Symbol"/>
                <w:sz w:val="16"/>
                <w:szCs w:val="16"/>
              </w:rPr>
              <w:t>вул. Букова, 36</w:t>
            </w:r>
          </w:p>
        </w:tc>
        <w:tc>
          <w:tcPr>
            <w:tcW w:w="1981" w:type="dxa"/>
            <w:tcBorders>
              <w:top w:val="single" w:sz="4" w:space="0" w:color="000000"/>
              <w:left w:val="single" w:sz="4" w:space="0" w:color="000000"/>
              <w:bottom w:val="single" w:sz="4" w:space="0" w:color="000000"/>
            </w:tcBorders>
            <w:shd w:val="clear" w:color="auto" w:fill="auto"/>
          </w:tcPr>
          <w:p w14:paraId="0CAE3682"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Напроти прохідної в  Олексіївському</w:t>
            </w:r>
          </w:p>
          <w:p w14:paraId="126DC3B7" w14:textId="77777777" w:rsidR="00555C57" w:rsidRPr="00746809" w:rsidRDefault="00555C57" w:rsidP="00A766A1">
            <w:pPr>
              <w:pStyle w:val="312"/>
              <w:ind w:firstLine="0"/>
              <w:jc w:val="left"/>
            </w:pPr>
            <w:r w:rsidRPr="00746809">
              <w:rPr>
                <w:rFonts w:eastAsia="Symbol"/>
                <w:sz w:val="16"/>
                <w:szCs w:val="16"/>
              </w:rPr>
              <w:t xml:space="preserve">парку. Поряд гаражі та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17F9F69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6B75875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106</w:t>
            </w:r>
          </w:p>
        </w:tc>
        <w:tc>
          <w:tcPr>
            <w:tcW w:w="565" w:type="dxa"/>
            <w:tcBorders>
              <w:top w:val="single" w:sz="4" w:space="0" w:color="000000"/>
              <w:left w:val="single" w:sz="4" w:space="0" w:color="000000"/>
              <w:bottom w:val="single" w:sz="4" w:space="0" w:color="000000"/>
            </w:tcBorders>
            <w:shd w:val="clear" w:color="auto" w:fill="auto"/>
          </w:tcPr>
          <w:p w14:paraId="16D542C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w:t>
            </w:r>
          </w:p>
        </w:tc>
        <w:tc>
          <w:tcPr>
            <w:tcW w:w="681" w:type="dxa"/>
            <w:tcBorders>
              <w:top w:val="single" w:sz="4" w:space="0" w:color="000000"/>
              <w:left w:val="single" w:sz="4" w:space="0" w:color="000000"/>
              <w:bottom w:val="single" w:sz="4" w:space="0" w:color="000000"/>
            </w:tcBorders>
            <w:shd w:val="clear" w:color="auto" w:fill="auto"/>
          </w:tcPr>
          <w:p w14:paraId="0E6FE56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75BF4AD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6A8334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w:t>
            </w:r>
          </w:p>
        </w:tc>
      </w:tr>
      <w:tr w:rsidR="00555C57" w:rsidRPr="00746809" w14:paraId="4B64C1AC"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4DB89C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50</w:t>
            </w:r>
          </w:p>
        </w:tc>
        <w:tc>
          <w:tcPr>
            <w:tcW w:w="1701" w:type="dxa"/>
            <w:tcBorders>
              <w:top w:val="single" w:sz="4" w:space="0" w:color="000000"/>
              <w:left w:val="single" w:sz="4" w:space="0" w:color="000000"/>
              <w:bottom w:val="single" w:sz="4" w:space="0" w:color="000000"/>
            </w:tcBorders>
            <w:shd w:val="clear" w:color="auto" w:fill="auto"/>
          </w:tcPr>
          <w:p w14:paraId="6540B968" w14:textId="77777777" w:rsidR="00555C57" w:rsidRPr="00746809" w:rsidRDefault="00555C57" w:rsidP="000543A2">
            <w:pPr>
              <w:pStyle w:val="aff4"/>
              <w:ind w:firstLine="0"/>
            </w:pPr>
            <w:r w:rsidRPr="00746809">
              <w:rPr>
                <w:sz w:val="16"/>
                <w:szCs w:val="16"/>
              </w:rPr>
              <w:t>„</w:t>
            </w:r>
            <w:r w:rsidRPr="00746809">
              <w:rPr>
                <w:rFonts w:eastAsia="Symbol"/>
                <w:sz w:val="16"/>
                <w:szCs w:val="16"/>
              </w:rPr>
              <w:t>Харківський завод спеціальних машин”, раніше -  „Харківський авторемонтний завод” (В/Ч А11441)</w:t>
            </w:r>
          </w:p>
        </w:tc>
        <w:tc>
          <w:tcPr>
            <w:tcW w:w="1570" w:type="dxa"/>
            <w:tcBorders>
              <w:top w:val="single" w:sz="4" w:space="0" w:color="000000"/>
              <w:left w:val="single" w:sz="4" w:space="0" w:color="000000"/>
              <w:bottom w:val="single" w:sz="4" w:space="0" w:color="000000"/>
            </w:tcBorders>
            <w:shd w:val="clear" w:color="auto" w:fill="auto"/>
          </w:tcPr>
          <w:p w14:paraId="7F15B420"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61045, м. Харків, </w:t>
            </w:r>
          </w:p>
          <w:p w14:paraId="7EAC3EA9"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Дербентська</w:t>
            </w:r>
            <w:proofErr w:type="spellEnd"/>
            <w:r w:rsidRPr="00746809">
              <w:rPr>
                <w:rFonts w:eastAsia="Symbol"/>
                <w:sz w:val="16"/>
                <w:szCs w:val="16"/>
              </w:rPr>
              <w:t>, 109</w:t>
            </w:r>
          </w:p>
        </w:tc>
        <w:tc>
          <w:tcPr>
            <w:tcW w:w="1981" w:type="dxa"/>
            <w:tcBorders>
              <w:top w:val="single" w:sz="4" w:space="0" w:color="000000"/>
              <w:left w:val="single" w:sz="4" w:space="0" w:color="000000"/>
              <w:bottom w:val="single" w:sz="4" w:space="0" w:color="000000"/>
            </w:tcBorders>
            <w:shd w:val="clear" w:color="auto" w:fill="auto"/>
          </w:tcPr>
          <w:p w14:paraId="30ECD028" w14:textId="77777777" w:rsidR="00555C57" w:rsidRPr="00746809" w:rsidRDefault="00555C57" w:rsidP="00A766A1">
            <w:pPr>
              <w:pStyle w:val="312"/>
              <w:ind w:firstLine="0"/>
              <w:jc w:val="left"/>
            </w:pPr>
            <w:r w:rsidRPr="00746809">
              <w:rPr>
                <w:rFonts w:eastAsia="Symbol"/>
                <w:sz w:val="16"/>
                <w:szCs w:val="16"/>
              </w:rPr>
              <w:t xml:space="preserve">30 м на </w:t>
            </w:r>
            <w:proofErr w:type="spellStart"/>
            <w:r w:rsidRPr="00746809">
              <w:rPr>
                <w:rFonts w:eastAsia="Symbol"/>
                <w:sz w:val="16"/>
                <w:szCs w:val="16"/>
              </w:rPr>
              <w:t>ПнС</w:t>
            </w:r>
            <w:proofErr w:type="spellEnd"/>
            <w:r w:rsidRPr="00746809">
              <w:rPr>
                <w:rFonts w:eastAsia="Symbol"/>
                <w:sz w:val="16"/>
                <w:szCs w:val="16"/>
              </w:rPr>
              <w:t xml:space="preserve"> від входу до будівлі Державтоінспекції. Поряд </w:t>
            </w:r>
            <w:proofErr w:type="spellStart"/>
            <w:r w:rsidRPr="00746809">
              <w:rPr>
                <w:rFonts w:eastAsia="Symbol"/>
                <w:sz w:val="16"/>
                <w:szCs w:val="16"/>
              </w:rPr>
              <w:t>парковка</w:t>
            </w:r>
            <w:proofErr w:type="spellEnd"/>
            <w:r w:rsidRPr="00746809">
              <w:rPr>
                <w:rFonts w:eastAsia="Symbol"/>
                <w:sz w:val="16"/>
                <w:szCs w:val="16"/>
              </w:rPr>
              <w:t xml:space="preserve"> та приватні будинки.</w:t>
            </w:r>
          </w:p>
        </w:tc>
        <w:tc>
          <w:tcPr>
            <w:tcW w:w="742" w:type="dxa"/>
            <w:tcBorders>
              <w:top w:val="single" w:sz="4" w:space="0" w:color="000000"/>
              <w:left w:val="single" w:sz="4" w:space="0" w:color="000000"/>
              <w:bottom w:val="single" w:sz="4" w:space="0" w:color="000000"/>
            </w:tcBorders>
            <w:shd w:val="clear" w:color="auto" w:fill="auto"/>
          </w:tcPr>
          <w:p w14:paraId="07FA64A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BF31CA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294</w:t>
            </w:r>
          </w:p>
        </w:tc>
        <w:tc>
          <w:tcPr>
            <w:tcW w:w="565" w:type="dxa"/>
            <w:tcBorders>
              <w:top w:val="single" w:sz="4" w:space="0" w:color="000000"/>
              <w:left w:val="single" w:sz="4" w:space="0" w:color="000000"/>
              <w:bottom w:val="single" w:sz="4" w:space="0" w:color="000000"/>
            </w:tcBorders>
            <w:shd w:val="clear" w:color="auto" w:fill="auto"/>
          </w:tcPr>
          <w:p w14:paraId="289EF3E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7500D35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w:t>
            </w:r>
          </w:p>
        </w:tc>
        <w:tc>
          <w:tcPr>
            <w:tcW w:w="911" w:type="dxa"/>
            <w:tcBorders>
              <w:top w:val="single" w:sz="4" w:space="0" w:color="000000"/>
              <w:left w:val="single" w:sz="4" w:space="0" w:color="000000"/>
              <w:bottom w:val="single" w:sz="4" w:space="0" w:color="000000"/>
            </w:tcBorders>
            <w:shd w:val="clear" w:color="auto" w:fill="auto"/>
          </w:tcPr>
          <w:p w14:paraId="3BB7ACC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06D47B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262</w:t>
            </w:r>
          </w:p>
        </w:tc>
      </w:tr>
      <w:tr w:rsidR="00555C57" w:rsidRPr="00746809" w14:paraId="1E99253A" w14:textId="77777777" w:rsidTr="000543A2">
        <w:trPr>
          <w:trHeight w:val="279"/>
        </w:trPr>
        <w:tc>
          <w:tcPr>
            <w:tcW w:w="426" w:type="dxa"/>
            <w:tcBorders>
              <w:left w:val="single" w:sz="4" w:space="0" w:color="000000"/>
              <w:bottom w:val="single" w:sz="4" w:space="0" w:color="000000"/>
            </w:tcBorders>
            <w:shd w:val="clear" w:color="auto" w:fill="auto"/>
          </w:tcPr>
          <w:p w14:paraId="7366B1E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51</w:t>
            </w:r>
          </w:p>
        </w:tc>
        <w:tc>
          <w:tcPr>
            <w:tcW w:w="1701" w:type="dxa"/>
            <w:tcBorders>
              <w:left w:val="single" w:sz="4" w:space="0" w:color="000000"/>
              <w:bottom w:val="single" w:sz="4" w:space="0" w:color="000000"/>
            </w:tcBorders>
            <w:shd w:val="clear" w:color="auto" w:fill="auto"/>
          </w:tcPr>
          <w:p w14:paraId="45C4FE7B" w14:textId="77777777" w:rsidR="00555C57" w:rsidRPr="00746809" w:rsidRDefault="00555C57" w:rsidP="000543A2">
            <w:pPr>
              <w:pStyle w:val="aff4"/>
              <w:ind w:firstLine="0"/>
            </w:pPr>
            <w:r w:rsidRPr="00746809">
              <w:rPr>
                <w:rFonts w:eastAsia="Symbol"/>
                <w:sz w:val="16"/>
                <w:szCs w:val="16"/>
              </w:rPr>
              <w:t>ДП Харківський машинобудівний завод „ФЕД”</w:t>
            </w:r>
          </w:p>
        </w:tc>
        <w:tc>
          <w:tcPr>
            <w:tcW w:w="1570" w:type="dxa"/>
            <w:tcBorders>
              <w:left w:val="single" w:sz="4" w:space="0" w:color="000000"/>
              <w:bottom w:val="single" w:sz="4" w:space="0" w:color="000000"/>
            </w:tcBorders>
            <w:shd w:val="clear" w:color="auto" w:fill="auto"/>
          </w:tcPr>
          <w:p w14:paraId="31639AD0"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61023, м. Харків, </w:t>
            </w:r>
          </w:p>
          <w:p w14:paraId="5536E724" w14:textId="77777777" w:rsidR="00555C57" w:rsidRPr="00746809" w:rsidRDefault="00555C57" w:rsidP="00A766A1">
            <w:pPr>
              <w:pStyle w:val="312"/>
              <w:ind w:firstLine="0"/>
              <w:jc w:val="both"/>
            </w:pPr>
            <w:r w:rsidRPr="00746809">
              <w:rPr>
                <w:rFonts w:eastAsia="Symbol"/>
                <w:sz w:val="16"/>
                <w:szCs w:val="16"/>
              </w:rPr>
              <w:t>вул. Сумська, 132</w:t>
            </w:r>
          </w:p>
        </w:tc>
        <w:tc>
          <w:tcPr>
            <w:tcW w:w="1981" w:type="dxa"/>
            <w:tcBorders>
              <w:left w:val="single" w:sz="4" w:space="0" w:color="000000"/>
              <w:bottom w:val="single" w:sz="4" w:space="0" w:color="000000"/>
            </w:tcBorders>
            <w:shd w:val="clear" w:color="auto" w:fill="auto"/>
          </w:tcPr>
          <w:p w14:paraId="364E3828" w14:textId="77777777" w:rsidR="00555C57" w:rsidRPr="00746809" w:rsidRDefault="00555C57" w:rsidP="00A766A1">
            <w:pPr>
              <w:pStyle w:val="312"/>
              <w:ind w:firstLine="0"/>
              <w:jc w:val="left"/>
            </w:pPr>
            <w:r w:rsidRPr="00746809">
              <w:rPr>
                <w:rFonts w:eastAsia="Symbol"/>
                <w:sz w:val="16"/>
                <w:szCs w:val="16"/>
              </w:rPr>
              <w:t xml:space="preserve">100 м на </w:t>
            </w:r>
            <w:proofErr w:type="spellStart"/>
            <w:r w:rsidRPr="00746809">
              <w:rPr>
                <w:rFonts w:eastAsia="Symbol"/>
                <w:sz w:val="16"/>
                <w:szCs w:val="16"/>
              </w:rPr>
              <w:t>Пд</w:t>
            </w:r>
            <w:proofErr w:type="spellEnd"/>
            <w:r w:rsidRPr="00746809">
              <w:rPr>
                <w:rFonts w:eastAsia="Symbol"/>
                <w:sz w:val="16"/>
                <w:szCs w:val="16"/>
              </w:rPr>
              <w:t xml:space="preserve"> від прохідної напроти входу до території дитячої залізниці „Мала Південна”.</w:t>
            </w:r>
          </w:p>
        </w:tc>
        <w:tc>
          <w:tcPr>
            <w:tcW w:w="742" w:type="dxa"/>
            <w:tcBorders>
              <w:left w:val="single" w:sz="4" w:space="0" w:color="000000"/>
              <w:bottom w:val="single" w:sz="4" w:space="0" w:color="000000"/>
            </w:tcBorders>
            <w:shd w:val="clear" w:color="auto" w:fill="auto"/>
          </w:tcPr>
          <w:p w14:paraId="71CD157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left w:val="single" w:sz="4" w:space="0" w:color="000000"/>
              <w:bottom w:val="single" w:sz="4" w:space="0" w:color="000000"/>
            </w:tcBorders>
            <w:shd w:val="clear" w:color="auto" w:fill="auto"/>
          </w:tcPr>
          <w:p w14:paraId="63BD8C9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432</w:t>
            </w:r>
          </w:p>
        </w:tc>
        <w:tc>
          <w:tcPr>
            <w:tcW w:w="565" w:type="dxa"/>
            <w:tcBorders>
              <w:left w:val="single" w:sz="4" w:space="0" w:color="000000"/>
              <w:bottom w:val="single" w:sz="4" w:space="0" w:color="000000"/>
            </w:tcBorders>
            <w:shd w:val="clear" w:color="auto" w:fill="auto"/>
          </w:tcPr>
          <w:p w14:paraId="79C82BC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200</w:t>
            </w:r>
          </w:p>
        </w:tc>
        <w:tc>
          <w:tcPr>
            <w:tcW w:w="681" w:type="dxa"/>
            <w:tcBorders>
              <w:left w:val="single" w:sz="4" w:space="0" w:color="000000"/>
              <w:bottom w:val="single" w:sz="4" w:space="0" w:color="000000"/>
            </w:tcBorders>
            <w:shd w:val="clear" w:color="auto" w:fill="auto"/>
          </w:tcPr>
          <w:p w14:paraId="0F44CC8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5D6769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691" w:type="dxa"/>
            <w:tcBorders>
              <w:left w:val="single" w:sz="4" w:space="0" w:color="000000"/>
              <w:bottom w:val="single" w:sz="4" w:space="0" w:color="000000"/>
              <w:right w:val="single" w:sz="4" w:space="0" w:color="000000"/>
            </w:tcBorders>
            <w:shd w:val="clear" w:color="auto" w:fill="auto"/>
          </w:tcPr>
          <w:p w14:paraId="6353BD7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276</w:t>
            </w:r>
          </w:p>
        </w:tc>
      </w:tr>
      <w:tr w:rsidR="00555C57" w:rsidRPr="00746809" w14:paraId="7B6678A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435DA1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52</w:t>
            </w:r>
          </w:p>
        </w:tc>
        <w:tc>
          <w:tcPr>
            <w:tcW w:w="1701" w:type="dxa"/>
            <w:tcBorders>
              <w:top w:val="single" w:sz="4" w:space="0" w:color="000000"/>
              <w:left w:val="single" w:sz="4" w:space="0" w:color="000000"/>
              <w:bottom w:val="single" w:sz="4" w:space="0" w:color="000000"/>
            </w:tcBorders>
            <w:shd w:val="clear" w:color="auto" w:fill="auto"/>
          </w:tcPr>
          <w:p w14:paraId="50FD85A4" w14:textId="77777777" w:rsidR="00555C57" w:rsidRPr="00746809" w:rsidRDefault="00555C57" w:rsidP="000543A2">
            <w:pPr>
              <w:pStyle w:val="aff4"/>
              <w:ind w:firstLine="0"/>
            </w:pPr>
            <w:r w:rsidRPr="00746809">
              <w:rPr>
                <w:rFonts w:eastAsia="Symbol"/>
                <w:sz w:val="16"/>
                <w:szCs w:val="16"/>
              </w:rPr>
              <w:t>ТОВ „Фірма „ФІНЕСС“</w:t>
            </w:r>
          </w:p>
        </w:tc>
        <w:tc>
          <w:tcPr>
            <w:tcW w:w="1570" w:type="dxa"/>
            <w:tcBorders>
              <w:top w:val="single" w:sz="4" w:space="0" w:color="000000"/>
              <w:left w:val="single" w:sz="4" w:space="0" w:color="000000"/>
              <w:bottom w:val="single" w:sz="4" w:space="0" w:color="000000"/>
            </w:tcBorders>
            <w:shd w:val="clear" w:color="auto" w:fill="auto"/>
          </w:tcPr>
          <w:p w14:paraId="28FCCF34"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61033, м. Харків, </w:t>
            </w:r>
          </w:p>
          <w:p w14:paraId="05A5C394" w14:textId="77777777" w:rsidR="00555C57" w:rsidRPr="00746809" w:rsidRDefault="00555C57" w:rsidP="00A766A1">
            <w:pPr>
              <w:pStyle w:val="312"/>
              <w:ind w:firstLine="0"/>
              <w:jc w:val="both"/>
            </w:pPr>
            <w:r w:rsidRPr="00746809">
              <w:rPr>
                <w:rFonts w:eastAsia="Symbol"/>
                <w:sz w:val="16"/>
                <w:szCs w:val="16"/>
              </w:rPr>
              <w:t>вул. Шевченка, 327</w:t>
            </w:r>
          </w:p>
        </w:tc>
        <w:tc>
          <w:tcPr>
            <w:tcW w:w="1981" w:type="dxa"/>
            <w:tcBorders>
              <w:top w:val="single" w:sz="4" w:space="0" w:color="000000"/>
              <w:left w:val="single" w:sz="4" w:space="0" w:color="000000"/>
              <w:bottom w:val="single" w:sz="4" w:space="0" w:color="000000"/>
            </w:tcBorders>
            <w:shd w:val="clear" w:color="auto" w:fill="auto"/>
          </w:tcPr>
          <w:p w14:paraId="434CB565" w14:textId="77777777" w:rsidR="00555C57" w:rsidRPr="00746809" w:rsidRDefault="00555C57" w:rsidP="00A766A1">
            <w:pPr>
              <w:pStyle w:val="312"/>
              <w:ind w:firstLine="0"/>
              <w:jc w:val="left"/>
            </w:pPr>
            <w:r w:rsidRPr="00746809">
              <w:rPr>
                <w:rFonts w:eastAsia="Symbol"/>
                <w:sz w:val="16"/>
                <w:szCs w:val="16"/>
              </w:rPr>
              <w:t xml:space="preserve">10 м на Пн від підстанції. Поблизу заправка, будівництво, металобаза, </w:t>
            </w:r>
            <w:proofErr w:type="spellStart"/>
            <w:r w:rsidRPr="00746809">
              <w:rPr>
                <w:rFonts w:eastAsia="Symbol"/>
                <w:sz w:val="16"/>
                <w:szCs w:val="16"/>
              </w:rPr>
              <w:t>автомийка</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0D7B91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EE543B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5C635D2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w:t>
            </w:r>
          </w:p>
        </w:tc>
        <w:tc>
          <w:tcPr>
            <w:tcW w:w="681" w:type="dxa"/>
            <w:tcBorders>
              <w:top w:val="single" w:sz="4" w:space="0" w:color="000000"/>
              <w:left w:val="single" w:sz="4" w:space="0" w:color="000000"/>
              <w:bottom w:val="single" w:sz="4" w:space="0" w:color="000000"/>
            </w:tcBorders>
            <w:shd w:val="clear" w:color="auto" w:fill="auto"/>
          </w:tcPr>
          <w:p w14:paraId="6AFA932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29EC89D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27130B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306</w:t>
            </w:r>
          </w:p>
        </w:tc>
      </w:tr>
      <w:tr w:rsidR="00555C57" w:rsidRPr="00746809" w14:paraId="6020C5A8"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52F83E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53</w:t>
            </w:r>
          </w:p>
        </w:tc>
        <w:tc>
          <w:tcPr>
            <w:tcW w:w="1701" w:type="dxa"/>
            <w:tcBorders>
              <w:top w:val="single" w:sz="4" w:space="0" w:color="000000"/>
              <w:left w:val="single" w:sz="4" w:space="0" w:color="000000"/>
              <w:bottom w:val="single" w:sz="4" w:space="0" w:color="000000"/>
            </w:tcBorders>
            <w:shd w:val="clear" w:color="auto" w:fill="auto"/>
          </w:tcPr>
          <w:p w14:paraId="2AE3D151" w14:textId="77777777" w:rsidR="00555C57" w:rsidRPr="00746809" w:rsidRDefault="00555C57" w:rsidP="000543A2">
            <w:pPr>
              <w:pStyle w:val="aff4"/>
              <w:ind w:firstLine="0"/>
            </w:pPr>
            <w:r w:rsidRPr="00746809">
              <w:rPr>
                <w:rFonts w:eastAsia="Symbol"/>
                <w:sz w:val="16"/>
                <w:szCs w:val="16"/>
              </w:rPr>
              <w:t>Парк Машинобудівників</w:t>
            </w:r>
          </w:p>
        </w:tc>
        <w:tc>
          <w:tcPr>
            <w:tcW w:w="1570" w:type="dxa"/>
            <w:tcBorders>
              <w:top w:val="single" w:sz="4" w:space="0" w:color="000000"/>
              <w:left w:val="single" w:sz="4" w:space="0" w:color="000000"/>
              <w:bottom w:val="single" w:sz="4" w:space="0" w:color="000000"/>
            </w:tcBorders>
            <w:shd w:val="clear" w:color="auto" w:fill="auto"/>
          </w:tcPr>
          <w:p w14:paraId="00E1E433"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61037, м. Харків</w:t>
            </w:r>
            <w:r w:rsidRPr="00746809">
              <w:rPr>
                <w:rFonts w:eastAsia="Symbol"/>
                <w:b/>
                <w:sz w:val="16"/>
                <w:szCs w:val="16"/>
              </w:rPr>
              <w:t xml:space="preserve"> </w:t>
            </w:r>
          </w:p>
          <w:p w14:paraId="74FC2ED9"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Плеханівська</w:t>
            </w:r>
            <w:proofErr w:type="spellEnd"/>
            <w:r w:rsidRPr="00746809">
              <w:rPr>
                <w:rFonts w:eastAsia="Symbol"/>
                <w:sz w:val="16"/>
                <w:szCs w:val="16"/>
              </w:rPr>
              <w:t>, 134</w:t>
            </w:r>
            <w:r w:rsidRPr="00746809">
              <w:rPr>
                <w:rFonts w:eastAsia="Symbol"/>
                <w:b/>
                <w:sz w:val="16"/>
                <w:szCs w:val="16"/>
              </w:rPr>
              <w:t xml:space="preserve"> </w:t>
            </w:r>
          </w:p>
        </w:tc>
        <w:tc>
          <w:tcPr>
            <w:tcW w:w="1981" w:type="dxa"/>
            <w:tcBorders>
              <w:top w:val="single" w:sz="4" w:space="0" w:color="000000"/>
              <w:left w:val="single" w:sz="4" w:space="0" w:color="000000"/>
              <w:bottom w:val="single" w:sz="4" w:space="0" w:color="000000"/>
            </w:tcBorders>
            <w:shd w:val="clear" w:color="auto" w:fill="auto"/>
          </w:tcPr>
          <w:p w14:paraId="099E2F20" w14:textId="77777777" w:rsidR="00555C57" w:rsidRPr="00746809" w:rsidRDefault="00555C57" w:rsidP="00A766A1">
            <w:pPr>
              <w:pStyle w:val="312"/>
              <w:ind w:firstLine="0"/>
              <w:jc w:val="left"/>
            </w:pPr>
            <w:r w:rsidRPr="00746809">
              <w:rPr>
                <w:rFonts w:eastAsia="Symbol"/>
                <w:sz w:val="16"/>
                <w:szCs w:val="16"/>
              </w:rPr>
              <w:t xml:space="preserve">30 м на Пн від входу в адміністративну будівлю парку. </w:t>
            </w:r>
          </w:p>
        </w:tc>
        <w:tc>
          <w:tcPr>
            <w:tcW w:w="742" w:type="dxa"/>
            <w:tcBorders>
              <w:top w:val="single" w:sz="4" w:space="0" w:color="000000"/>
              <w:left w:val="single" w:sz="4" w:space="0" w:color="000000"/>
              <w:bottom w:val="single" w:sz="4" w:space="0" w:color="000000"/>
            </w:tcBorders>
            <w:shd w:val="clear" w:color="auto" w:fill="auto"/>
          </w:tcPr>
          <w:p w14:paraId="14829A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15C736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605</w:t>
            </w:r>
          </w:p>
        </w:tc>
        <w:tc>
          <w:tcPr>
            <w:tcW w:w="565" w:type="dxa"/>
            <w:tcBorders>
              <w:top w:val="single" w:sz="4" w:space="0" w:color="000000"/>
              <w:left w:val="single" w:sz="4" w:space="0" w:color="000000"/>
              <w:bottom w:val="single" w:sz="4" w:space="0" w:color="000000"/>
            </w:tcBorders>
            <w:shd w:val="clear" w:color="auto" w:fill="auto"/>
          </w:tcPr>
          <w:p w14:paraId="02C44D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64</w:t>
            </w:r>
          </w:p>
        </w:tc>
        <w:tc>
          <w:tcPr>
            <w:tcW w:w="681" w:type="dxa"/>
            <w:tcBorders>
              <w:top w:val="single" w:sz="4" w:space="0" w:color="000000"/>
              <w:left w:val="single" w:sz="4" w:space="0" w:color="000000"/>
              <w:bottom w:val="single" w:sz="4" w:space="0" w:color="000000"/>
            </w:tcBorders>
            <w:shd w:val="clear" w:color="auto" w:fill="auto"/>
          </w:tcPr>
          <w:p w14:paraId="3FE59BA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669218E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0DD2840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252</w:t>
            </w:r>
          </w:p>
        </w:tc>
      </w:tr>
      <w:tr w:rsidR="00555C57" w:rsidRPr="00746809" w14:paraId="15B0B11C"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644B9D3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54</w:t>
            </w:r>
          </w:p>
        </w:tc>
        <w:tc>
          <w:tcPr>
            <w:tcW w:w="1701" w:type="dxa"/>
            <w:tcBorders>
              <w:top w:val="single" w:sz="4" w:space="0" w:color="000000"/>
              <w:left w:val="single" w:sz="4" w:space="0" w:color="000000"/>
              <w:bottom w:val="single" w:sz="4" w:space="0" w:color="000000"/>
            </w:tcBorders>
            <w:shd w:val="clear" w:color="auto" w:fill="auto"/>
          </w:tcPr>
          <w:p w14:paraId="43DA2E80" w14:textId="77777777" w:rsidR="00555C57" w:rsidRPr="00746809" w:rsidRDefault="00555C57" w:rsidP="000543A2">
            <w:pPr>
              <w:pStyle w:val="aff4"/>
              <w:ind w:firstLine="0"/>
            </w:pPr>
            <w:r w:rsidRPr="00746809">
              <w:rPr>
                <w:rFonts w:eastAsia="Symbol"/>
                <w:sz w:val="16"/>
                <w:szCs w:val="16"/>
              </w:rPr>
              <w:t>ВАТ “</w:t>
            </w:r>
            <w:proofErr w:type="spellStart"/>
            <w:r w:rsidRPr="00746809">
              <w:rPr>
                <w:rFonts w:eastAsia="Symbol"/>
                <w:sz w:val="16"/>
                <w:szCs w:val="16"/>
              </w:rPr>
              <w:t>Хартрон</w:t>
            </w:r>
            <w:proofErr w:type="spellEnd"/>
            <w:r w:rsidRPr="00746809">
              <w:rPr>
                <w:rFonts w:eastAsia="Symbol"/>
                <w:sz w:val="16"/>
                <w:szCs w:val="16"/>
              </w:rPr>
              <w:t xml:space="preserve"> - </w:t>
            </w:r>
            <w:proofErr w:type="spellStart"/>
            <w:r w:rsidRPr="00746809">
              <w:rPr>
                <w:rFonts w:eastAsia="Symbol"/>
                <w:sz w:val="16"/>
                <w:szCs w:val="16"/>
              </w:rPr>
              <w:t>Електрозв</w:t>
            </w:r>
            <w:r w:rsidRPr="00746809">
              <w:rPr>
                <w:rFonts w:eastAsia="Symbol"/>
                <w:sz w:val="16"/>
                <w:szCs w:val="16"/>
              </w:rPr>
              <w:t>язок</w:t>
            </w:r>
            <w:proofErr w:type="spellEnd"/>
            <w:r w:rsidRPr="00746809">
              <w:rPr>
                <w:rFonts w:eastAsia="Symbol"/>
                <w:sz w:val="16"/>
                <w:szCs w:val="16"/>
              </w:rPr>
              <w:t>”, раніше - АТ “</w:t>
            </w:r>
            <w:proofErr w:type="spellStart"/>
            <w:r w:rsidRPr="00746809">
              <w:rPr>
                <w:rFonts w:eastAsia="Symbol"/>
                <w:sz w:val="16"/>
                <w:szCs w:val="16"/>
              </w:rPr>
              <w:t>Хартрон</w:t>
            </w:r>
            <w:proofErr w:type="spellEnd"/>
            <w:r w:rsidRPr="00746809">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436CC34"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61070, м. Харків, </w:t>
            </w:r>
          </w:p>
          <w:p w14:paraId="6544A95A"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Ак</w:t>
            </w:r>
            <w:proofErr w:type="spellEnd"/>
            <w:r w:rsidRPr="00746809">
              <w:rPr>
                <w:rFonts w:eastAsia="Symbol"/>
                <w:sz w:val="16"/>
                <w:szCs w:val="16"/>
              </w:rPr>
              <w:t>. Проскури, 1</w:t>
            </w:r>
          </w:p>
        </w:tc>
        <w:tc>
          <w:tcPr>
            <w:tcW w:w="1981" w:type="dxa"/>
            <w:tcBorders>
              <w:top w:val="single" w:sz="4" w:space="0" w:color="000000"/>
              <w:left w:val="single" w:sz="4" w:space="0" w:color="000000"/>
              <w:bottom w:val="single" w:sz="4" w:space="0" w:color="000000"/>
            </w:tcBorders>
            <w:shd w:val="clear" w:color="auto" w:fill="auto"/>
          </w:tcPr>
          <w:p w14:paraId="1621BFF5" w14:textId="77777777" w:rsidR="00555C57" w:rsidRPr="00746809" w:rsidRDefault="00555C57" w:rsidP="00A766A1">
            <w:pPr>
              <w:pStyle w:val="312"/>
              <w:ind w:firstLine="0"/>
              <w:jc w:val="left"/>
            </w:pPr>
            <w:r w:rsidRPr="00746809">
              <w:rPr>
                <w:rFonts w:eastAsia="Symbol"/>
                <w:sz w:val="16"/>
                <w:szCs w:val="16"/>
              </w:rPr>
              <w:t xml:space="preserve">20 м на </w:t>
            </w:r>
            <w:proofErr w:type="spellStart"/>
            <w:r w:rsidRPr="00746809">
              <w:rPr>
                <w:rFonts w:eastAsia="Symbol"/>
                <w:sz w:val="16"/>
                <w:szCs w:val="16"/>
              </w:rPr>
              <w:t>Пд</w:t>
            </w:r>
            <w:proofErr w:type="spellEnd"/>
            <w:r w:rsidRPr="00746809">
              <w:rPr>
                <w:rFonts w:eastAsia="Symbol"/>
                <w:sz w:val="16"/>
                <w:szCs w:val="16"/>
              </w:rPr>
              <w:t xml:space="preserve"> від прохідної, ТОВ НВП „</w:t>
            </w:r>
            <w:proofErr w:type="spellStart"/>
            <w:r w:rsidRPr="00746809">
              <w:rPr>
                <w:rFonts w:eastAsia="Symbol"/>
                <w:sz w:val="16"/>
                <w:szCs w:val="16"/>
              </w:rPr>
              <w:t>Хартрон</w:t>
            </w:r>
            <w:proofErr w:type="spellEnd"/>
            <w:r w:rsidRPr="00746809">
              <w:rPr>
                <w:rFonts w:eastAsia="Symbol"/>
                <w:sz w:val="16"/>
                <w:szCs w:val="16"/>
              </w:rPr>
              <w:t xml:space="preserve"> - </w:t>
            </w:r>
            <w:proofErr w:type="spellStart"/>
            <w:r w:rsidRPr="00746809">
              <w:rPr>
                <w:rFonts w:eastAsia="Symbol"/>
                <w:sz w:val="16"/>
                <w:szCs w:val="16"/>
              </w:rPr>
              <w:t>Асконд</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27CDE0D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03657F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FDA693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59042B5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w:t>
            </w:r>
          </w:p>
        </w:tc>
        <w:tc>
          <w:tcPr>
            <w:tcW w:w="911" w:type="dxa"/>
            <w:tcBorders>
              <w:top w:val="single" w:sz="4" w:space="0" w:color="000000"/>
              <w:left w:val="single" w:sz="4" w:space="0" w:color="000000"/>
              <w:bottom w:val="single" w:sz="4" w:space="0" w:color="000000"/>
            </w:tcBorders>
            <w:shd w:val="clear" w:color="auto" w:fill="auto"/>
          </w:tcPr>
          <w:p w14:paraId="0FFE9A5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572F1B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r>
      <w:tr w:rsidR="00555C57" w:rsidRPr="00746809" w14:paraId="42836B8F"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68743A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55</w:t>
            </w:r>
          </w:p>
        </w:tc>
        <w:tc>
          <w:tcPr>
            <w:tcW w:w="1701" w:type="dxa"/>
            <w:tcBorders>
              <w:top w:val="single" w:sz="4" w:space="0" w:color="000000"/>
              <w:left w:val="single" w:sz="4" w:space="0" w:color="000000"/>
              <w:bottom w:val="single" w:sz="4" w:space="0" w:color="000000"/>
            </w:tcBorders>
            <w:shd w:val="clear" w:color="auto" w:fill="auto"/>
          </w:tcPr>
          <w:p w14:paraId="7E3B5E9E" w14:textId="77777777" w:rsidR="00555C57" w:rsidRPr="00746809" w:rsidRDefault="00555C57" w:rsidP="000543A2">
            <w:pPr>
              <w:pStyle w:val="aff4"/>
              <w:ind w:firstLine="0"/>
            </w:pPr>
            <w:r w:rsidRPr="00746809">
              <w:rPr>
                <w:sz w:val="16"/>
                <w:szCs w:val="16"/>
              </w:rPr>
              <w:t>„</w:t>
            </w:r>
            <w:r w:rsidRPr="00746809">
              <w:rPr>
                <w:rFonts w:eastAsia="Symbol"/>
                <w:sz w:val="16"/>
                <w:szCs w:val="16"/>
              </w:rPr>
              <w:t>Харківський завод ЖБК , № 5”, раніше - АТЗТ “ЗЗБК № 5”</w:t>
            </w:r>
          </w:p>
        </w:tc>
        <w:tc>
          <w:tcPr>
            <w:tcW w:w="1570" w:type="dxa"/>
            <w:tcBorders>
              <w:top w:val="single" w:sz="4" w:space="0" w:color="000000"/>
              <w:left w:val="single" w:sz="4" w:space="0" w:color="000000"/>
              <w:bottom w:val="single" w:sz="4" w:space="0" w:color="000000"/>
            </w:tcBorders>
            <w:shd w:val="clear" w:color="auto" w:fill="auto"/>
          </w:tcPr>
          <w:p w14:paraId="46A9C464"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61060, м. Харків, </w:t>
            </w:r>
          </w:p>
          <w:p w14:paraId="79E006DE"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пр. Льва Ландау, 171</w:t>
            </w:r>
          </w:p>
          <w:p w14:paraId="22746AFC" w14:textId="77777777" w:rsidR="00555C57" w:rsidRPr="00746809" w:rsidRDefault="00555C57" w:rsidP="00A766A1">
            <w:pPr>
              <w:pStyle w:val="312"/>
              <w:ind w:firstLine="0"/>
              <w:jc w:val="left"/>
              <w:rPr>
                <w:rFonts w:eastAsia="Symbol"/>
                <w:sz w:val="16"/>
                <w:szCs w:val="16"/>
              </w:rPr>
            </w:pPr>
          </w:p>
          <w:p w14:paraId="67391498" w14:textId="77777777" w:rsidR="00555C57" w:rsidRPr="00746809" w:rsidRDefault="00555C57" w:rsidP="00A766A1">
            <w:pPr>
              <w:pStyle w:val="312"/>
              <w:ind w:firstLine="0"/>
              <w:jc w:val="left"/>
              <w:rPr>
                <w:rFonts w:eastAsia="Symbol"/>
                <w:sz w:val="16"/>
                <w:szCs w:val="16"/>
              </w:rPr>
            </w:pPr>
          </w:p>
        </w:tc>
        <w:tc>
          <w:tcPr>
            <w:tcW w:w="1981" w:type="dxa"/>
            <w:tcBorders>
              <w:top w:val="single" w:sz="4" w:space="0" w:color="000000"/>
              <w:left w:val="single" w:sz="4" w:space="0" w:color="000000"/>
              <w:bottom w:val="single" w:sz="4" w:space="0" w:color="000000"/>
            </w:tcBorders>
            <w:shd w:val="clear" w:color="auto" w:fill="auto"/>
          </w:tcPr>
          <w:p w14:paraId="13D7FD43"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30 м на З від прохідної</w:t>
            </w:r>
          </w:p>
          <w:p w14:paraId="601BB859" w14:textId="77777777" w:rsidR="00555C57" w:rsidRPr="00746809" w:rsidRDefault="00555C57" w:rsidP="00A766A1">
            <w:pPr>
              <w:pStyle w:val="312"/>
              <w:ind w:firstLine="0"/>
              <w:jc w:val="left"/>
            </w:pPr>
            <w:r w:rsidRPr="00746809">
              <w:rPr>
                <w:rFonts w:eastAsia="Symbol"/>
                <w:sz w:val="16"/>
                <w:szCs w:val="16"/>
              </w:rPr>
              <w:t xml:space="preserve">біля </w:t>
            </w:r>
            <w:proofErr w:type="spellStart"/>
            <w:r w:rsidRPr="00746809">
              <w:rPr>
                <w:rFonts w:eastAsia="Symbol"/>
                <w:sz w:val="16"/>
                <w:szCs w:val="16"/>
              </w:rPr>
              <w:t>паркану.Поряд</w:t>
            </w:r>
            <w:proofErr w:type="spellEnd"/>
            <w:r w:rsidRPr="00746809">
              <w:rPr>
                <w:rFonts w:eastAsia="Symbol"/>
                <w:sz w:val="16"/>
                <w:szCs w:val="16"/>
              </w:rPr>
              <w:t xml:space="preserve"> адміністративна будівля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227C135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CFE9E6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187</w:t>
            </w:r>
          </w:p>
        </w:tc>
        <w:tc>
          <w:tcPr>
            <w:tcW w:w="565" w:type="dxa"/>
            <w:tcBorders>
              <w:top w:val="single" w:sz="4" w:space="0" w:color="000000"/>
              <w:left w:val="single" w:sz="4" w:space="0" w:color="000000"/>
              <w:bottom w:val="single" w:sz="4" w:space="0" w:color="000000"/>
            </w:tcBorders>
            <w:shd w:val="clear" w:color="auto" w:fill="auto"/>
          </w:tcPr>
          <w:p w14:paraId="1F0F152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w:t>
            </w:r>
          </w:p>
        </w:tc>
        <w:tc>
          <w:tcPr>
            <w:tcW w:w="681" w:type="dxa"/>
            <w:tcBorders>
              <w:top w:val="single" w:sz="4" w:space="0" w:color="000000"/>
              <w:left w:val="single" w:sz="4" w:space="0" w:color="000000"/>
              <w:bottom w:val="single" w:sz="4" w:space="0" w:color="000000"/>
            </w:tcBorders>
            <w:shd w:val="clear" w:color="auto" w:fill="auto"/>
          </w:tcPr>
          <w:p w14:paraId="20AA72A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45FE089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D9CC6C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208</w:t>
            </w:r>
          </w:p>
        </w:tc>
      </w:tr>
      <w:tr w:rsidR="00555C57" w:rsidRPr="00746809" w14:paraId="02C388F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6C2128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56</w:t>
            </w:r>
          </w:p>
        </w:tc>
        <w:tc>
          <w:tcPr>
            <w:tcW w:w="1701" w:type="dxa"/>
            <w:tcBorders>
              <w:top w:val="single" w:sz="4" w:space="0" w:color="000000"/>
              <w:left w:val="single" w:sz="4" w:space="0" w:color="000000"/>
              <w:bottom w:val="single" w:sz="4" w:space="0" w:color="000000"/>
            </w:tcBorders>
            <w:shd w:val="clear" w:color="auto" w:fill="auto"/>
          </w:tcPr>
          <w:p w14:paraId="1E4EC7FA" w14:textId="77777777" w:rsidR="00555C57" w:rsidRPr="00746809" w:rsidRDefault="00555C57" w:rsidP="000543A2">
            <w:pPr>
              <w:pStyle w:val="aff4"/>
              <w:ind w:firstLine="0"/>
            </w:pPr>
            <w:r w:rsidRPr="00746809">
              <w:rPr>
                <w:rFonts w:eastAsia="Symbol"/>
                <w:sz w:val="16"/>
                <w:szCs w:val="16"/>
              </w:rPr>
              <w:t>Національний науковий центр „ХФТІ”</w:t>
            </w:r>
          </w:p>
        </w:tc>
        <w:tc>
          <w:tcPr>
            <w:tcW w:w="1570" w:type="dxa"/>
            <w:tcBorders>
              <w:top w:val="single" w:sz="4" w:space="0" w:color="000000"/>
              <w:left w:val="single" w:sz="4" w:space="0" w:color="000000"/>
              <w:bottom w:val="single" w:sz="4" w:space="0" w:color="000000"/>
            </w:tcBorders>
            <w:shd w:val="clear" w:color="auto" w:fill="auto"/>
          </w:tcPr>
          <w:p w14:paraId="4F5A74FF"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61108, м. Харків, </w:t>
            </w:r>
          </w:p>
          <w:p w14:paraId="5C4736CC" w14:textId="77777777" w:rsidR="00555C57" w:rsidRPr="00746809" w:rsidRDefault="00555C57" w:rsidP="00A766A1">
            <w:pPr>
              <w:pStyle w:val="312"/>
              <w:ind w:firstLine="0"/>
              <w:jc w:val="both"/>
            </w:pPr>
            <w:r w:rsidRPr="00746809">
              <w:rPr>
                <w:rFonts w:eastAsia="Symbol"/>
                <w:sz w:val="16"/>
                <w:szCs w:val="16"/>
              </w:rPr>
              <w:t>вул. Академічна, 1</w:t>
            </w:r>
          </w:p>
        </w:tc>
        <w:tc>
          <w:tcPr>
            <w:tcW w:w="1981" w:type="dxa"/>
            <w:tcBorders>
              <w:top w:val="single" w:sz="4" w:space="0" w:color="000000"/>
              <w:left w:val="single" w:sz="4" w:space="0" w:color="000000"/>
              <w:bottom w:val="single" w:sz="4" w:space="0" w:color="000000"/>
            </w:tcBorders>
            <w:shd w:val="clear" w:color="auto" w:fill="auto"/>
          </w:tcPr>
          <w:p w14:paraId="330E19FC" w14:textId="77777777" w:rsidR="00555C57" w:rsidRPr="00746809" w:rsidRDefault="00555C57" w:rsidP="00A766A1">
            <w:pPr>
              <w:pStyle w:val="312"/>
              <w:ind w:firstLine="0"/>
              <w:jc w:val="left"/>
            </w:pPr>
            <w:r w:rsidRPr="00746809">
              <w:rPr>
                <w:rFonts w:eastAsia="Symbol"/>
                <w:sz w:val="16"/>
                <w:szCs w:val="16"/>
              </w:rPr>
              <w:t>100 м на С від прохідної, напроти „Дошкільного навчального закладу (ясла - садок) № 22”.</w:t>
            </w:r>
          </w:p>
        </w:tc>
        <w:tc>
          <w:tcPr>
            <w:tcW w:w="742" w:type="dxa"/>
            <w:tcBorders>
              <w:top w:val="single" w:sz="4" w:space="0" w:color="000000"/>
              <w:left w:val="single" w:sz="4" w:space="0" w:color="000000"/>
              <w:bottom w:val="single" w:sz="4" w:space="0" w:color="000000"/>
            </w:tcBorders>
            <w:shd w:val="clear" w:color="auto" w:fill="auto"/>
          </w:tcPr>
          <w:p w14:paraId="3F07A54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35C484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264D50B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7F1F3C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C4F8CF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2DF120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115</w:t>
            </w:r>
          </w:p>
        </w:tc>
      </w:tr>
      <w:tr w:rsidR="00555C57" w:rsidRPr="00746809" w14:paraId="7AC9F554"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26A06D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57</w:t>
            </w:r>
          </w:p>
        </w:tc>
        <w:tc>
          <w:tcPr>
            <w:tcW w:w="1701" w:type="dxa"/>
            <w:tcBorders>
              <w:top w:val="single" w:sz="4" w:space="0" w:color="000000"/>
              <w:left w:val="single" w:sz="4" w:space="0" w:color="000000"/>
              <w:bottom w:val="single" w:sz="4" w:space="0" w:color="000000"/>
            </w:tcBorders>
            <w:shd w:val="clear" w:color="auto" w:fill="auto"/>
          </w:tcPr>
          <w:p w14:paraId="5895CFF5" w14:textId="77777777" w:rsidR="00555C57" w:rsidRPr="00746809" w:rsidRDefault="00555C57" w:rsidP="000543A2">
            <w:pPr>
              <w:pStyle w:val="aff4"/>
              <w:ind w:firstLine="0"/>
            </w:pPr>
            <w:r w:rsidRPr="00746809">
              <w:rPr>
                <w:rFonts w:eastAsia="Symbol"/>
                <w:sz w:val="16"/>
                <w:szCs w:val="16"/>
              </w:rPr>
              <w:t>Моторвагонне депо „Харків“</w:t>
            </w:r>
          </w:p>
        </w:tc>
        <w:tc>
          <w:tcPr>
            <w:tcW w:w="1570" w:type="dxa"/>
            <w:tcBorders>
              <w:top w:val="single" w:sz="4" w:space="0" w:color="000000"/>
              <w:left w:val="single" w:sz="4" w:space="0" w:color="000000"/>
              <w:bottom w:val="single" w:sz="4" w:space="0" w:color="000000"/>
            </w:tcBorders>
            <w:shd w:val="clear" w:color="auto" w:fill="auto"/>
          </w:tcPr>
          <w:p w14:paraId="0657D707" w14:textId="77777777" w:rsidR="00555C57" w:rsidRPr="00746809" w:rsidRDefault="00555C57" w:rsidP="00043348">
            <w:pPr>
              <w:pStyle w:val="1"/>
              <w:keepNext w:val="0"/>
              <w:numPr>
                <w:ilvl w:val="0"/>
                <w:numId w:val="3"/>
              </w:numPr>
              <w:suppressAutoHyphens/>
              <w:spacing w:before="0" w:after="47"/>
              <w:jc w:val="both"/>
              <w:textAlignment w:val="baseline"/>
              <w:rPr>
                <w:rFonts w:eastAsia="Symbol"/>
                <w:b w:val="0"/>
                <w:sz w:val="16"/>
                <w:szCs w:val="16"/>
              </w:rPr>
            </w:pPr>
            <w:r w:rsidRPr="00746809">
              <w:rPr>
                <w:rFonts w:eastAsia="Symbol"/>
                <w:b w:val="0"/>
                <w:sz w:val="16"/>
                <w:szCs w:val="16"/>
              </w:rPr>
              <w:t xml:space="preserve">61030, м. Харків, </w:t>
            </w:r>
          </w:p>
          <w:p w14:paraId="72E0E608" w14:textId="77777777" w:rsidR="00555C57" w:rsidRPr="00746809" w:rsidRDefault="00555C57" w:rsidP="00043348">
            <w:pPr>
              <w:pStyle w:val="1"/>
              <w:keepNext w:val="0"/>
              <w:numPr>
                <w:ilvl w:val="0"/>
                <w:numId w:val="3"/>
              </w:numPr>
              <w:suppressAutoHyphens/>
              <w:spacing w:before="0" w:after="47"/>
              <w:jc w:val="both"/>
              <w:textAlignment w:val="baseline"/>
              <w:rPr>
                <w:rFonts w:eastAsia="Symbol"/>
                <w:sz w:val="16"/>
                <w:szCs w:val="16"/>
              </w:rPr>
            </w:pPr>
            <w:proofErr w:type="spellStart"/>
            <w:r w:rsidRPr="00746809">
              <w:rPr>
                <w:rFonts w:eastAsia="Symbol"/>
                <w:b w:val="0"/>
                <w:sz w:val="16"/>
                <w:szCs w:val="16"/>
              </w:rPr>
              <w:t>вул.Біологічна</w:t>
            </w:r>
            <w:proofErr w:type="spellEnd"/>
            <w:r w:rsidRPr="00746809">
              <w:rPr>
                <w:rFonts w:eastAsia="Symbol"/>
                <w:b w:val="0"/>
                <w:sz w:val="16"/>
                <w:szCs w:val="16"/>
              </w:rPr>
              <w:t>, 27</w:t>
            </w:r>
          </w:p>
          <w:p w14:paraId="38E5AD7A" w14:textId="77777777" w:rsidR="00555C57" w:rsidRPr="00746809" w:rsidRDefault="00555C57" w:rsidP="00A766A1">
            <w:pPr>
              <w:pStyle w:val="312"/>
              <w:ind w:firstLine="0"/>
              <w:jc w:val="both"/>
              <w:rPr>
                <w:rFonts w:eastAsia="Symbol"/>
                <w:b/>
                <w:sz w:val="16"/>
                <w:szCs w:val="16"/>
              </w:rPr>
            </w:pPr>
          </w:p>
        </w:tc>
        <w:tc>
          <w:tcPr>
            <w:tcW w:w="1981" w:type="dxa"/>
            <w:tcBorders>
              <w:top w:val="single" w:sz="4" w:space="0" w:color="000000"/>
              <w:left w:val="single" w:sz="4" w:space="0" w:color="000000"/>
              <w:bottom w:val="single" w:sz="4" w:space="0" w:color="000000"/>
            </w:tcBorders>
            <w:shd w:val="clear" w:color="auto" w:fill="auto"/>
          </w:tcPr>
          <w:p w14:paraId="5E3D02CD" w14:textId="77777777" w:rsidR="00555C57" w:rsidRPr="00746809" w:rsidRDefault="00555C57" w:rsidP="00A766A1">
            <w:pPr>
              <w:pStyle w:val="312"/>
              <w:ind w:firstLine="0"/>
              <w:jc w:val="left"/>
            </w:pPr>
            <w:r w:rsidRPr="00746809">
              <w:rPr>
                <w:rFonts w:eastAsia="Symbol"/>
                <w:sz w:val="16"/>
                <w:szCs w:val="16"/>
              </w:rPr>
              <w:t xml:space="preserve">30 м на С від </w:t>
            </w:r>
            <w:proofErr w:type="spellStart"/>
            <w:r w:rsidRPr="00746809">
              <w:rPr>
                <w:rFonts w:eastAsia="Symbol"/>
                <w:sz w:val="16"/>
                <w:szCs w:val="16"/>
              </w:rPr>
              <w:t>в'їздних</w:t>
            </w:r>
            <w:proofErr w:type="spellEnd"/>
            <w:r w:rsidRPr="00746809">
              <w:rPr>
                <w:rFonts w:eastAsia="Symbol"/>
                <w:sz w:val="16"/>
                <w:szCs w:val="16"/>
              </w:rPr>
              <w:t xml:space="preserve"> воріт в моторвагонне депо „Харків”. Поблизу ТОВ  „</w:t>
            </w:r>
            <w:proofErr w:type="spellStart"/>
            <w:r w:rsidRPr="00746809">
              <w:rPr>
                <w:rFonts w:eastAsia="Symbol"/>
                <w:sz w:val="16"/>
                <w:szCs w:val="16"/>
              </w:rPr>
              <w:t>Новітех</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5A1586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79C835E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1452</w:t>
            </w:r>
          </w:p>
        </w:tc>
        <w:tc>
          <w:tcPr>
            <w:tcW w:w="565" w:type="dxa"/>
            <w:tcBorders>
              <w:top w:val="single" w:sz="4" w:space="0" w:color="000000"/>
              <w:left w:val="single" w:sz="4" w:space="0" w:color="000000"/>
              <w:bottom w:val="single" w:sz="4" w:space="0" w:color="000000"/>
            </w:tcBorders>
            <w:shd w:val="clear" w:color="auto" w:fill="auto"/>
          </w:tcPr>
          <w:p w14:paraId="10C9201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176</w:t>
            </w:r>
          </w:p>
        </w:tc>
        <w:tc>
          <w:tcPr>
            <w:tcW w:w="681" w:type="dxa"/>
            <w:tcBorders>
              <w:top w:val="single" w:sz="4" w:space="0" w:color="000000"/>
              <w:left w:val="single" w:sz="4" w:space="0" w:color="000000"/>
              <w:bottom w:val="single" w:sz="4" w:space="0" w:color="000000"/>
            </w:tcBorders>
            <w:shd w:val="clear" w:color="auto" w:fill="auto"/>
          </w:tcPr>
          <w:p w14:paraId="0EE0A9F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5BE4FE2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AF742C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482</w:t>
            </w:r>
          </w:p>
        </w:tc>
      </w:tr>
      <w:tr w:rsidR="00555C57" w:rsidRPr="00746809" w14:paraId="6354AE6A"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0D58F5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58</w:t>
            </w:r>
          </w:p>
        </w:tc>
        <w:tc>
          <w:tcPr>
            <w:tcW w:w="1701" w:type="dxa"/>
            <w:tcBorders>
              <w:top w:val="single" w:sz="4" w:space="0" w:color="000000"/>
              <w:left w:val="single" w:sz="4" w:space="0" w:color="000000"/>
              <w:bottom w:val="single" w:sz="4" w:space="0" w:color="000000"/>
            </w:tcBorders>
            <w:shd w:val="clear" w:color="auto" w:fill="auto"/>
          </w:tcPr>
          <w:p w14:paraId="0BE84E14" w14:textId="77777777" w:rsidR="00555C57" w:rsidRPr="00746809" w:rsidRDefault="00555C57" w:rsidP="000543A2">
            <w:pPr>
              <w:pStyle w:val="aff4"/>
              <w:ind w:firstLine="0"/>
            </w:pPr>
            <w:r w:rsidRPr="00746809">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6A081075"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61001, м. Харків, </w:t>
            </w:r>
          </w:p>
          <w:p w14:paraId="526C4560"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Плеханівська</w:t>
            </w:r>
            <w:proofErr w:type="spellEnd"/>
            <w:r w:rsidRPr="00746809">
              <w:rPr>
                <w:rFonts w:eastAsia="Symbol"/>
                <w:sz w:val="16"/>
                <w:szCs w:val="16"/>
              </w:rPr>
              <w:t>, 126</w:t>
            </w:r>
          </w:p>
        </w:tc>
        <w:tc>
          <w:tcPr>
            <w:tcW w:w="1981" w:type="dxa"/>
            <w:tcBorders>
              <w:top w:val="single" w:sz="4" w:space="0" w:color="000000"/>
              <w:left w:val="single" w:sz="4" w:space="0" w:color="000000"/>
              <w:bottom w:val="single" w:sz="4" w:space="0" w:color="000000"/>
            </w:tcBorders>
            <w:shd w:val="clear" w:color="auto" w:fill="auto"/>
          </w:tcPr>
          <w:p w14:paraId="1EAE4ACB" w14:textId="77777777" w:rsidR="00555C57" w:rsidRPr="00746809" w:rsidRDefault="00555C57" w:rsidP="00A766A1">
            <w:pPr>
              <w:pStyle w:val="312"/>
              <w:ind w:firstLine="0"/>
              <w:jc w:val="left"/>
            </w:pPr>
            <w:r w:rsidRPr="00746809">
              <w:rPr>
                <w:rFonts w:eastAsia="Symbol"/>
                <w:sz w:val="16"/>
                <w:szCs w:val="16"/>
              </w:rPr>
              <w:t>30 м на Пн від входу до  клубу „Жара”. Парк Машинобудівників.</w:t>
            </w:r>
          </w:p>
        </w:tc>
        <w:tc>
          <w:tcPr>
            <w:tcW w:w="742" w:type="dxa"/>
            <w:tcBorders>
              <w:top w:val="single" w:sz="4" w:space="0" w:color="000000"/>
              <w:left w:val="single" w:sz="4" w:space="0" w:color="000000"/>
              <w:bottom w:val="single" w:sz="4" w:space="0" w:color="000000"/>
            </w:tcBorders>
            <w:shd w:val="clear" w:color="auto" w:fill="auto"/>
          </w:tcPr>
          <w:p w14:paraId="1F781C3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5DDE8AD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248</w:t>
            </w:r>
          </w:p>
        </w:tc>
        <w:tc>
          <w:tcPr>
            <w:tcW w:w="565" w:type="dxa"/>
            <w:tcBorders>
              <w:top w:val="single" w:sz="4" w:space="0" w:color="000000"/>
              <w:left w:val="single" w:sz="4" w:space="0" w:color="000000"/>
              <w:bottom w:val="single" w:sz="4" w:space="0" w:color="000000"/>
            </w:tcBorders>
            <w:shd w:val="clear" w:color="auto" w:fill="auto"/>
          </w:tcPr>
          <w:p w14:paraId="3D80804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05C592B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079A1A1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DE709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232</w:t>
            </w:r>
          </w:p>
        </w:tc>
      </w:tr>
      <w:tr w:rsidR="00555C57" w:rsidRPr="00746809" w14:paraId="29091C0F"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2B40A6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59</w:t>
            </w:r>
          </w:p>
        </w:tc>
        <w:tc>
          <w:tcPr>
            <w:tcW w:w="1701" w:type="dxa"/>
            <w:tcBorders>
              <w:top w:val="single" w:sz="4" w:space="0" w:color="000000"/>
              <w:left w:val="single" w:sz="4" w:space="0" w:color="000000"/>
              <w:bottom w:val="single" w:sz="4" w:space="0" w:color="000000"/>
            </w:tcBorders>
            <w:shd w:val="clear" w:color="auto" w:fill="auto"/>
          </w:tcPr>
          <w:p w14:paraId="0FFFC87E" w14:textId="77777777" w:rsidR="00555C57" w:rsidRPr="00746809" w:rsidRDefault="00555C57" w:rsidP="000543A2">
            <w:pPr>
              <w:pStyle w:val="aff4"/>
              <w:ind w:firstLine="0"/>
            </w:pPr>
            <w:r w:rsidRPr="00746809">
              <w:rPr>
                <w:rFonts w:eastAsia="Symbol"/>
                <w:sz w:val="16"/>
                <w:szCs w:val="16"/>
              </w:rPr>
              <w:t>ДП завод “Радіореле”</w:t>
            </w:r>
          </w:p>
        </w:tc>
        <w:tc>
          <w:tcPr>
            <w:tcW w:w="1570" w:type="dxa"/>
            <w:tcBorders>
              <w:top w:val="single" w:sz="4" w:space="0" w:color="000000"/>
              <w:left w:val="single" w:sz="4" w:space="0" w:color="000000"/>
              <w:bottom w:val="single" w:sz="4" w:space="0" w:color="000000"/>
            </w:tcBorders>
            <w:shd w:val="clear" w:color="auto" w:fill="auto"/>
          </w:tcPr>
          <w:p w14:paraId="62BB50A7"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61009, м. Харків, </w:t>
            </w:r>
          </w:p>
          <w:p w14:paraId="4712106D" w14:textId="77777777" w:rsidR="00555C57" w:rsidRPr="00746809" w:rsidRDefault="00555C57" w:rsidP="00A766A1">
            <w:pPr>
              <w:pStyle w:val="312"/>
              <w:ind w:firstLine="0"/>
              <w:jc w:val="left"/>
            </w:pPr>
            <w:r w:rsidRPr="00746809">
              <w:rPr>
                <w:rFonts w:eastAsia="Symbol"/>
                <w:sz w:val="16"/>
                <w:szCs w:val="16"/>
              </w:rPr>
              <w:t>пр. Гагаріна, 181</w:t>
            </w:r>
          </w:p>
        </w:tc>
        <w:tc>
          <w:tcPr>
            <w:tcW w:w="1981" w:type="dxa"/>
            <w:tcBorders>
              <w:top w:val="single" w:sz="4" w:space="0" w:color="000000"/>
              <w:left w:val="single" w:sz="4" w:space="0" w:color="000000"/>
              <w:bottom w:val="single" w:sz="4" w:space="0" w:color="000000"/>
            </w:tcBorders>
            <w:shd w:val="clear" w:color="auto" w:fill="auto"/>
          </w:tcPr>
          <w:p w14:paraId="1B0D05CF" w14:textId="77777777" w:rsidR="00555C57" w:rsidRPr="00746809" w:rsidRDefault="00555C57" w:rsidP="00A766A1">
            <w:pPr>
              <w:pStyle w:val="312"/>
              <w:ind w:firstLine="0"/>
              <w:jc w:val="left"/>
            </w:pPr>
            <w:r w:rsidRPr="00746809">
              <w:rPr>
                <w:rFonts w:eastAsia="Symbol"/>
                <w:sz w:val="16"/>
                <w:szCs w:val="16"/>
              </w:rPr>
              <w:t>20 м на С від прохідної. Поблизу ТРЦ «</w:t>
            </w:r>
            <w:proofErr w:type="spellStart"/>
            <w:r w:rsidRPr="00746809">
              <w:rPr>
                <w:rFonts w:eastAsia="Symbol"/>
                <w:sz w:val="16"/>
                <w:szCs w:val="16"/>
              </w:rPr>
              <w:t>Sun</w:t>
            </w:r>
            <w:proofErr w:type="spellEnd"/>
            <w:r w:rsidRPr="00746809">
              <w:rPr>
                <w:rFonts w:eastAsia="Symbol"/>
                <w:sz w:val="16"/>
                <w:szCs w:val="16"/>
              </w:rPr>
              <w:t xml:space="preserve"> </w:t>
            </w:r>
            <w:proofErr w:type="spellStart"/>
            <w:r w:rsidRPr="00746809">
              <w:rPr>
                <w:rFonts w:eastAsia="Symbol"/>
                <w:sz w:val="16"/>
                <w:szCs w:val="16"/>
              </w:rPr>
              <w:t>Mall</w:t>
            </w:r>
            <w:proofErr w:type="spellEnd"/>
            <w:r w:rsidRPr="00746809">
              <w:rPr>
                <w:rFonts w:eastAsia="Symbol"/>
                <w:sz w:val="16"/>
                <w:szCs w:val="16"/>
              </w:rPr>
              <w:t xml:space="preserve">», </w:t>
            </w:r>
            <w:proofErr w:type="spellStart"/>
            <w:r w:rsidRPr="00746809">
              <w:rPr>
                <w:rFonts w:eastAsia="Symbol"/>
                <w:sz w:val="16"/>
                <w:szCs w:val="16"/>
              </w:rPr>
              <w:t>парковка</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5DA4925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D8FF4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315</w:t>
            </w:r>
          </w:p>
        </w:tc>
        <w:tc>
          <w:tcPr>
            <w:tcW w:w="565" w:type="dxa"/>
            <w:tcBorders>
              <w:top w:val="single" w:sz="4" w:space="0" w:color="000000"/>
              <w:left w:val="single" w:sz="4" w:space="0" w:color="000000"/>
              <w:bottom w:val="single" w:sz="4" w:space="0" w:color="000000"/>
            </w:tcBorders>
            <w:shd w:val="clear" w:color="auto" w:fill="auto"/>
          </w:tcPr>
          <w:p w14:paraId="66A45A0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367</w:t>
            </w:r>
          </w:p>
        </w:tc>
        <w:tc>
          <w:tcPr>
            <w:tcW w:w="681" w:type="dxa"/>
            <w:tcBorders>
              <w:top w:val="single" w:sz="4" w:space="0" w:color="000000"/>
              <w:left w:val="single" w:sz="4" w:space="0" w:color="000000"/>
              <w:bottom w:val="single" w:sz="4" w:space="0" w:color="000000"/>
            </w:tcBorders>
            <w:shd w:val="clear" w:color="auto" w:fill="auto"/>
          </w:tcPr>
          <w:p w14:paraId="4A1E6B8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161</w:t>
            </w:r>
          </w:p>
        </w:tc>
        <w:tc>
          <w:tcPr>
            <w:tcW w:w="911" w:type="dxa"/>
            <w:tcBorders>
              <w:top w:val="single" w:sz="4" w:space="0" w:color="000000"/>
              <w:left w:val="single" w:sz="4" w:space="0" w:color="000000"/>
              <w:bottom w:val="single" w:sz="4" w:space="0" w:color="000000"/>
            </w:tcBorders>
            <w:shd w:val="clear" w:color="auto" w:fill="auto"/>
          </w:tcPr>
          <w:p w14:paraId="0C0EE6B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32B6C75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340</w:t>
            </w:r>
          </w:p>
        </w:tc>
      </w:tr>
      <w:tr w:rsidR="00555C57" w:rsidRPr="00746809" w14:paraId="43AFED6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D8636A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60</w:t>
            </w:r>
          </w:p>
        </w:tc>
        <w:tc>
          <w:tcPr>
            <w:tcW w:w="1701" w:type="dxa"/>
            <w:tcBorders>
              <w:top w:val="single" w:sz="4" w:space="0" w:color="000000"/>
              <w:left w:val="single" w:sz="4" w:space="0" w:color="000000"/>
              <w:bottom w:val="single" w:sz="4" w:space="0" w:color="000000"/>
            </w:tcBorders>
            <w:shd w:val="clear" w:color="auto" w:fill="auto"/>
          </w:tcPr>
          <w:p w14:paraId="00EC72C7" w14:textId="77777777" w:rsidR="00555C57" w:rsidRPr="00746809" w:rsidRDefault="00555C57" w:rsidP="000543A2">
            <w:pPr>
              <w:pStyle w:val="aff4"/>
              <w:ind w:firstLine="0"/>
            </w:pPr>
            <w:r w:rsidRPr="00746809">
              <w:rPr>
                <w:rFonts w:eastAsia="Symbol"/>
                <w:sz w:val="16"/>
                <w:szCs w:val="16"/>
              </w:rPr>
              <w:t>ЗАТ “Харківський інструментальний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9FBED4D"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61010, м. Харків, </w:t>
            </w:r>
          </w:p>
          <w:p w14:paraId="20CB4E82"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Греківська</w:t>
            </w:r>
            <w:proofErr w:type="spellEnd"/>
            <w:r w:rsidRPr="00746809">
              <w:rPr>
                <w:rFonts w:eastAsia="Symbol"/>
                <w:sz w:val="16"/>
                <w:szCs w:val="16"/>
              </w:rPr>
              <w:t>, 77</w:t>
            </w:r>
          </w:p>
        </w:tc>
        <w:tc>
          <w:tcPr>
            <w:tcW w:w="1981" w:type="dxa"/>
            <w:tcBorders>
              <w:top w:val="single" w:sz="4" w:space="0" w:color="000000"/>
              <w:left w:val="single" w:sz="4" w:space="0" w:color="000000"/>
              <w:bottom w:val="single" w:sz="4" w:space="0" w:color="000000"/>
            </w:tcBorders>
            <w:shd w:val="clear" w:color="auto" w:fill="auto"/>
          </w:tcPr>
          <w:p w14:paraId="328FA4A9" w14:textId="77777777" w:rsidR="00555C57" w:rsidRPr="00746809" w:rsidRDefault="00555C57" w:rsidP="00A766A1">
            <w:pPr>
              <w:pStyle w:val="312"/>
              <w:ind w:firstLine="0"/>
              <w:jc w:val="left"/>
            </w:pPr>
            <w:r w:rsidRPr="00746809">
              <w:rPr>
                <w:rFonts w:eastAsia="Symbol"/>
                <w:sz w:val="16"/>
                <w:szCs w:val="16"/>
              </w:rPr>
              <w:t xml:space="preserve">15 м на </w:t>
            </w:r>
            <w:proofErr w:type="spellStart"/>
            <w:r w:rsidRPr="00746809">
              <w:rPr>
                <w:rFonts w:eastAsia="Symbol"/>
                <w:sz w:val="16"/>
                <w:szCs w:val="16"/>
              </w:rPr>
              <w:t>ПнС</w:t>
            </w:r>
            <w:proofErr w:type="spellEnd"/>
            <w:r w:rsidRPr="00746809">
              <w:rPr>
                <w:rFonts w:eastAsia="Symbol"/>
                <w:sz w:val="16"/>
                <w:szCs w:val="16"/>
              </w:rPr>
              <w:t xml:space="preserve"> від центральної прохідної.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4BACB7E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C180C9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406</w:t>
            </w:r>
          </w:p>
        </w:tc>
        <w:tc>
          <w:tcPr>
            <w:tcW w:w="565" w:type="dxa"/>
            <w:tcBorders>
              <w:top w:val="single" w:sz="4" w:space="0" w:color="000000"/>
              <w:left w:val="single" w:sz="4" w:space="0" w:color="000000"/>
              <w:bottom w:val="single" w:sz="4" w:space="0" w:color="000000"/>
            </w:tcBorders>
            <w:shd w:val="clear" w:color="auto" w:fill="auto"/>
          </w:tcPr>
          <w:p w14:paraId="01A7119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w:t>
            </w:r>
          </w:p>
        </w:tc>
        <w:tc>
          <w:tcPr>
            <w:tcW w:w="681" w:type="dxa"/>
            <w:tcBorders>
              <w:top w:val="single" w:sz="4" w:space="0" w:color="000000"/>
              <w:left w:val="single" w:sz="4" w:space="0" w:color="000000"/>
              <w:bottom w:val="single" w:sz="4" w:space="0" w:color="000000"/>
            </w:tcBorders>
            <w:shd w:val="clear" w:color="auto" w:fill="auto"/>
          </w:tcPr>
          <w:p w14:paraId="0159709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F41424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659943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198</w:t>
            </w:r>
          </w:p>
        </w:tc>
      </w:tr>
      <w:tr w:rsidR="00555C57" w:rsidRPr="00746809" w14:paraId="26D41297"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F3246C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61</w:t>
            </w:r>
          </w:p>
        </w:tc>
        <w:tc>
          <w:tcPr>
            <w:tcW w:w="1701" w:type="dxa"/>
            <w:tcBorders>
              <w:top w:val="single" w:sz="4" w:space="0" w:color="000000"/>
              <w:left w:val="single" w:sz="4" w:space="0" w:color="000000"/>
              <w:bottom w:val="single" w:sz="4" w:space="0" w:color="000000"/>
            </w:tcBorders>
            <w:shd w:val="clear" w:color="auto" w:fill="auto"/>
          </w:tcPr>
          <w:p w14:paraId="56D318E3" w14:textId="77777777" w:rsidR="00555C57" w:rsidRPr="00746809" w:rsidRDefault="00555C57" w:rsidP="000543A2">
            <w:pPr>
              <w:pStyle w:val="aff4"/>
              <w:ind w:firstLine="0"/>
            </w:pPr>
            <w:r w:rsidRPr="00746809">
              <w:rPr>
                <w:rFonts w:eastAsia="Symbol"/>
                <w:sz w:val="16"/>
                <w:szCs w:val="16"/>
              </w:rPr>
              <w:t>Харківське державне авіаційне виробниче підприємство Завод “Тора”, раніше - 420-й завод ДА /авіазавод/</w:t>
            </w:r>
          </w:p>
        </w:tc>
        <w:tc>
          <w:tcPr>
            <w:tcW w:w="1570" w:type="dxa"/>
            <w:tcBorders>
              <w:top w:val="single" w:sz="4" w:space="0" w:color="000000"/>
              <w:left w:val="single" w:sz="4" w:space="0" w:color="000000"/>
              <w:bottom w:val="single" w:sz="4" w:space="0" w:color="000000"/>
            </w:tcBorders>
            <w:shd w:val="clear" w:color="auto" w:fill="auto"/>
          </w:tcPr>
          <w:p w14:paraId="7B6EA450"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61031, м. Харків, </w:t>
            </w:r>
          </w:p>
          <w:p w14:paraId="5EA287D3"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Ромашкіна</w:t>
            </w:r>
            <w:proofErr w:type="spellEnd"/>
            <w:r w:rsidRPr="00746809">
              <w:rPr>
                <w:rFonts w:eastAsia="Symbol"/>
                <w:sz w:val="16"/>
                <w:szCs w:val="16"/>
              </w:rPr>
              <w:t>, 5</w:t>
            </w:r>
          </w:p>
        </w:tc>
        <w:tc>
          <w:tcPr>
            <w:tcW w:w="1981" w:type="dxa"/>
            <w:tcBorders>
              <w:top w:val="single" w:sz="4" w:space="0" w:color="000000"/>
              <w:left w:val="single" w:sz="4" w:space="0" w:color="000000"/>
              <w:bottom w:val="single" w:sz="4" w:space="0" w:color="000000"/>
            </w:tcBorders>
            <w:shd w:val="clear" w:color="auto" w:fill="auto"/>
          </w:tcPr>
          <w:p w14:paraId="1C417FBF" w14:textId="77777777" w:rsidR="00555C57" w:rsidRPr="00746809" w:rsidRDefault="00555C57" w:rsidP="00A766A1">
            <w:pPr>
              <w:pStyle w:val="312"/>
              <w:ind w:firstLine="0"/>
              <w:jc w:val="left"/>
            </w:pPr>
            <w:r w:rsidRPr="00746809">
              <w:rPr>
                <w:rFonts w:eastAsia="Symbol"/>
                <w:sz w:val="16"/>
                <w:szCs w:val="16"/>
              </w:rPr>
              <w:t xml:space="preserve">10 м на </w:t>
            </w:r>
            <w:proofErr w:type="spellStart"/>
            <w:r w:rsidRPr="00746809">
              <w:rPr>
                <w:rFonts w:eastAsia="Symbol"/>
                <w:sz w:val="16"/>
                <w:szCs w:val="16"/>
              </w:rPr>
              <w:t>Пд</w:t>
            </w:r>
            <w:proofErr w:type="spellEnd"/>
            <w:r w:rsidRPr="00746809">
              <w:rPr>
                <w:rFonts w:eastAsia="Symbol"/>
                <w:sz w:val="16"/>
                <w:szCs w:val="16"/>
              </w:rPr>
              <w:t xml:space="preserve"> від прохідної біля паркану.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17CE90E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A9A224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362192E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410E4A1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C3E275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777B7D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129</w:t>
            </w:r>
          </w:p>
        </w:tc>
      </w:tr>
      <w:tr w:rsidR="00555C57" w:rsidRPr="00746809" w14:paraId="441BC5EC"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0D9E4C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62</w:t>
            </w:r>
          </w:p>
        </w:tc>
        <w:tc>
          <w:tcPr>
            <w:tcW w:w="1701" w:type="dxa"/>
            <w:tcBorders>
              <w:top w:val="single" w:sz="4" w:space="0" w:color="000000"/>
              <w:left w:val="single" w:sz="4" w:space="0" w:color="000000"/>
              <w:bottom w:val="single" w:sz="4" w:space="0" w:color="000000"/>
            </w:tcBorders>
            <w:shd w:val="clear" w:color="auto" w:fill="auto"/>
          </w:tcPr>
          <w:p w14:paraId="322A696E" w14:textId="77777777" w:rsidR="00555C57" w:rsidRPr="00746809" w:rsidRDefault="00555C57" w:rsidP="000543A2">
            <w:pPr>
              <w:pStyle w:val="aff4"/>
              <w:ind w:firstLine="0"/>
            </w:pPr>
            <w:r w:rsidRPr="00746809">
              <w:rPr>
                <w:rFonts w:eastAsia="Symbol"/>
                <w:sz w:val="16"/>
                <w:szCs w:val="16"/>
              </w:rPr>
              <w:t>ТОВ "</w:t>
            </w:r>
            <w:proofErr w:type="spellStart"/>
            <w:r w:rsidRPr="00746809">
              <w:rPr>
                <w:rFonts w:eastAsia="Symbol"/>
                <w:sz w:val="16"/>
                <w:szCs w:val="16"/>
              </w:rPr>
              <w:t>Реметал</w:t>
            </w:r>
            <w:proofErr w:type="spellEnd"/>
            <w:r w:rsidRPr="00746809">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01B7136"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61035, м. Харків, </w:t>
            </w:r>
          </w:p>
          <w:p w14:paraId="57D2ECB2" w14:textId="77777777" w:rsidR="00555C57" w:rsidRPr="00746809" w:rsidRDefault="00555C57" w:rsidP="00A766A1">
            <w:pPr>
              <w:pStyle w:val="312"/>
              <w:ind w:firstLine="0"/>
              <w:jc w:val="left"/>
            </w:pPr>
            <w:r w:rsidRPr="00746809">
              <w:rPr>
                <w:rFonts w:eastAsia="Symbol"/>
                <w:sz w:val="16"/>
                <w:szCs w:val="16"/>
              </w:rPr>
              <w:t>вул. Каштанова, 29</w:t>
            </w:r>
          </w:p>
        </w:tc>
        <w:tc>
          <w:tcPr>
            <w:tcW w:w="1981" w:type="dxa"/>
            <w:tcBorders>
              <w:top w:val="single" w:sz="4" w:space="0" w:color="000000"/>
              <w:left w:val="single" w:sz="4" w:space="0" w:color="000000"/>
              <w:bottom w:val="single" w:sz="4" w:space="0" w:color="000000"/>
            </w:tcBorders>
            <w:shd w:val="clear" w:color="auto" w:fill="auto"/>
          </w:tcPr>
          <w:p w14:paraId="51CF5ED3" w14:textId="77777777" w:rsidR="00555C57" w:rsidRPr="00746809" w:rsidRDefault="00555C57" w:rsidP="00A766A1">
            <w:pPr>
              <w:pStyle w:val="312"/>
              <w:ind w:firstLine="0"/>
              <w:jc w:val="both"/>
            </w:pPr>
            <w:r w:rsidRPr="00746809">
              <w:rPr>
                <w:rFonts w:eastAsia="Symbol"/>
                <w:sz w:val="16"/>
                <w:szCs w:val="16"/>
              </w:rPr>
              <w:t>20 м на С від прохідної, біля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1B75AFA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1,75</w:t>
            </w:r>
          </w:p>
        </w:tc>
        <w:tc>
          <w:tcPr>
            <w:tcW w:w="739" w:type="dxa"/>
            <w:tcBorders>
              <w:top w:val="single" w:sz="4" w:space="0" w:color="000000"/>
              <w:left w:val="single" w:sz="4" w:space="0" w:color="000000"/>
              <w:bottom w:val="single" w:sz="4" w:space="0" w:color="000000"/>
            </w:tcBorders>
            <w:shd w:val="clear" w:color="auto" w:fill="auto"/>
          </w:tcPr>
          <w:p w14:paraId="0CE05BD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162FBCC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069827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56</w:t>
            </w:r>
          </w:p>
        </w:tc>
        <w:tc>
          <w:tcPr>
            <w:tcW w:w="911" w:type="dxa"/>
            <w:tcBorders>
              <w:top w:val="single" w:sz="4" w:space="0" w:color="000000"/>
              <w:left w:val="single" w:sz="4" w:space="0" w:color="000000"/>
              <w:bottom w:val="single" w:sz="4" w:space="0" w:color="000000"/>
            </w:tcBorders>
            <w:shd w:val="clear" w:color="auto" w:fill="auto"/>
          </w:tcPr>
          <w:p w14:paraId="2AC00D1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4C2113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776</w:t>
            </w:r>
          </w:p>
        </w:tc>
      </w:tr>
      <w:tr w:rsidR="00555C57" w:rsidRPr="00746809" w14:paraId="2C11EEA3"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884BF2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lastRenderedPageBreak/>
              <w:t>63</w:t>
            </w:r>
          </w:p>
        </w:tc>
        <w:tc>
          <w:tcPr>
            <w:tcW w:w="1701" w:type="dxa"/>
            <w:tcBorders>
              <w:top w:val="single" w:sz="4" w:space="0" w:color="000000"/>
              <w:left w:val="single" w:sz="4" w:space="0" w:color="000000"/>
              <w:bottom w:val="single" w:sz="4" w:space="0" w:color="000000"/>
            </w:tcBorders>
            <w:shd w:val="clear" w:color="auto" w:fill="auto"/>
          </w:tcPr>
          <w:p w14:paraId="17A5515F" w14:textId="77777777" w:rsidR="00555C57" w:rsidRPr="00746809" w:rsidRDefault="00555C57" w:rsidP="000543A2">
            <w:pPr>
              <w:pStyle w:val="aff4"/>
              <w:ind w:firstLine="0"/>
            </w:pPr>
            <w:r w:rsidRPr="00746809">
              <w:rPr>
                <w:sz w:val="16"/>
                <w:szCs w:val="16"/>
              </w:rPr>
              <w:t>„</w:t>
            </w:r>
            <w:r w:rsidRPr="00746809">
              <w:rPr>
                <w:rFonts w:eastAsia="Symbol"/>
                <w:sz w:val="16"/>
                <w:szCs w:val="16"/>
              </w:rPr>
              <w:t xml:space="preserve">Харківське державне училище фізичної культури № 1”, раніше - </w:t>
            </w:r>
            <w:proofErr w:type="spellStart"/>
            <w:r w:rsidRPr="00746809">
              <w:rPr>
                <w:rFonts w:eastAsia="Symbol"/>
                <w:sz w:val="16"/>
                <w:szCs w:val="16"/>
              </w:rPr>
              <w:t>Саржин</w:t>
            </w:r>
            <w:proofErr w:type="spellEnd"/>
            <w:r w:rsidRPr="00746809">
              <w:rPr>
                <w:rFonts w:eastAsia="Symbol"/>
                <w:sz w:val="16"/>
                <w:szCs w:val="16"/>
              </w:rPr>
              <w:t xml:space="preserve"> Яр</w:t>
            </w:r>
          </w:p>
        </w:tc>
        <w:tc>
          <w:tcPr>
            <w:tcW w:w="1570" w:type="dxa"/>
            <w:tcBorders>
              <w:top w:val="single" w:sz="4" w:space="0" w:color="000000"/>
              <w:left w:val="single" w:sz="4" w:space="0" w:color="000000"/>
              <w:bottom w:val="single" w:sz="4" w:space="0" w:color="000000"/>
            </w:tcBorders>
            <w:shd w:val="clear" w:color="auto" w:fill="auto"/>
          </w:tcPr>
          <w:p w14:paraId="3C2F7112"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61070, м. Харків, </w:t>
            </w:r>
          </w:p>
          <w:p w14:paraId="031184ED" w14:textId="77777777" w:rsidR="00555C57" w:rsidRPr="00746809" w:rsidRDefault="00555C57" w:rsidP="00A766A1">
            <w:pPr>
              <w:pStyle w:val="312"/>
              <w:ind w:firstLine="0"/>
              <w:jc w:val="both"/>
            </w:pPr>
            <w:r w:rsidRPr="00746809">
              <w:rPr>
                <w:rFonts w:eastAsia="Symbol"/>
                <w:sz w:val="16"/>
                <w:szCs w:val="16"/>
              </w:rPr>
              <w:t>вул. Фронтова, 3</w:t>
            </w:r>
          </w:p>
        </w:tc>
        <w:tc>
          <w:tcPr>
            <w:tcW w:w="1981" w:type="dxa"/>
            <w:tcBorders>
              <w:top w:val="single" w:sz="4" w:space="0" w:color="000000"/>
              <w:left w:val="single" w:sz="4" w:space="0" w:color="000000"/>
              <w:bottom w:val="single" w:sz="4" w:space="0" w:color="000000"/>
            </w:tcBorders>
            <w:shd w:val="clear" w:color="auto" w:fill="auto"/>
          </w:tcPr>
          <w:p w14:paraId="52253337" w14:textId="77777777" w:rsidR="00555C57" w:rsidRPr="00746809" w:rsidRDefault="00555C57" w:rsidP="00A766A1">
            <w:pPr>
              <w:pStyle w:val="312"/>
              <w:ind w:firstLine="0"/>
              <w:jc w:val="left"/>
            </w:pPr>
            <w:r w:rsidRPr="00746809">
              <w:rPr>
                <w:rFonts w:eastAsia="Symbol"/>
                <w:sz w:val="16"/>
                <w:szCs w:val="16"/>
              </w:rPr>
              <w:t>100 м  на Пн від центрального входу. Поблизу Харківська Християнська церква,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782AAAE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EA922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442</w:t>
            </w:r>
          </w:p>
        </w:tc>
        <w:tc>
          <w:tcPr>
            <w:tcW w:w="565" w:type="dxa"/>
            <w:tcBorders>
              <w:top w:val="single" w:sz="4" w:space="0" w:color="000000"/>
              <w:left w:val="single" w:sz="4" w:space="0" w:color="000000"/>
              <w:bottom w:val="single" w:sz="4" w:space="0" w:color="000000"/>
            </w:tcBorders>
            <w:shd w:val="clear" w:color="auto" w:fill="auto"/>
          </w:tcPr>
          <w:p w14:paraId="1CF55A9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0BA1928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07EEA9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FFA300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60</w:t>
            </w:r>
          </w:p>
        </w:tc>
      </w:tr>
      <w:tr w:rsidR="00555C57" w:rsidRPr="00746809" w14:paraId="3E667E0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46FCB87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64</w:t>
            </w:r>
          </w:p>
        </w:tc>
        <w:tc>
          <w:tcPr>
            <w:tcW w:w="1701" w:type="dxa"/>
            <w:tcBorders>
              <w:top w:val="single" w:sz="4" w:space="0" w:color="000000"/>
              <w:left w:val="single" w:sz="4" w:space="0" w:color="000000"/>
              <w:bottom w:val="single" w:sz="4" w:space="0" w:color="000000"/>
            </w:tcBorders>
            <w:shd w:val="clear" w:color="auto" w:fill="auto"/>
          </w:tcPr>
          <w:p w14:paraId="683E3BA5" w14:textId="77777777" w:rsidR="00555C57" w:rsidRPr="00746809" w:rsidRDefault="00555C57" w:rsidP="000543A2">
            <w:pPr>
              <w:pStyle w:val="aff4"/>
              <w:ind w:firstLine="0"/>
            </w:pPr>
            <w:r w:rsidRPr="00746809">
              <w:rPr>
                <w:rFonts w:eastAsia="Symbol"/>
                <w:sz w:val="16"/>
                <w:szCs w:val="16"/>
              </w:rPr>
              <w:t>Меморіал</w:t>
            </w:r>
          </w:p>
        </w:tc>
        <w:tc>
          <w:tcPr>
            <w:tcW w:w="1570" w:type="dxa"/>
            <w:tcBorders>
              <w:top w:val="single" w:sz="4" w:space="0" w:color="000000"/>
              <w:left w:val="single" w:sz="4" w:space="0" w:color="000000"/>
              <w:bottom w:val="single" w:sz="4" w:space="0" w:color="000000"/>
            </w:tcBorders>
            <w:shd w:val="clear" w:color="auto" w:fill="auto"/>
          </w:tcPr>
          <w:p w14:paraId="36831789"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61070, </w:t>
            </w:r>
            <w:proofErr w:type="spellStart"/>
            <w:r w:rsidRPr="00746809">
              <w:rPr>
                <w:rFonts w:eastAsia="Symbol"/>
                <w:sz w:val="16"/>
                <w:szCs w:val="16"/>
              </w:rPr>
              <w:t>м.Харків</w:t>
            </w:r>
            <w:proofErr w:type="spellEnd"/>
            <w:r w:rsidRPr="00746809">
              <w:rPr>
                <w:rFonts w:eastAsia="Symbol"/>
                <w:sz w:val="16"/>
                <w:szCs w:val="16"/>
              </w:rPr>
              <w:t xml:space="preserve">, </w:t>
            </w:r>
          </w:p>
          <w:p w14:paraId="5E2AC081" w14:textId="77777777" w:rsidR="00555C57" w:rsidRPr="00746809" w:rsidRDefault="00555C57" w:rsidP="00A766A1">
            <w:pPr>
              <w:pStyle w:val="312"/>
              <w:ind w:firstLine="0"/>
              <w:jc w:val="both"/>
            </w:pPr>
            <w:r w:rsidRPr="00746809">
              <w:rPr>
                <w:rFonts w:eastAsia="Symbol"/>
                <w:sz w:val="16"/>
                <w:szCs w:val="16"/>
              </w:rPr>
              <w:t>вул. Білгородське шосе, 1</w:t>
            </w:r>
          </w:p>
        </w:tc>
        <w:tc>
          <w:tcPr>
            <w:tcW w:w="1981" w:type="dxa"/>
            <w:tcBorders>
              <w:top w:val="single" w:sz="4" w:space="0" w:color="000000"/>
              <w:left w:val="single" w:sz="4" w:space="0" w:color="000000"/>
              <w:bottom w:val="single" w:sz="4" w:space="0" w:color="000000"/>
            </w:tcBorders>
            <w:shd w:val="clear" w:color="auto" w:fill="auto"/>
          </w:tcPr>
          <w:p w14:paraId="2927F79F" w14:textId="77777777" w:rsidR="00555C57" w:rsidRPr="00746809" w:rsidRDefault="00555C57" w:rsidP="00A766A1">
            <w:pPr>
              <w:pStyle w:val="312"/>
              <w:ind w:firstLine="0"/>
              <w:jc w:val="left"/>
            </w:pPr>
            <w:r w:rsidRPr="00746809">
              <w:rPr>
                <w:rFonts w:eastAsia="Symbol"/>
                <w:sz w:val="16"/>
                <w:szCs w:val="16"/>
              </w:rPr>
              <w:t xml:space="preserve">10 м на Пн від центрального входу. </w:t>
            </w:r>
          </w:p>
        </w:tc>
        <w:tc>
          <w:tcPr>
            <w:tcW w:w="742" w:type="dxa"/>
            <w:tcBorders>
              <w:top w:val="single" w:sz="4" w:space="0" w:color="000000"/>
              <w:left w:val="single" w:sz="4" w:space="0" w:color="000000"/>
              <w:bottom w:val="single" w:sz="4" w:space="0" w:color="000000"/>
            </w:tcBorders>
            <w:shd w:val="clear" w:color="auto" w:fill="auto"/>
          </w:tcPr>
          <w:p w14:paraId="7D5351A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071153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0D46CD4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703CB88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6481470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E8E267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139</w:t>
            </w:r>
          </w:p>
        </w:tc>
      </w:tr>
      <w:tr w:rsidR="00555C57" w:rsidRPr="00746809" w14:paraId="0AA68CA8"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CFE4B8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65</w:t>
            </w:r>
          </w:p>
        </w:tc>
        <w:tc>
          <w:tcPr>
            <w:tcW w:w="1701" w:type="dxa"/>
            <w:tcBorders>
              <w:top w:val="single" w:sz="4" w:space="0" w:color="000000"/>
              <w:left w:val="single" w:sz="4" w:space="0" w:color="000000"/>
              <w:bottom w:val="single" w:sz="4" w:space="0" w:color="000000"/>
            </w:tcBorders>
            <w:shd w:val="clear" w:color="auto" w:fill="auto"/>
          </w:tcPr>
          <w:p w14:paraId="42A46A96" w14:textId="77777777" w:rsidR="00555C57" w:rsidRPr="00746809" w:rsidRDefault="00555C57" w:rsidP="000543A2">
            <w:pPr>
              <w:pStyle w:val="aff4"/>
              <w:ind w:firstLine="0"/>
            </w:pPr>
            <w:r w:rsidRPr="00746809">
              <w:rPr>
                <w:rFonts w:eastAsia="Symbol"/>
                <w:sz w:val="16"/>
                <w:szCs w:val="16"/>
              </w:rPr>
              <w:t>ТОВ "</w:t>
            </w:r>
            <w:proofErr w:type="spellStart"/>
            <w:r w:rsidRPr="00746809">
              <w:rPr>
                <w:rFonts w:eastAsia="Symbol"/>
                <w:sz w:val="16"/>
                <w:szCs w:val="16"/>
              </w:rPr>
              <w:t>Реметал</w:t>
            </w:r>
            <w:proofErr w:type="spellEnd"/>
            <w:r w:rsidRPr="00746809">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3899CFBD" w14:textId="77777777" w:rsidR="00555C57" w:rsidRPr="00746809" w:rsidRDefault="00555C57" w:rsidP="00A766A1">
            <w:pPr>
              <w:pStyle w:val="312"/>
              <w:ind w:firstLine="0"/>
              <w:jc w:val="left"/>
            </w:pPr>
            <w:r w:rsidRPr="00746809">
              <w:rPr>
                <w:rFonts w:eastAsia="Symbol"/>
                <w:sz w:val="16"/>
                <w:szCs w:val="16"/>
              </w:rPr>
              <w:t>61035, м. Харків, вул. Каштанова, 29</w:t>
            </w:r>
          </w:p>
        </w:tc>
        <w:tc>
          <w:tcPr>
            <w:tcW w:w="1981" w:type="dxa"/>
            <w:tcBorders>
              <w:top w:val="single" w:sz="4" w:space="0" w:color="000000"/>
              <w:left w:val="single" w:sz="4" w:space="0" w:color="000000"/>
              <w:bottom w:val="single" w:sz="4" w:space="0" w:color="000000"/>
            </w:tcBorders>
            <w:shd w:val="clear" w:color="auto" w:fill="auto"/>
          </w:tcPr>
          <w:p w14:paraId="7FC357EE" w14:textId="77777777" w:rsidR="00555C57" w:rsidRPr="00746809" w:rsidRDefault="00555C57" w:rsidP="00A766A1">
            <w:pPr>
              <w:pStyle w:val="312"/>
              <w:ind w:firstLine="0"/>
              <w:jc w:val="left"/>
            </w:pPr>
            <w:r w:rsidRPr="00746809">
              <w:rPr>
                <w:rFonts w:eastAsia="Symbol"/>
                <w:sz w:val="16"/>
                <w:szCs w:val="16"/>
              </w:rPr>
              <w:t>30 м на С від входу біля  паркану. Поблизу офісна будівля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0411303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3,00</w:t>
            </w:r>
          </w:p>
        </w:tc>
        <w:tc>
          <w:tcPr>
            <w:tcW w:w="739" w:type="dxa"/>
            <w:tcBorders>
              <w:top w:val="single" w:sz="4" w:space="0" w:color="000000"/>
              <w:left w:val="single" w:sz="4" w:space="0" w:color="000000"/>
              <w:bottom w:val="single" w:sz="4" w:space="0" w:color="000000"/>
            </w:tcBorders>
            <w:shd w:val="clear" w:color="auto" w:fill="auto"/>
          </w:tcPr>
          <w:p w14:paraId="2274417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580</w:t>
            </w:r>
          </w:p>
        </w:tc>
        <w:tc>
          <w:tcPr>
            <w:tcW w:w="565" w:type="dxa"/>
            <w:tcBorders>
              <w:top w:val="single" w:sz="4" w:space="0" w:color="000000"/>
              <w:left w:val="single" w:sz="4" w:space="0" w:color="000000"/>
              <w:bottom w:val="single" w:sz="4" w:space="0" w:color="000000"/>
            </w:tcBorders>
            <w:shd w:val="clear" w:color="auto" w:fill="auto"/>
          </w:tcPr>
          <w:p w14:paraId="6101547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892</w:t>
            </w:r>
          </w:p>
        </w:tc>
        <w:tc>
          <w:tcPr>
            <w:tcW w:w="681" w:type="dxa"/>
            <w:tcBorders>
              <w:top w:val="single" w:sz="4" w:space="0" w:color="000000"/>
              <w:left w:val="single" w:sz="4" w:space="0" w:color="000000"/>
              <w:bottom w:val="single" w:sz="4" w:space="0" w:color="000000"/>
            </w:tcBorders>
            <w:shd w:val="clear" w:color="auto" w:fill="auto"/>
          </w:tcPr>
          <w:p w14:paraId="0B1337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64</w:t>
            </w:r>
          </w:p>
        </w:tc>
        <w:tc>
          <w:tcPr>
            <w:tcW w:w="911" w:type="dxa"/>
            <w:tcBorders>
              <w:top w:val="single" w:sz="4" w:space="0" w:color="000000"/>
              <w:left w:val="single" w:sz="4" w:space="0" w:color="000000"/>
              <w:bottom w:val="single" w:sz="4" w:space="0" w:color="000000"/>
            </w:tcBorders>
            <w:shd w:val="clear" w:color="auto" w:fill="auto"/>
          </w:tcPr>
          <w:p w14:paraId="7B51492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870638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933</w:t>
            </w:r>
          </w:p>
        </w:tc>
      </w:tr>
      <w:tr w:rsidR="00555C57" w:rsidRPr="00746809" w14:paraId="75A62D9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326ECA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66</w:t>
            </w:r>
          </w:p>
        </w:tc>
        <w:tc>
          <w:tcPr>
            <w:tcW w:w="1701" w:type="dxa"/>
            <w:tcBorders>
              <w:top w:val="single" w:sz="4" w:space="0" w:color="000000"/>
              <w:left w:val="single" w:sz="4" w:space="0" w:color="000000"/>
              <w:bottom w:val="single" w:sz="4" w:space="0" w:color="000000"/>
            </w:tcBorders>
            <w:shd w:val="clear" w:color="auto" w:fill="auto"/>
          </w:tcPr>
          <w:p w14:paraId="5F5940D8" w14:textId="77777777" w:rsidR="00555C57" w:rsidRPr="00746809" w:rsidRDefault="00555C57" w:rsidP="000543A2">
            <w:pPr>
              <w:pStyle w:val="aff4"/>
              <w:ind w:firstLine="0"/>
            </w:pPr>
            <w:r w:rsidRPr="00746809">
              <w:rPr>
                <w:rFonts w:eastAsia="Symbol"/>
                <w:sz w:val="16"/>
                <w:szCs w:val="16"/>
              </w:rPr>
              <w:t>Культурний центр Арт-завод „Механіка“</w:t>
            </w:r>
          </w:p>
        </w:tc>
        <w:tc>
          <w:tcPr>
            <w:tcW w:w="1570" w:type="dxa"/>
            <w:tcBorders>
              <w:top w:val="single" w:sz="4" w:space="0" w:color="000000"/>
              <w:left w:val="single" w:sz="4" w:space="0" w:color="000000"/>
              <w:bottom w:val="single" w:sz="4" w:space="0" w:color="000000"/>
            </w:tcBorders>
            <w:shd w:val="clear" w:color="auto" w:fill="auto"/>
          </w:tcPr>
          <w:p w14:paraId="7E19789B" w14:textId="77777777" w:rsidR="00555C57" w:rsidRPr="00746809" w:rsidRDefault="00555C57" w:rsidP="000543A2">
            <w:pPr>
              <w:pStyle w:val="aff4"/>
              <w:spacing w:after="0"/>
              <w:ind w:firstLine="0"/>
            </w:pPr>
            <w:r w:rsidRPr="00746809">
              <w:rPr>
                <w:rFonts w:eastAsia="Symbol"/>
                <w:sz w:val="16"/>
                <w:szCs w:val="16"/>
              </w:rPr>
              <w:t>61037, м. Ха</w:t>
            </w:r>
            <w:r w:rsidR="000543A2" w:rsidRPr="00746809">
              <w:rPr>
                <w:rFonts w:eastAsia="Symbol"/>
                <w:sz w:val="16"/>
                <w:szCs w:val="16"/>
              </w:rPr>
              <w:t xml:space="preserve">рків, </w:t>
            </w:r>
            <w:r w:rsidRPr="00746809">
              <w:rPr>
                <w:rFonts w:eastAsia="Symbol"/>
                <w:sz w:val="16"/>
                <w:szCs w:val="16"/>
              </w:rPr>
              <w:t xml:space="preserve">вул. </w:t>
            </w:r>
            <w:proofErr w:type="spellStart"/>
            <w:r w:rsidRPr="00746809">
              <w:rPr>
                <w:rFonts w:eastAsia="Symbol"/>
                <w:sz w:val="16"/>
                <w:szCs w:val="16"/>
              </w:rPr>
              <w:t>Плеханівська</w:t>
            </w:r>
            <w:proofErr w:type="spellEnd"/>
            <w:r w:rsidRPr="00746809">
              <w:rPr>
                <w:rFonts w:eastAsia="Symbol"/>
                <w:sz w:val="16"/>
                <w:szCs w:val="16"/>
              </w:rPr>
              <w:t>, 126</w:t>
            </w:r>
          </w:p>
        </w:tc>
        <w:tc>
          <w:tcPr>
            <w:tcW w:w="1981" w:type="dxa"/>
            <w:tcBorders>
              <w:top w:val="single" w:sz="4" w:space="0" w:color="000000"/>
              <w:left w:val="single" w:sz="4" w:space="0" w:color="000000"/>
              <w:bottom w:val="single" w:sz="4" w:space="0" w:color="000000"/>
            </w:tcBorders>
            <w:shd w:val="clear" w:color="auto" w:fill="auto"/>
          </w:tcPr>
          <w:p w14:paraId="3234BFDB" w14:textId="77777777" w:rsidR="00555C57" w:rsidRPr="00746809" w:rsidRDefault="00555C57" w:rsidP="00A766A1">
            <w:pPr>
              <w:pStyle w:val="aff4"/>
            </w:pPr>
            <w:r w:rsidRPr="00746809">
              <w:rPr>
                <w:rFonts w:eastAsia="Symbol"/>
                <w:sz w:val="16"/>
                <w:szCs w:val="16"/>
              </w:rPr>
              <w:t xml:space="preserve">30 м на З від центрального входу до Арт-заводу „Механіка“. Поблизу </w:t>
            </w:r>
            <w:proofErr w:type="spellStart"/>
            <w:r w:rsidRPr="00746809">
              <w:rPr>
                <w:rFonts w:eastAsia="Symbol"/>
                <w:sz w:val="16"/>
                <w:szCs w:val="16"/>
              </w:rPr>
              <w:t>ПрАТ„Харківенергозбут</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2CB0FD9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CFE4DB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412</w:t>
            </w:r>
          </w:p>
        </w:tc>
        <w:tc>
          <w:tcPr>
            <w:tcW w:w="565" w:type="dxa"/>
            <w:tcBorders>
              <w:top w:val="single" w:sz="4" w:space="0" w:color="000000"/>
              <w:left w:val="single" w:sz="4" w:space="0" w:color="000000"/>
              <w:bottom w:val="single" w:sz="4" w:space="0" w:color="000000"/>
            </w:tcBorders>
            <w:shd w:val="clear" w:color="auto" w:fill="auto"/>
          </w:tcPr>
          <w:p w14:paraId="62F7817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60</w:t>
            </w:r>
          </w:p>
        </w:tc>
        <w:tc>
          <w:tcPr>
            <w:tcW w:w="681" w:type="dxa"/>
            <w:tcBorders>
              <w:top w:val="single" w:sz="4" w:space="0" w:color="000000"/>
              <w:left w:val="single" w:sz="4" w:space="0" w:color="000000"/>
              <w:bottom w:val="single" w:sz="4" w:space="0" w:color="000000"/>
            </w:tcBorders>
            <w:shd w:val="clear" w:color="auto" w:fill="auto"/>
          </w:tcPr>
          <w:p w14:paraId="4C2E06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51</w:t>
            </w:r>
          </w:p>
        </w:tc>
        <w:tc>
          <w:tcPr>
            <w:tcW w:w="911" w:type="dxa"/>
            <w:tcBorders>
              <w:top w:val="single" w:sz="4" w:space="0" w:color="000000"/>
              <w:left w:val="single" w:sz="4" w:space="0" w:color="000000"/>
              <w:bottom w:val="single" w:sz="4" w:space="0" w:color="000000"/>
            </w:tcBorders>
            <w:shd w:val="clear" w:color="auto" w:fill="auto"/>
          </w:tcPr>
          <w:p w14:paraId="1CAFA75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9B2A66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139</w:t>
            </w:r>
          </w:p>
        </w:tc>
      </w:tr>
      <w:tr w:rsidR="00555C57" w:rsidRPr="00746809" w14:paraId="48A7486E"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330870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67</w:t>
            </w:r>
          </w:p>
        </w:tc>
        <w:tc>
          <w:tcPr>
            <w:tcW w:w="1701" w:type="dxa"/>
            <w:tcBorders>
              <w:top w:val="single" w:sz="4" w:space="0" w:color="000000"/>
              <w:left w:val="single" w:sz="4" w:space="0" w:color="000000"/>
              <w:bottom w:val="single" w:sz="4" w:space="0" w:color="000000"/>
            </w:tcBorders>
            <w:shd w:val="clear" w:color="auto" w:fill="auto"/>
          </w:tcPr>
          <w:p w14:paraId="77B7CFDB" w14:textId="77777777" w:rsidR="00555C57" w:rsidRPr="00746809" w:rsidRDefault="00555C57" w:rsidP="000543A2">
            <w:pPr>
              <w:pStyle w:val="aff4"/>
              <w:ind w:firstLine="0"/>
            </w:pPr>
            <w:r w:rsidRPr="00746809">
              <w:rPr>
                <w:rFonts w:eastAsia="Symbol"/>
                <w:sz w:val="16"/>
                <w:szCs w:val="16"/>
              </w:rPr>
              <w:t>Завод „Турбоатом“</w:t>
            </w:r>
          </w:p>
        </w:tc>
        <w:tc>
          <w:tcPr>
            <w:tcW w:w="1570" w:type="dxa"/>
            <w:tcBorders>
              <w:top w:val="single" w:sz="4" w:space="0" w:color="000000"/>
              <w:left w:val="single" w:sz="4" w:space="0" w:color="000000"/>
              <w:bottom w:val="single" w:sz="4" w:space="0" w:color="000000"/>
            </w:tcBorders>
            <w:shd w:val="clear" w:color="auto" w:fill="auto"/>
          </w:tcPr>
          <w:p w14:paraId="61AE01FD" w14:textId="77777777" w:rsidR="00555C57" w:rsidRPr="00746809" w:rsidRDefault="00555C57" w:rsidP="000543A2">
            <w:pPr>
              <w:pStyle w:val="312"/>
              <w:ind w:firstLine="0"/>
              <w:jc w:val="both"/>
            </w:pPr>
            <w:r w:rsidRPr="00746809">
              <w:rPr>
                <w:rFonts w:eastAsia="Symbol"/>
                <w:sz w:val="16"/>
                <w:szCs w:val="16"/>
              </w:rPr>
              <w:t>61037, м Харків, 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6B8F3A5F" w14:textId="77777777" w:rsidR="00555C57" w:rsidRPr="00746809" w:rsidRDefault="00555C57" w:rsidP="00A766A1">
            <w:pPr>
              <w:pStyle w:val="312"/>
              <w:ind w:firstLine="0"/>
              <w:jc w:val="left"/>
            </w:pPr>
            <w:r w:rsidRPr="00746809">
              <w:rPr>
                <w:rFonts w:eastAsia="Symbol"/>
                <w:sz w:val="16"/>
                <w:szCs w:val="16"/>
              </w:rPr>
              <w:t xml:space="preserve">240 м на Пн від </w:t>
            </w:r>
            <w:r w:rsidRPr="00746809">
              <w:rPr>
                <w:rFonts w:eastAsia="Symbol"/>
                <w:bCs/>
                <w:color w:val="000000"/>
                <w:sz w:val="16"/>
                <w:szCs w:val="16"/>
              </w:rPr>
              <w:t xml:space="preserve">ТЕЦ-3 ,біля </w:t>
            </w:r>
            <w:r w:rsidRPr="00746809">
              <w:rPr>
                <w:rFonts w:eastAsia="Symbol"/>
                <w:sz w:val="16"/>
                <w:szCs w:val="16"/>
              </w:rPr>
              <w:t>пам’ятника ротору, навпроти входу до ПАО «Турбоатом», поряд адміністративна будівля, Торгівельний центр „</w:t>
            </w:r>
            <w:proofErr w:type="spellStart"/>
            <w:r w:rsidRPr="00746809">
              <w:rPr>
                <w:rFonts w:eastAsia="Symbol"/>
                <w:sz w:val="16"/>
                <w:szCs w:val="16"/>
              </w:rPr>
              <w:t>Глобал</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0BF4B3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5B47A3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162</w:t>
            </w:r>
          </w:p>
        </w:tc>
        <w:tc>
          <w:tcPr>
            <w:tcW w:w="565" w:type="dxa"/>
            <w:tcBorders>
              <w:top w:val="single" w:sz="4" w:space="0" w:color="000000"/>
              <w:left w:val="single" w:sz="4" w:space="0" w:color="000000"/>
              <w:bottom w:val="single" w:sz="4" w:space="0" w:color="000000"/>
            </w:tcBorders>
            <w:shd w:val="clear" w:color="auto" w:fill="auto"/>
          </w:tcPr>
          <w:p w14:paraId="27C204C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593DE39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3650F2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A74A9E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124</w:t>
            </w:r>
          </w:p>
        </w:tc>
      </w:tr>
      <w:tr w:rsidR="00555C57" w:rsidRPr="00746809" w14:paraId="4B326568"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492764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68</w:t>
            </w:r>
          </w:p>
        </w:tc>
        <w:tc>
          <w:tcPr>
            <w:tcW w:w="1701" w:type="dxa"/>
            <w:tcBorders>
              <w:top w:val="single" w:sz="4" w:space="0" w:color="000000"/>
              <w:left w:val="single" w:sz="4" w:space="0" w:color="000000"/>
              <w:bottom w:val="single" w:sz="4" w:space="0" w:color="000000"/>
            </w:tcBorders>
            <w:shd w:val="clear" w:color="auto" w:fill="auto"/>
          </w:tcPr>
          <w:p w14:paraId="11D18015" w14:textId="77777777" w:rsidR="00555C57" w:rsidRPr="00746809" w:rsidRDefault="00555C57" w:rsidP="000543A2">
            <w:pPr>
              <w:pStyle w:val="aff4"/>
              <w:ind w:firstLine="0"/>
            </w:pPr>
            <w:r w:rsidRPr="00746809">
              <w:rPr>
                <w:rFonts w:eastAsia="Symbol"/>
                <w:sz w:val="16"/>
                <w:szCs w:val="16"/>
              </w:rPr>
              <w:t>ПАТ „</w:t>
            </w:r>
            <w:proofErr w:type="spellStart"/>
            <w:r w:rsidRPr="00746809">
              <w:rPr>
                <w:rFonts w:eastAsia="Symbol"/>
                <w:sz w:val="16"/>
                <w:szCs w:val="16"/>
              </w:rPr>
              <w:t>Фармстандарт</w:t>
            </w:r>
            <w:proofErr w:type="spellEnd"/>
            <w:r w:rsidRPr="00746809">
              <w:rPr>
                <w:rFonts w:eastAsia="Symbol"/>
                <w:sz w:val="16"/>
                <w:szCs w:val="16"/>
              </w:rPr>
              <w:t xml:space="preserve"> - </w:t>
            </w:r>
            <w:proofErr w:type="spellStart"/>
            <w:r w:rsidRPr="00746809">
              <w:rPr>
                <w:rFonts w:eastAsia="Symbol"/>
                <w:sz w:val="16"/>
                <w:szCs w:val="16"/>
              </w:rPr>
              <w:t>Біолік</w:t>
            </w:r>
            <w:proofErr w:type="spellEnd"/>
            <w:r w:rsidRPr="00746809">
              <w:rPr>
                <w:rFonts w:eastAsia="Symbol"/>
                <w:sz w:val="16"/>
                <w:szCs w:val="16"/>
              </w:rPr>
              <w:t>”, раніше з-д “</w:t>
            </w:r>
            <w:proofErr w:type="spellStart"/>
            <w:r w:rsidRPr="00746809">
              <w:rPr>
                <w:rFonts w:eastAsia="Symbol"/>
                <w:sz w:val="16"/>
                <w:szCs w:val="16"/>
              </w:rPr>
              <w:t>Бакпрепаратів</w:t>
            </w:r>
            <w:proofErr w:type="spellEnd"/>
            <w:r w:rsidRPr="00746809">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D2B4EC4"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61070, м. Харків, </w:t>
            </w:r>
          </w:p>
          <w:p w14:paraId="71798453" w14:textId="77777777" w:rsidR="00555C57" w:rsidRPr="00746809" w:rsidRDefault="00555C57" w:rsidP="00A766A1">
            <w:pPr>
              <w:pStyle w:val="312"/>
              <w:ind w:firstLine="0"/>
              <w:jc w:val="both"/>
            </w:pPr>
            <w:r w:rsidRPr="00746809">
              <w:rPr>
                <w:rFonts w:eastAsia="Symbol"/>
                <w:sz w:val="16"/>
                <w:szCs w:val="16"/>
              </w:rPr>
              <w:t>Помірки, 84</w:t>
            </w:r>
          </w:p>
        </w:tc>
        <w:tc>
          <w:tcPr>
            <w:tcW w:w="1981" w:type="dxa"/>
            <w:tcBorders>
              <w:top w:val="single" w:sz="4" w:space="0" w:color="000000"/>
              <w:left w:val="single" w:sz="4" w:space="0" w:color="000000"/>
              <w:bottom w:val="single" w:sz="4" w:space="0" w:color="000000"/>
            </w:tcBorders>
            <w:shd w:val="clear" w:color="auto" w:fill="auto"/>
          </w:tcPr>
          <w:p w14:paraId="5DD65D29" w14:textId="77777777" w:rsidR="00555C57" w:rsidRPr="00746809" w:rsidRDefault="00555C57" w:rsidP="00A766A1">
            <w:pPr>
              <w:pStyle w:val="312"/>
              <w:ind w:firstLine="0"/>
              <w:jc w:val="left"/>
            </w:pPr>
            <w:r w:rsidRPr="00746809">
              <w:rPr>
                <w:rFonts w:eastAsia="Symbol"/>
                <w:sz w:val="16"/>
                <w:szCs w:val="16"/>
              </w:rPr>
              <w:t>20 м на С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03C0D53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C0B1B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697</w:t>
            </w:r>
          </w:p>
        </w:tc>
        <w:tc>
          <w:tcPr>
            <w:tcW w:w="565" w:type="dxa"/>
            <w:tcBorders>
              <w:top w:val="single" w:sz="4" w:space="0" w:color="000000"/>
              <w:left w:val="single" w:sz="4" w:space="0" w:color="000000"/>
              <w:bottom w:val="single" w:sz="4" w:space="0" w:color="000000"/>
            </w:tcBorders>
            <w:shd w:val="clear" w:color="auto" w:fill="auto"/>
          </w:tcPr>
          <w:p w14:paraId="566D9FC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469866C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5FAB719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F31F93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169</w:t>
            </w:r>
          </w:p>
        </w:tc>
      </w:tr>
      <w:tr w:rsidR="00555C57" w:rsidRPr="00746809" w14:paraId="7FAE11E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676929F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69</w:t>
            </w:r>
          </w:p>
        </w:tc>
        <w:tc>
          <w:tcPr>
            <w:tcW w:w="1701" w:type="dxa"/>
            <w:tcBorders>
              <w:top w:val="single" w:sz="4" w:space="0" w:color="000000"/>
              <w:left w:val="single" w:sz="4" w:space="0" w:color="000000"/>
              <w:bottom w:val="single" w:sz="4" w:space="0" w:color="000000"/>
            </w:tcBorders>
            <w:shd w:val="clear" w:color="auto" w:fill="auto"/>
          </w:tcPr>
          <w:p w14:paraId="487C9545" w14:textId="77777777" w:rsidR="00555C57" w:rsidRPr="00746809" w:rsidRDefault="00555C57" w:rsidP="000543A2">
            <w:pPr>
              <w:pStyle w:val="aff4"/>
              <w:ind w:firstLine="0"/>
            </w:pPr>
            <w:proofErr w:type="spellStart"/>
            <w:r w:rsidRPr="00746809">
              <w:rPr>
                <w:rFonts w:eastAsia="Symbol"/>
                <w:sz w:val="16"/>
                <w:szCs w:val="16"/>
              </w:rPr>
              <w:t>Ха́рківський</w:t>
            </w:r>
            <w:proofErr w:type="spellEnd"/>
            <w:r w:rsidRPr="00746809">
              <w:rPr>
                <w:rFonts w:eastAsia="Symbol"/>
                <w:sz w:val="16"/>
                <w:szCs w:val="16"/>
              </w:rPr>
              <w:t xml:space="preserve"> </w:t>
            </w:r>
            <w:proofErr w:type="spellStart"/>
            <w:r w:rsidRPr="00746809">
              <w:rPr>
                <w:rFonts w:eastAsia="Symbol"/>
                <w:sz w:val="16"/>
                <w:szCs w:val="16"/>
              </w:rPr>
              <w:t>електромехані́чний</w:t>
            </w:r>
            <w:proofErr w:type="spellEnd"/>
            <w:r w:rsidRPr="00746809">
              <w:rPr>
                <w:rFonts w:eastAsia="Symbol"/>
                <w:sz w:val="16"/>
                <w:szCs w:val="16"/>
              </w:rPr>
              <w:t xml:space="preserve"> </w:t>
            </w:r>
            <w:proofErr w:type="spellStart"/>
            <w:r w:rsidRPr="00746809">
              <w:rPr>
                <w:rFonts w:eastAsia="Symbol"/>
                <w:sz w:val="16"/>
                <w:szCs w:val="16"/>
              </w:rPr>
              <w:t>заво́д</w:t>
            </w:r>
            <w:proofErr w:type="spellEnd"/>
            <w:r w:rsidRPr="00746809">
              <w:rPr>
                <w:rFonts w:eastAsia="Symbol"/>
                <w:sz w:val="16"/>
                <w:szCs w:val="16"/>
              </w:rPr>
              <w:t xml:space="preserve"> (</w:t>
            </w:r>
            <w:r w:rsidRPr="00746809">
              <w:rPr>
                <w:rStyle w:val="affc"/>
                <w:rFonts w:eastAsia="Symbol"/>
                <w:sz w:val="16"/>
                <w:szCs w:val="16"/>
              </w:rPr>
              <w:t>ХЕМЗ</w:t>
            </w:r>
            <w:r w:rsidRPr="00746809">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6E77410B" w14:textId="77777777" w:rsidR="00555C57" w:rsidRPr="00746809" w:rsidRDefault="00555C57" w:rsidP="000543A2">
            <w:pPr>
              <w:pStyle w:val="312"/>
              <w:ind w:firstLine="0"/>
              <w:jc w:val="both"/>
            </w:pPr>
            <w:r w:rsidRPr="00746809">
              <w:rPr>
                <w:rFonts w:eastAsia="Symbol"/>
                <w:sz w:val="16"/>
                <w:szCs w:val="16"/>
              </w:rPr>
              <w:t xml:space="preserve">61082, </w:t>
            </w:r>
            <w:proofErr w:type="spellStart"/>
            <w:r w:rsidRPr="00746809">
              <w:rPr>
                <w:rFonts w:eastAsia="Symbol"/>
                <w:sz w:val="16"/>
                <w:szCs w:val="16"/>
              </w:rPr>
              <w:t>м.Харків</w:t>
            </w:r>
            <w:proofErr w:type="spellEnd"/>
            <w:r w:rsidRPr="00746809">
              <w:rPr>
                <w:rFonts w:eastAsia="Symbol"/>
                <w:sz w:val="16"/>
                <w:szCs w:val="16"/>
              </w:rPr>
              <w:t>, пр. Московський, 203</w:t>
            </w:r>
          </w:p>
        </w:tc>
        <w:tc>
          <w:tcPr>
            <w:tcW w:w="1981" w:type="dxa"/>
            <w:tcBorders>
              <w:top w:val="single" w:sz="4" w:space="0" w:color="000000"/>
              <w:left w:val="single" w:sz="4" w:space="0" w:color="000000"/>
              <w:bottom w:val="single" w:sz="4" w:space="0" w:color="000000"/>
            </w:tcBorders>
            <w:shd w:val="clear" w:color="auto" w:fill="auto"/>
          </w:tcPr>
          <w:p w14:paraId="7007400C" w14:textId="77777777" w:rsidR="00555C57" w:rsidRPr="00746809" w:rsidRDefault="00555C57" w:rsidP="00A766A1">
            <w:pPr>
              <w:pStyle w:val="aff4"/>
            </w:pPr>
            <w:r w:rsidRPr="00746809">
              <w:rPr>
                <w:rFonts w:eastAsia="Symbol"/>
                <w:sz w:val="16"/>
                <w:szCs w:val="16"/>
              </w:rPr>
              <w:t xml:space="preserve">30 м на Пн </w:t>
            </w:r>
            <w:r w:rsidRPr="00746809">
              <w:rPr>
                <w:rFonts w:eastAsia="Symbol"/>
                <w:sz w:val="16"/>
                <w:szCs w:val="16"/>
                <w:shd w:val="clear" w:color="auto" w:fill="FFFFFF"/>
              </w:rPr>
              <w:t>від будинку № 203 по Московському проспекту. Поряд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613112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6,5</w:t>
            </w:r>
          </w:p>
        </w:tc>
        <w:tc>
          <w:tcPr>
            <w:tcW w:w="739" w:type="dxa"/>
            <w:tcBorders>
              <w:top w:val="single" w:sz="4" w:space="0" w:color="000000"/>
              <w:left w:val="single" w:sz="4" w:space="0" w:color="000000"/>
              <w:bottom w:val="single" w:sz="4" w:space="0" w:color="000000"/>
            </w:tcBorders>
            <w:shd w:val="clear" w:color="auto" w:fill="auto"/>
          </w:tcPr>
          <w:p w14:paraId="32A7777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417</w:t>
            </w:r>
          </w:p>
        </w:tc>
        <w:tc>
          <w:tcPr>
            <w:tcW w:w="565" w:type="dxa"/>
            <w:tcBorders>
              <w:top w:val="single" w:sz="4" w:space="0" w:color="000000"/>
              <w:left w:val="single" w:sz="4" w:space="0" w:color="000000"/>
              <w:bottom w:val="single" w:sz="4" w:space="0" w:color="000000"/>
            </w:tcBorders>
            <w:shd w:val="clear" w:color="auto" w:fill="auto"/>
          </w:tcPr>
          <w:p w14:paraId="5D9E84D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270</w:t>
            </w:r>
          </w:p>
        </w:tc>
        <w:tc>
          <w:tcPr>
            <w:tcW w:w="681" w:type="dxa"/>
            <w:tcBorders>
              <w:top w:val="single" w:sz="4" w:space="0" w:color="000000"/>
              <w:left w:val="single" w:sz="4" w:space="0" w:color="000000"/>
              <w:bottom w:val="single" w:sz="4" w:space="0" w:color="000000"/>
            </w:tcBorders>
            <w:shd w:val="clear" w:color="auto" w:fill="auto"/>
          </w:tcPr>
          <w:p w14:paraId="255B14E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w:t>
            </w:r>
          </w:p>
        </w:tc>
        <w:tc>
          <w:tcPr>
            <w:tcW w:w="911" w:type="dxa"/>
            <w:tcBorders>
              <w:top w:val="single" w:sz="4" w:space="0" w:color="000000"/>
              <w:left w:val="single" w:sz="4" w:space="0" w:color="000000"/>
              <w:bottom w:val="single" w:sz="4" w:space="0" w:color="000000"/>
            </w:tcBorders>
            <w:shd w:val="clear" w:color="auto" w:fill="auto"/>
          </w:tcPr>
          <w:p w14:paraId="323ECCB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72</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E409C0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708</w:t>
            </w:r>
          </w:p>
        </w:tc>
      </w:tr>
      <w:tr w:rsidR="00555C57" w:rsidRPr="00746809" w14:paraId="5EC8EC2A" w14:textId="77777777" w:rsidTr="000543A2">
        <w:trPr>
          <w:trHeight w:val="279"/>
        </w:trPr>
        <w:tc>
          <w:tcPr>
            <w:tcW w:w="426" w:type="dxa"/>
            <w:tcBorders>
              <w:left w:val="single" w:sz="4" w:space="0" w:color="000000"/>
              <w:bottom w:val="single" w:sz="4" w:space="0" w:color="000000"/>
            </w:tcBorders>
            <w:shd w:val="clear" w:color="auto" w:fill="auto"/>
          </w:tcPr>
          <w:p w14:paraId="53F0C91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70</w:t>
            </w:r>
          </w:p>
        </w:tc>
        <w:tc>
          <w:tcPr>
            <w:tcW w:w="1701" w:type="dxa"/>
            <w:tcBorders>
              <w:left w:val="single" w:sz="4" w:space="0" w:color="000000"/>
              <w:bottom w:val="single" w:sz="4" w:space="0" w:color="000000"/>
            </w:tcBorders>
            <w:shd w:val="clear" w:color="auto" w:fill="auto"/>
          </w:tcPr>
          <w:p w14:paraId="575E7368" w14:textId="77777777" w:rsidR="00555C57" w:rsidRPr="00746809" w:rsidRDefault="00555C57" w:rsidP="000543A2">
            <w:pPr>
              <w:pStyle w:val="aff4"/>
              <w:ind w:firstLine="0"/>
            </w:pPr>
            <w:proofErr w:type="spellStart"/>
            <w:r w:rsidRPr="00746809">
              <w:rPr>
                <w:rFonts w:eastAsia="Symbol"/>
                <w:sz w:val="16"/>
                <w:szCs w:val="16"/>
              </w:rPr>
              <w:t>Ха́рківський</w:t>
            </w:r>
            <w:proofErr w:type="spellEnd"/>
            <w:r w:rsidRPr="00746809">
              <w:rPr>
                <w:rFonts w:eastAsia="Symbol"/>
                <w:sz w:val="16"/>
                <w:szCs w:val="16"/>
              </w:rPr>
              <w:t xml:space="preserve"> </w:t>
            </w:r>
            <w:proofErr w:type="spellStart"/>
            <w:r w:rsidRPr="00746809">
              <w:rPr>
                <w:rFonts w:eastAsia="Symbol"/>
                <w:sz w:val="16"/>
                <w:szCs w:val="16"/>
              </w:rPr>
              <w:t>електромехані́чний</w:t>
            </w:r>
            <w:proofErr w:type="spellEnd"/>
            <w:r w:rsidRPr="00746809">
              <w:rPr>
                <w:rFonts w:eastAsia="Symbol"/>
                <w:sz w:val="16"/>
                <w:szCs w:val="16"/>
              </w:rPr>
              <w:t xml:space="preserve"> </w:t>
            </w:r>
            <w:proofErr w:type="spellStart"/>
            <w:r w:rsidRPr="00746809">
              <w:rPr>
                <w:rFonts w:eastAsia="Symbol"/>
                <w:sz w:val="16"/>
                <w:szCs w:val="16"/>
              </w:rPr>
              <w:t>заво́д</w:t>
            </w:r>
            <w:proofErr w:type="spellEnd"/>
            <w:r w:rsidRPr="00746809">
              <w:rPr>
                <w:rFonts w:eastAsia="Symbol"/>
                <w:sz w:val="16"/>
                <w:szCs w:val="16"/>
              </w:rPr>
              <w:t xml:space="preserve"> </w:t>
            </w:r>
            <w:r w:rsidRPr="00746809">
              <w:rPr>
                <w:rFonts w:eastAsia="Symbol"/>
                <w:i/>
                <w:sz w:val="16"/>
                <w:szCs w:val="16"/>
              </w:rPr>
              <w:t>(</w:t>
            </w:r>
            <w:r w:rsidRPr="00746809">
              <w:rPr>
                <w:rStyle w:val="affc"/>
                <w:rFonts w:eastAsia="Symbol"/>
                <w:i w:val="0"/>
                <w:sz w:val="16"/>
                <w:szCs w:val="16"/>
              </w:rPr>
              <w:t>ХЕМЗ</w:t>
            </w:r>
            <w:r w:rsidRPr="00746809">
              <w:rPr>
                <w:rFonts w:eastAsia="Symbol"/>
                <w:i/>
                <w:sz w:val="16"/>
                <w:szCs w:val="16"/>
              </w:rPr>
              <w:t>)</w:t>
            </w:r>
          </w:p>
        </w:tc>
        <w:tc>
          <w:tcPr>
            <w:tcW w:w="1570" w:type="dxa"/>
            <w:tcBorders>
              <w:left w:val="single" w:sz="4" w:space="0" w:color="000000"/>
              <w:bottom w:val="single" w:sz="4" w:space="0" w:color="000000"/>
            </w:tcBorders>
            <w:shd w:val="clear" w:color="auto" w:fill="auto"/>
          </w:tcPr>
          <w:p w14:paraId="5D7E3BA4"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61037, </w:t>
            </w:r>
            <w:proofErr w:type="spellStart"/>
            <w:r w:rsidRPr="00746809">
              <w:rPr>
                <w:rFonts w:eastAsia="Symbol"/>
                <w:sz w:val="16"/>
                <w:szCs w:val="16"/>
              </w:rPr>
              <w:t>м.Харків</w:t>
            </w:r>
            <w:proofErr w:type="spellEnd"/>
            <w:r w:rsidRPr="00746809">
              <w:rPr>
                <w:rFonts w:eastAsia="Symbol"/>
                <w:sz w:val="16"/>
                <w:szCs w:val="16"/>
              </w:rPr>
              <w:t xml:space="preserve">, </w:t>
            </w:r>
          </w:p>
          <w:p w14:paraId="4EC2DAC5" w14:textId="77777777" w:rsidR="00555C57" w:rsidRPr="00746809" w:rsidRDefault="00555C57" w:rsidP="00A766A1">
            <w:pPr>
              <w:pStyle w:val="312"/>
              <w:ind w:firstLine="0"/>
              <w:jc w:val="both"/>
            </w:pPr>
            <w:r w:rsidRPr="00746809">
              <w:rPr>
                <w:rFonts w:eastAsia="Symbol"/>
                <w:sz w:val="16"/>
                <w:szCs w:val="16"/>
              </w:rPr>
              <w:t>пр. Московський, 199</w:t>
            </w:r>
          </w:p>
        </w:tc>
        <w:tc>
          <w:tcPr>
            <w:tcW w:w="1981" w:type="dxa"/>
            <w:tcBorders>
              <w:left w:val="single" w:sz="4" w:space="0" w:color="000000"/>
              <w:bottom w:val="single" w:sz="4" w:space="0" w:color="000000"/>
            </w:tcBorders>
            <w:shd w:val="clear" w:color="auto" w:fill="auto"/>
          </w:tcPr>
          <w:p w14:paraId="244F8964" w14:textId="77777777" w:rsidR="00555C57" w:rsidRPr="00746809" w:rsidRDefault="00555C57" w:rsidP="00A766A1">
            <w:pPr>
              <w:rPr>
                <w:rFonts w:ascii="Times New Roman" w:hAnsi="Times New Roman" w:cs="Times New Roman"/>
              </w:rPr>
            </w:pPr>
            <w:r w:rsidRPr="00746809">
              <w:rPr>
                <w:rFonts w:ascii="Times New Roman" w:eastAsia="Symbol" w:hAnsi="Times New Roman" w:cs="Times New Roman"/>
                <w:sz w:val="16"/>
                <w:szCs w:val="16"/>
              </w:rPr>
              <w:t xml:space="preserve">На Пн 30м від центрального входу до </w:t>
            </w:r>
            <w:proofErr w:type="spellStart"/>
            <w:r w:rsidRPr="00746809">
              <w:rPr>
                <w:rFonts w:ascii="Times New Roman" w:eastAsia="Symbol" w:hAnsi="Times New Roman" w:cs="Times New Roman"/>
                <w:sz w:val="16"/>
                <w:szCs w:val="16"/>
                <w:shd w:val="clear" w:color="auto" w:fill="FFFFFF"/>
              </w:rPr>
              <w:t>Ха́рківського</w:t>
            </w:r>
            <w:proofErr w:type="spellEnd"/>
            <w:r w:rsidRPr="00746809">
              <w:rPr>
                <w:rFonts w:ascii="Times New Roman" w:eastAsia="Symbol" w:hAnsi="Times New Roman" w:cs="Times New Roman"/>
                <w:sz w:val="16"/>
                <w:szCs w:val="16"/>
                <w:shd w:val="clear" w:color="auto" w:fill="FFFFFF"/>
              </w:rPr>
              <w:t xml:space="preserve"> </w:t>
            </w:r>
            <w:proofErr w:type="spellStart"/>
            <w:r w:rsidRPr="00746809">
              <w:rPr>
                <w:rFonts w:ascii="Times New Roman" w:eastAsia="Symbol" w:hAnsi="Times New Roman" w:cs="Times New Roman"/>
                <w:sz w:val="16"/>
                <w:szCs w:val="16"/>
                <w:shd w:val="clear" w:color="auto" w:fill="FFFFFF"/>
              </w:rPr>
              <w:t>електромехані́чного</w:t>
            </w:r>
            <w:proofErr w:type="spellEnd"/>
            <w:r w:rsidRPr="00746809">
              <w:rPr>
                <w:rFonts w:ascii="Times New Roman" w:eastAsia="Symbol" w:hAnsi="Times New Roman" w:cs="Times New Roman"/>
                <w:sz w:val="16"/>
                <w:szCs w:val="16"/>
                <w:shd w:val="clear" w:color="auto" w:fill="FFFFFF"/>
              </w:rPr>
              <w:t xml:space="preserve"> </w:t>
            </w:r>
            <w:proofErr w:type="spellStart"/>
            <w:r w:rsidRPr="00746809">
              <w:rPr>
                <w:rFonts w:ascii="Times New Roman" w:eastAsia="Symbol" w:hAnsi="Times New Roman" w:cs="Times New Roman"/>
                <w:sz w:val="16"/>
                <w:szCs w:val="16"/>
                <w:shd w:val="clear" w:color="auto" w:fill="FFFFFF"/>
              </w:rPr>
              <w:t>заво́ду</w:t>
            </w:r>
            <w:proofErr w:type="spellEnd"/>
            <w:r w:rsidRPr="00746809">
              <w:rPr>
                <w:rFonts w:ascii="Times New Roman" w:eastAsia="Symbol" w:hAnsi="Times New Roman" w:cs="Times New Roman"/>
                <w:sz w:val="16"/>
                <w:szCs w:val="16"/>
                <w:shd w:val="clear" w:color="auto" w:fill="FFFFFF"/>
              </w:rPr>
              <w:t xml:space="preserve"> (</w:t>
            </w:r>
            <w:r w:rsidRPr="00746809">
              <w:rPr>
                <w:rStyle w:val="affc"/>
                <w:rFonts w:ascii="Times New Roman" w:eastAsia="Symbol" w:hAnsi="Times New Roman" w:cs="Times New Roman"/>
                <w:bCs/>
                <w:i w:val="0"/>
                <w:iCs w:val="0"/>
                <w:sz w:val="16"/>
                <w:szCs w:val="16"/>
                <w:shd w:val="clear" w:color="auto" w:fill="FFFFFF"/>
              </w:rPr>
              <w:t>ХЕМЗ</w:t>
            </w:r>
            <w:r w:rsidRPr="00746809">
              <w:rPr>
                <w:rFonts w:ascii="Times New Roman" w:eastAsia="Symbol" w:hAnsi="Times New Roman" w:cs="Times New Roman"/>
                <w:sz w:val="16"/>
                <w:szCs w:val="16"/>
                <w:shd w:val="clear" w:color="auto" w:fill="FFFFFF"/>
              </w:rPr>
              <w:t>). Торговий центр «</w:t>
            </w:r>
            <w:proofErr w:type="spellStart"/>
            <w:r w:rsidRPr="00746809">
              <w:rPr>
                <w:rFonts w:ascii="Times New Roman" w:eastAsia="Symbol" w:hAnsi="Times New Roman" w:cs="Times New Roman"/>
                <w:sz w:val="16"/>
                <w:szCs w:val="16"/>
                <w:shd w:val="clear" w:color="auto" w:fill="FFFFFF"/>
              </w:rPr>
              <w:t>Глобал</w:t>
            </w:r>
            <w:proofErr w:type="spellEnd"/>
            <w:r w:rsidRPr="00746809">
              <w:rPr>
                <w:rFonts w:ascii="Times New Roman" w:eastAsia="Symbol" w:hAnsi="Times New Roman" w:cs="Times New Roman"/>
                <w:sz w:val="16"/>
                <w:szCs w:val="16"/>
                <w:shd w:val="clear" w:color="auto" w:fill="FFFFFF"/>
              </w:rPr>
              <w:t>».</w:t>
            </w:r>
          </w:p>
        </w:tc>
        <w:tc>
          <w:tcPr>
            <w:tcW w:w="742" w:type="dxa"/>
            <w:tcBorders>
              <w:left w:val="single" w:sz="4" w:space="0" w:color="000000"/>
              <w:bottom w:val="single" w:sz="4" w:space="0" w:color="000000"/>
            </w:tcBorders>
            <w:shd w:val="clear" w:color="auto" w:fill="auto"/>
          </w:tcPr>
          <w:p w14:paraId="1A56824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03D13D3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335</w:t>
            </w:r>
          </w:p>
        </w:tc>
        <w:tc>
          <w:tcPr>
            <w:tcW w:w="565" w:type="dxa"/>
            <w:tcBorders>
              <w:left w:val="single" w:sz="4" w:space="0" w:color="000000"/>
              <w:bottom w:val="single" w:sz="4" w:space="0" w:color="000000"/>
            </w:tcBorders>
            <w:shd w:val="clear" w:color="auto" w:fill="auto"/>
          </w:tcPr>
          <w:p w14:paraId="0D26CCF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490D82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911" w:type="dxa"/>
            <w:tcBorders>
              <w:left w:val="single" w:sz="4" w:space="0" w:color="000000"/>
              <w:bottom w:val="single" w:sz="4" w:space="0" w:color="000000"/>
            </w:tcBorders>
            <w:shd w:val="clear" w:color="auto" w:fill="auto"/>
          </w:tcPr>
          <w:p w14:paraId="63BFFB4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691" w:type="dxa"/>
            <w:tcBorders>
              <w:left w:val="single" w:sz="4" w:space="0" w:color="000000"/>
              <w:bottom w:val="single" w:sz="4" w:space="0" w:color="000000"/>
              <w:right w:val="single" w:sz="4" w:space="0" w:color="000000"/>
            </w:tcBorders>
            <w:shd w:val="clear" w:color="auto" w:fill="auto"/>
          </w:tcPr>
          <w:p w14:paraId="57186AE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325</w:t>
            </w:r>
          </w:p>
        </w:tc>
      </w:tr>
      <w:tr w:rsidR="00555C57" w:rsidRPr="00746809" w14:paraId="1394EBE7"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D18EA7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71</w:t>
            </w:r>
          </w:p>
        </w:tc>
        <w:tc>
          <w:tcPr>
            <w:tcW w:w="1701" w:type="dxa"/>
            <w:tcBorders>
              <w:top w:val="single" w:sz="4" w:space="0" w:color="000000"/>
              <w:left w:val="single" w:sz="4" w:space="0" w:color="000000"/>
              <w:bottom w:val="single" w:sz="4" w:space="0" w:color="000000"/>
            </w:tcBorders>
            <w:shd w:val="clear" w:color="auto" w:fill="auto"/>
          </w:tcPr>
          <w:p w14:paraId="1FE79D97" w14:textId="77777777" w:rsidR="00555C57" w:rsidRPr="00746809" w:rsidRDefault="00555C57" w:rsidP="000543A2">
            <w:pPr>
              <w:pStyle w:val="aff4"/>
              <w:ind w:firstLine="0"/>
            </w:pPr>
            <w:r w:rsidRPr="00746809">
              <w:rPr>
                <w:rFonts w:eastAsia="Symbol"/>
                <w:sz w:val="16"/>
                <w:szCs w:val="16"/>
              </w:rPr>
              <w:t>ЗАТ "Новий стиль"</w:t>
            </w:r>
          </w:p>
        </w:tc>
        <w:tc>
          <w:tcPr>
            <w:tcW w:w="1570" w:type="dxa"/>
            <w:tcBorders>
              <w:top w:val="single" w:sz="4" w:space="0" w:color="000000"/>
              <w:left w:val="single" w:sz="4" w:space="0" w:color="000000"/>
              <w:bottom w:val="single" w:sz="4" w:space="0" w:color="000000"/>
            </w:tcBorders>
            <w:shd w:val="clear" w:color="auto" w:fill="auto"/>
          </w:tcPr>
          <w:p w14:paraId="139572D7"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61020, </w:t>
            </w:r>
            <w:proofErr w:type="spellStart"/>
            <w:r w:rsidRPr="00746809">
              <w:rPr>
                <w:rFonts w:eastAsia="Symbol"/>
                <w:sz w:val="16"/>
                <w:szCs w:val="16"/>
              </w:rPr>
              <w:t>м.Харків</w:t>
            </w:r>
            <w:proofErr w:type="spellEnd"/>
            <w:r w:rsidRPr="00746809">
              <w:rPr>
                <w:rFonts w:eastAsia="Symbol"/>
                <w:sz w:val="16"/>
                <w:szCs w:val="16"/>
              </w:rPr>
              <w:t xml:space="preserve">, </w:t>
            </w:r>
          </w:p>
          <w:p w14:paraId="6763526F" w14:textId="77777777" w:rsidR="00555C57" w:rsidRPr="00746809" w:rsidRDefault="00555C57" w:rsidP="00A766A1">
            <w:pPr>
              <w:pStyle w:val="312"/>
              <w:ind w:firstLine="0"/>
              <w:jc w:val="left"/>
            </w:pPr>
            <w:r w:rsidRPr="00746809">
              <w:rPr>
                <w:rFonts w:eastAsia="Symbol"/>
                <w:sz w:val="16"/>
                <w:szCs w:val="16"/>
              </w:rPr>
              <w:t>вул. Григорівське шосе, 88</w:t>
            </w:r>
          </w:p>
        </w:tc>
        <w:tc>
          <w:tcPr>
            <w:tcW w:w="1981" w:type="dxa"/>
            <w:tcBorders>
              <w:top w:val="single" w:sz="4" w:space="0" w:color="000000"/>
              <w:left w:val="single" w:sz="4" w:space="0" w:color="000000"/>
              <w:bottom w:val="single" w:sz="4" w:space="0" w:color="000000"/>
            </w:tcBorders>
            <w:shd w:val="clear" w:color="auto" w:fill="auto"/>
          </w:tcPr>
          <w:p w14:paraId="685E4C3B" w14:textId="77777777" w:rsidR="00555C57" w:rsidRPr="00746809" w:rsidRDefault="00555C57" w:rsidP="00A766A1">
            <w:pPr>
              <w:pStyle w:val="312"/>
              <w:ind w:firstLine="0"/>
              <w:jc w:val="left"/>
            </w:pPr>
            <w:r w:rsidRPr="00746809">
              <w:rPr>
                <w:rFonts w:eastAsia="Symbol"/>
                <w:sz w:val="16"/>
                <w:szCs w:val="16"/>
              </w:rPr>
              <w:t xml:space="preserve">5 м на </w:t>
            </w:r>
            <w:proofErr w:type="spellStart"/>
            <w:r w:rsidRPr="00746809">
              <w:rPr>
                <w:rFonts w:eastAsia="Symbol"/>
                <w:sz w:val="16"/>
                <w:szCs w:val="16"/>
              </w:rPr>
              <w:t>ПдС</w:t>
            </w:r>
            <w:proofErr w:type="spellEnd"/>
            <w:r w:rsidRPr="00746809">
              <w:rPr>
                <w:rFonts w:eastAsia="Symbol"/>
                <w:sz w:val="16"/>
                <w:szCs w:val="16"/>
              </w:rPr>
              <w:t xml:space="preserve">  від прохідної. Поблизу заправка, </w:t>
            </w:r>
            <w:proofErr w:type="spellStart"/>
            <w:r w:rsidRPr="00746809">
              <w:rPr>
                <w:rFonts w:eastAsia="Symbol"/>
                <w:sz w:val="16"/>
                <w:szCs w:val="16"/>
              </w:rPr>
              <w:t>шиномонтаж</w:t>
            </w:r>
            <w:proofErr w:type="spellEnd"/>
            <w:r w:rsidRPr="00746809">
              <w:rPr>
                <w:rFonts w:eastAsia="Symbol"/>
                <w:sz w:val="16"/>
                <w:szCs w:val="16"/>
              </w:rPr>
              <w:t>, промислова зона.</w:t>
            </w:r>
          </w:p>
        </w:tc>
        <w:tc>
          <w:tcPr>
            <w:tcW w:w="742" w:type="dxa"/>
            <w:tcBorders>
              <w:top w:val="single" w:sz="4" w:space="0" w:color="000000"/>
              <w:left w:val="single" w:sz="4" w:space="0" w:color="000000"/>
              <w:bottom w:val="single" w:sz="4" w:space="0" w:color="000000"/>
            </w:tcBorders>
            <w:shd w:val="clear" w:color="auto" w:fill="auto"/>
          </w:tcPr>
          <w:p w14:paraId="049F607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14426F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E98CAD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26AAA1F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10</w:t>
            </w:r>
          </w:p>
        </w:tc>
        <w:tc>
          <w:tcPr>
            <w:tcW w:w="911" w:type="dxa"/>
            <w:tcBorders>
              <w:top w:val="single" w:sz="4" w:space="0" w:color="000000"/>
              <w:left w:val="single" w:sz="4" w:space="0" w:color="000000"/>
              <w:bottom w:val="single" w:sz="4" w:space="0" w:color="000000"/>
            </w:tcBorders>
            <w:shd w:val="clear" w:color="auto" w:fill="auto"/>
          </w:tcPr>
          <w:p w14:paraId="7B13CD2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1B338C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173</w:t>
            </w:r>
          </w:p>
        </w:tc>
      </w:tr>
      <w:tr w:rsidR="00555C57" w:rsidRPr="00746809" w14:paraId="116C7506"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32AC1B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72</w:t>
            </w:r>
          </w:p>
        </w:tc>
        <w:tc>
          <w:tcPr>
            <w:tcW w:w="1701" w:type="dxa"/>
            <w:tcBorders>
              <w:top w:val="single" w:sz="4" w:space="0" w:color="000000"/>
              <w:left w:val="single" w:sz="4" w:space="0" w:color="000000"/>
              <w:bottom w:val="single" w:sz="4" w:space="0" w:color="000000"/>
            </w:tcBorders>
            <w:shd w:val="clear" w:color="auto" w:fill="auto"/>
          </w:tcPr>
          <w:p w14:paraId="2A55E67E" w14:textId="77777777" w:rsidR="00555C57" w:rsidRPr="00746809" w:rsidRDefault="00555C57" w:rsidP="000543A2">
            <w:pPr>
              <w:pStyle w:val="aff4"/>
              <w:ind w:firstLine="0"/>
            </w:pPr>
            <w:proofErr w:type="spellStart"/>
            <w:r w:rsidRPr="00746809">
              <w:rPr>
                <w:rFonts w:eastAsia="Symbol"/>
                <w:sz w:val="16"/>
                <w:szCs w:val="16"/>
              </w:rPr>
              <w:t>АвіацКомунПідприємство</w:t>
            </w:r>
            <w:proofErr w:type="spellEnd"/>
            <w:r w:rsidRPr="00746809">
              <w:rPr>
                <w:rFonts w:eastAsia="Symbol"/>
                <w:sz w:val="16"/>
                <w:szCs w:val="16"/>
              </w:rPr>
              <w:t xml:space="preserve"> “Міжнародний аеропорт – Харків”, злітна смуга</w:t>
            </w:r>
          </w:p>
        </w:tc>
        <w:tc>
          <w:tcPr>
            <w:tcW w:w="1570" w:type="dxa"/>
            <w:tcBorders>
              <w:top w:val="single" w:sz="4" w:space="0" w:color="000000"/>
              <w:left w:val="single" w:sz="4" w:space="0" w:color="000000"/>
              <w:bottom w:val="single" w:sz="4" w:space="0" w:color="000000"/>
            </w:tcBorders>
            <w:shd w:val="clear" w:color="auto" w:fill="auto"/>
          </w:tcPr>
          <w:p w14:paraId="3C7829EB"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61031, м. Харків,</w:t>
            </w:r>
          </w:p>
          <w:p w14:paraId="68ECF469"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Ромашкіна</w:t>
            </w:r>
            <w:proofErr w:type="spellEnd"/>
            <w:r w:rsidRPr="00746809">
              <w:rPr>
                <w:rFonts w:eastAsia="Symbol"/>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5694A64" w14:textId="77777777" w:rsidR="00555C57" w:rsidRPr="00746809" w:rsidRDefault="00555C57" w:rsidP="00A766A1">
            <w:pPr>
              <w:pStyle w:val="312"/>
              <w:ind w:firstLine="0"/>
              <w:jc w:val="left"/>
            </w:pPr>
            <w:r w:rsidRPr="00746809">
              <w:rPr>
                <w:rFonts w:eastAsia="Symbol"/>
                <w:sz w:val="16"/>
                <w:szCs w:val="16"/>
              </w:rPr>
              <w:t>30 м на Пн з боку середини злітної смуги.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357CDE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A82B5CA"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350</w:t>
            </w:r>
          </w:p>
        </w:tc>
        <w:tc>
          <w:tcPr>
            <w:tcW w:w="565" w:type="dxa"/>
            <w:tcBorders>
              <w:top w:val="single" w:sz="4" w:space="0" w:color="000000"/>
              <w:left w:val="single" w:sz="4" w:space="0" w:color="000000"/>
              <w:bottom w:val="single" w:sz="4" w:space="0" w:color="000000"/>
            </w:tcBorders>
            <w:shd w:val="clear" w:color="auto" w:fill="auto"/>
          </w:tcPr>
          <w:p w14:paraId="7384D9E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4AA9473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5B1EEFF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CE8936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198</w:t>
            </w:r>
          </w:p>
        </w:tc>
      </w:tr>
      <w:tr w:rsidR="00555C57" w:rsidRPr="00746809" w14:paraId="04275F4B"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8D2120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73</w:t>
            </w:r>
          </w:p>
        </w:tc>
        <w:tc>
          <w:tcPr>
            <w:tcW w:w="1701" w:type="dxa"/>
            <w:tcBorders>
              <w:top w:val="single" w:sz="4" w:space="0" w:color="000000"/>
              <w:left w:val="single" w:sz="4" w:space="0" w:color="000000"/>
              <w:bottom w:val="single" w:sz="4" w:space="0" w:color="000000"/>
            </w:tcBorders>
            <w:shd w:val="clear" w:color="auto" w:fill="auto"/>
          </w:tcPr>
          <w:p w14:paraId="7E0ADF92" w14:textId="77777777" w:rsidR="00555C57" w:rsidRPr="00746809" w:rsidRDefault="00555C57" w:rsidP="000543A2">
            <w:pPr>
              <w:pStyle w:val="aff4"/>
              <w:ind w:firstLine="0"/>
            </w:pPr>
            <w:r w:rsidRPr="00746809">
              <w:rPr>
                <w:rFonts w:eastAsia="Symbol"/>
                <w:sz w:val="16"/>
                <w:szCs w:val="16"/>
              </w:rPr>
              <w:t xml:space="preserve">Поліклініка диспансеру радіаційного захисту населення </w:t>
            </w:r>
          </w:p>
        </w:tc>
        <w:tc>
          <w:tcPr>
            <w:tcW w:w="1570" w:type="dxa"/>
            <w:tcBorders>
              <w:top w:val="single" w:sz="4" w:space="0" w:color="000000"/>
              <w:left w:val="single" w:sz="4" w:space="0" w:color="000000"/>
              <w:bottom w:val="single" w:sz="4" w:space="0" w:color="000000"/>
            </w:tcBorders>
            <w:shd w:val="clear" w:color="auto" w:fill="auto"/>
          </w:tcPr>
          <w:p w14:paraId="022FF15C"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61166, м. Харків,</w:t>
            </w:r>
          </w:p>
          <w:p w14:paraId="044AF9B8" w14:textId="77777777" w:rsidR="00555C57" w:rsidRPr="00746809" w:rsidRDefault="00555C57" w:rsidP="00A766A1">
            <w:pPr>
              <w:pStyle w:val="312"/>
              <w:ind w:firstLine="0"/>
              <w:jc w:val="both"/>
            </w:pPr>
            <w:r w:rsidRPr="00746809">
              <w:rPr>
                <w:rFonts w:eastAsia="Symbol"/>
                <w:sz w:val="16"/>
                <w:szCs w:val="16"/>
              </w:rPr>
              <w:t>вул. Новгородська, 85</w:t>
            </w:r>
          </w:p>
        </w:tc>
        <w:tc>
          <w:tcPr>
            <w:tcW w:w="1981" w:type="dxa"/>
            <w:tcBorders>
              <w:top w:val="single" w:sz="4" w:space="0" w:color="000000"/>
              <w:left w:val="single" w:sz="4" w:space="0" w:color="000000"/>
              <w:bottom w:val="single" w:sz="4" w:space="0" w:color="000000"/>
            </w:tcBorders>
            <w:shd w:val="clear" w:color="auto" w:fill="auto"/>
          </w:tcPr>
          <w:p w14:paraId="4B5AAA2A" w14:textId="77777777" w:rsidR="00555C57" w:rsidRPr="00746809" w:rsidRDefault="00555C57" w:rsidP="00A766A1">
            <w:pPr>
              <w:pStyle w:val="312"/>
              <w:ind w:firstLine="0"/>
              <w:jc w:val="both"/>
            </w:pPr>
            <w:r w:rsidRPr="00746809">
              <w:rPr>
                <w:rFonts w:eastAsia="Symbol"/>
                <w:sz w:val="16"/>
                <w:szCs w:val="16"/>
              </w:rPr>
              <w:t xml:space="preserve">25 м на </w:t>
            </w:r>
            <w:proofErr w:type="spellStart"/>
            <w:r w:rsidRPr="00746809">
              <w:rPr>
                <w:rFonts w:eastAsia="Symbol"/>
                <w:sz w:val="16"/>
                <w:szCs w:val="16"/>
              </w:rPr>
              <w:t>Пд</w:t>
            </w:r>
            <w:proofErr w:type="spellEnd"/>
            <w:r w:rsidRPr="00746809">
              <w:rPr>
                <w:rFonts w:eastAsia="Symbol"/>
                <w:sz w:val="16"/>
                <w:szCs w:val="16"/>
              </w:rPr>
              <w:t xml:space="preserve">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703EDF1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7008D9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2B44511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6E7AF8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145B5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A51834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120</w:t>
            </w:r>
          </w:p>
        </w:tc>
      </w:tr>
      <w:tr w:rsidR="00555C57" w:rsidRPr="00746809" w14:paraId="0E987295"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757F81C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74</w:t>
            </w:r>
          </w:p>
        </w:tc>
        <w:tc>
          <w:tcPr>
            <w:tcW w:w="1701" w:type="dxa"/>
            <w:tcBorders>
              <w:top w:val="single" w:sz="4" w:space="0" w:color="000000"/>
              <w:left w:val="single" w:sz="4" w:space="0" w:color="000000"/>
              <w:bottom w:val="single" w:sz="4" w:space="0" w:color="000000"/>
            </w:tcBorders>
            <w:shd w:val="clear" w:color="auto" w:fill="auto"/>
          </w:tcPr>
          <w:p w14:paraId="37A3B991" w14:textId="77777777" w:rsidR="00555C57" w:rsidRPr="00746809" w:rsidRDefault="00555C57" w:rsidP="000543A2">
            <w:pPr>
              <w:pStyle w:val="aff4"/>
              <w:ind w:firstLine="0"/>
            </w:pPr>
            <w:r w:rsidRPr="00746809">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1F12C1B9" w14:textId="77777777" w:rsidR="00555C57" w:rsidRPr="00746809" w:rsidRDefault="00555C57" w:rsidP="00A766A1">
            <w:pPr>
              <w:pStyle w:val="312"/>
              <w:ind w:firstLine="0"/>
              <w:jc w:val="both"/>
              <w:rPr>
                <w:rFonts w:eastAsia="Symbol"/>
                <w:sz w:val="16"/>
                <w:szCs w:val="16"/>
              </w:rPr>
            </w:pPr>
            <w:r w:rsidRPr="00746809">
              <w:rPr>
                <w:rFonts w:eastAsia="Symbol"/>
                <w:sz w:val="16"/>
                <w:szCs w:val="16"/>
              </w:rPr>
              <w:t xml:space="preserve">61037, </w:t>
            </w:r>
            <w:proofErr w:type="spellStart"/>
            <w:r w:rsidRPr="00746809">
              <w:rPr>
                <w:rFonts w:eastAsia="Symbol"/>
                <w:sz w:val="16"/>
                <w:szCs w:val="16"/>
              </w:rPr>
              <w:t>м.Харків</w:t>
            </w:r>
            <w:proofErr w:type="spellEnd"/>
            <w:r w:rsidRPr="00746809">
              <w:rPr>
                <w:rFonts w:eastAsia="Symbol"/>
                <w:sz w:val="16"/>
                <w:szCs w:val="16"/>
              </w:rPr>
              <w:t xml:space="preserve">, </w:t>
            </w:r>
          </w:p>
          <w:p w14:paraId="2D9EAC14" w14:textId="77777777" w:rsidR="00555C57" w:rsidRPr="00746809" w:rsidRDefault="00555C57" w:rsidP="00A766A1">
            <w:pPr>
              <w:pStyle w:val="312"/>
              <w:ind w:firstLine="0"/>
              <w:jc w:val="both"/>
            </w:pPr>
            <w:r w:rsidRPr="00746809">
              <w:rPr>
                <w:rFonts w:eastAsia="Symbol"/>
                <w:sz w:val="16"/>
                <w:szCs w:val="16"/>
              </w:rPr>
              <w:t>Польова, 67</w:t>
            </w:r>
          </w:p>
        </w:tc>
        <w:tc>
          <w:tcPr>
            <w:tcW w:w="1981" w:type="dxa"/>
            <w:tcBorders>
              <w:top w:val="single" w:sz="4" w:space="0" w:color="000000"/>
              <w:left w:val="single" w:sz="4" w:space="0" w:color="000000"/>
              <w:bottom w:val="single" w:sz="4" w:space="0" w:color="000000"/>
            </w:tcBorders>
            <w:shd w:val="clear" w:color="auto" w:fill="auto"/>
          </w:tcPr>
          <w:p w14:paraId="3B3C34E3" w14:textId="77777777" w:rsidR="00555C57" w:rsidRPr="00746809" w:rsidRDefault="00555C57" w:rsidP="00A766A1">
            <w:pPr>
              <w:pStyle w:val="312"/>
              <w:ind w:firstLine="0"/>
              <w:jc w:val="left"/>
            </w:pPr>
            <w:proofErr w:type="spellStart"/>
            <w:r w:rsidRPr="00746809">
              <w:rPr>
                <w:rFonts w:eastAsia="Symbol"/>
                <w:sz w:val="16"/>
                <w:szCs w:val="16"/>
              </w:rPr>
              <w:t>Віділення</w:t>
            </w:r>
            <w:proofErr w:type="spellEnd"/>
            <w:r w:rsidRPr="00746809">
              <w:rPr>
                <w:rFonts w:eastAsia="Symbol"/>
                <w:sz w:val="16"/>
                <w:szCs w:val="16"/>
              </w:rPr>
              <w:t xml:space="preserve"> „Нової пошти № 1”.Поряд приватні будинки. </w:t>
            </w:r>
          </w:p>
        </w:tc>
        <w:tc>
          <w:tcPr>
            <w:tcW w:w="742" w:type="dxa"/>
            <w:tcBorders>
              <w:top w:val="single" w:sz="4" w:space="0" w:color="000000"/>
              <w:left w:val="single" w:sz="4" w:space="0" w:color="000000"/>
              <w:bottom w:val="single" w:sz="4" w:space="0" w:color="000000"/>
            </w:tcBorders>
            <w:shd w:val="clear" w:color="auto" w:fill="auto"/>
          </w:tcPr>
          <w:p w14:paraId="0FC5B61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EE7711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508</w:t>
            </w:r>
          </w:p>
        </w:tc>
        <w:tc>
          <w:tcPr>
            <w:tcW w:w="565" w:type="dxa"/>
            <w:tcBorders>
              <w:top w:val="single" w:sz="4" w:space="0" w:color="000000"/>
              <w:left w:val="single" w:sz="4" w:space="0" w:color="000000"/>
              <w:bottom w:val="single" w:sz="4" w:space="0" w:color="000000"/>
            </w:tcBorders>
            <w:shd w:val="clear" w:color="auto" w:fill="auto"/>
          </w:tcPr>
          <w:p w14:paraId="7FEA45E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5989E61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43</w:t>
            </w:r>
          </w:p>
        </w:tc>
        <w:tc>
          <w:tcPr>
            <w:tcW w:w="911" w:type="dxa"/>
            <w:tcBorders>
              <w:top w:val="single" w:sz="4" w:space="0" w:color="000000"/>
              <w:left w:val="single" w:sz="4" w:space="0" w:color="000000"/>
              <w:bottom w:val="single" w:sz="4" w:space="0" w:color="000000"/>
            </w:tcBorders>
            <w:shd w:val="clear" w:color="auto" w:fill="auto"/>
          </w:tcPr>
          <w:p w14:paraId="1A4C314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13</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80C655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95</w:t>
            </w:r>
          </w:p>
        </w:tc>
      </w:tr>
      <w:tr w:rsidR="00555C57" w:rsidRPr="00746809" w14:paraId="06F40D39"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0970659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75</w:t>
            </w:r>
          </w:p>
        </w:tc>
        <w:tc>
          <w:tcPr>
            <w:tcW w:w="1701" w:type="dxa"/>
            <w:tcBorders>
              <w:top w:val="single" w:sz="4" w:space="0" w:color="000000"/>
              <w:left w:val="single" w:sz="4" w:space="0" w:color="000000"/>
              <w:bottom w:val="single" w:sz="4" w:space="0" w:color="000000"/>
            </w:tcBorders>
            <w:shd w:val="clear" w:color="auto" w:fill="auto"/>
          </w:tcPr>
          <w:p w14:paraId="37F72DAC" w14:textId="77777777" w:rsidR="00555C57" w:rsidRPr="00746809" w:rsidRDefault="00555C57" w:rsidP="000543A2">
            <w:pPr>
              <w:pStyle w:val="aff4"/>
              <w:ind w:firstLine="0"/>
            </w:pPr>
            <w:r w:rsidRPr="00746809">
              <w:rPr>
                <w:rFonts w:eastAsia="Symbol"/>
                <w:sz w:val="16"/>
                <w:szCs w:val="16"/>
              </w:rPr>
              <w:t>Транспортні викиди в районі станції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0A00012"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61099, Харків,</w:t>
            </w:r>
          </w:p>
          <w:p w14:paraId="352F6B30" w14:textId="77777777" w:rsidR="00555C57" w:rsidRPr="00746809" w:rsidRDefault="00555C57" w:rsidP="00A766A1">
            <w:pPr>
              <w:pStyle w:val="312"/>
              <w:ind w:firstLine="0"/>
              <w:jc w:val="both"/>
            </w:pPr>
            <w:r w:rsidRPr="00746809">
              <w:rPr>
                <w:rFonts w:eastAsia="Symbol"/>
                <w:sz w:val="16"/>
                <w:szCs w:val="16"/>
              </w:rPr>
              <w:t xml:space="preserve">вул. </w:t>
            </w:r>
            <w:proofErr w:type="spellStart"/>
            <w:r w:rsidRPr="00746809">
              <w:rPr>
                <w:rFonts w:eastAsia="Symbol"/>
                <w:sz w:val="16"/>
                <w:szCs w:val="16"/>
              </w:rPr>
              <w:t>Лосівська</w:t>
            </w:r>
            <w:proofErr w:type="spellEnd"/>
            <w:r w:rsidRPr="00746809">
              <w:rPr>
                <w:rFonts w:eastAsia="Symbol"/>
                <w:sz w:val="16"/>
                <w:szCs w:val="16"/>
              </w:rPr>
              <w:t>, 275/10</w:t>
            </w:r>
          </w:p>
        </w:tc>
        <w:tc>
          <w:tcPr>
            <w:tcW w:w="1981" w:type="dxa"/>
            <w:tcBorders>
              <w:top w:val="single" w:sz="4" w:space="0" w:color="000000"/>
              <w:left w:val="single" w:sz="4" w:space="0" w:color="000000"/>
              <w:bottom w:val="single" w:sz="4" w:space="0" w:color="000000"/>
            </w:tcBorders>
            <w:shd w:val="clear" w:color="auto" w:fill="auto"/>
          </w:tcPr>
          <w:p w14:paraId="772FD033" w14:textId="77777777" w:rsidR="00555C57" w:rsidRPr="00746809" w:rsidRDefault="00555C57" w:rsidP="00A766A1">
            <w:pPr>
              <w:pStyle w:val="312"/>
              <w:ind w:firstLine="0"/>
              <w:jc w:val="both"/>
              <w:rPr>
                <w:sz w:val="16"/>
                <w:szCs w:val="16"/>
              </w:rPr>
            </w:pPr>
            <w:r w:rsidRPr="00746809">
              <w:rPr>
                <w:rFonts w:eastAsia="Symbol"/>
                <w:sz w:val="16"/>
                <w:szCs w:val="16"/>
              </w:rPr>
              <w:t xml:space="preserve">10 м на С від входу в метро та 100 м від </w:t>
            </w:r>
            <w:proofErr w:type="spellStart"/>
            <w:r w:rsidRPr="00746809">
              <w:rPr>
                <w:rFonts w:eastAsia="Symbol"/>
                <w:sz w:val="16"/>
                <w:szCs w:val="16"/>
              </w:rPr>
              <w:t>залізничої</w:t>
            </w:r>
            <w:proofErr w:type="spellEnd"/>
            <w:r w:rsidRPr="00746809">
              <w:rPr>
                <w:rFonts w:eastAsia="Symbol"/>
                <w:sz w:val="16"/>
                <w:szCs w:val="16"/>
              </w:rPr>
              <w:t xml:space="preserve"> колії.</w:t>
            </w:r>
          </w:p>
          <w:p w14:paraId="00532479" w14:textId="77777777" w:rsidR="00555C57" w:rsidRPr="00746809"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10AAF7D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9F2002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23FD416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45C2D8E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5F07E2B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4C918DA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188</w:t>
            </w:r>
          </w:p>
        </w:tc>
      </w:tr>
      <w:tr w:rsidR="00555C57" w:rsidRPr="00746809" w14:paraId="788CF5B1"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BABF71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76</w:t>
            </w:r>
          </w:p>
        </w:tc>
        <w:tc>
          <w:tcPr>
            <w:tcW w:w="1701" w:type="dxa"/>
            <w:tcBorders>
              <w:top w:val="single" w:sz="4" w:space="0" w:color="000000"/>
              <w:left w:val="single" w:sz="4" w:space="0" w:color="000000"/>
              <w:bottom w:val="single" w:sz="4" w:space="0" w:color="000000"/>
            </w:tcBorders>
            <w:shd w:val="clear" w:color="auto" w:fill="auto"/>
          </w:tcPr>
          <w:p w14:paraId="6F33B7DF" w14:textId="77777777" w:rsidR="00555C57" w:rsidRPr="00746809" w:rsidRDefault="00555C57" w:rsidP="000543A2">
            <w:pPr>
              <w:pStyle w:val="aff4"/>
              <w:ind w:firstLine="0"/>
            </w:pPr>
            <w:r w:rsidRPr="00746809">
              <w:rPr>
                <w:rFonts w:eastAsia="Symbol"/>
                <w:sz w:val="16"/>
                <w:szCs w:val="16"/>
              </w:rPr>
              <w:t>Транспортні викиди в районі зупинки громадського транспорту (Трамвайна зупинка),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E21E9E3"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61106, Харків, </w:t>
            </w:r>
          </w:p>
          <w:p w14:paraId="66167750" w14:textId="77777777" w:rsidR="00555C57" w:rsidRPr="00746809" w:rsidRDefault="00555C57" w:rsidP="00043348">
            <w:pPr>
              <w:pStyle w:val="1"/>
              <w:keepNext w:val="0"/>
              <w:numPr>
                <w:ilvl w:val="0"/>
                <w:numId w:val="3"/>
              </w:numPr>
              <w:suppressAutoHyphens/>
              <w:spacing w:before="0" w:after="0"/>
              <w:ind w:left="-108" w:firstLine="0"/>
              <w:jc w:val="both"/>
              <w:textAlignment w:val="baseline"/>
            </w:pPr>
            <w:r w:rsidRPr="00746809">
              <w:rPr>
                <w:rFonts w:eastAsia="Symbol"/>
                <w:b w:val="0"/>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06EC2DB4"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10 м на З від трамвайної зупинки „Харківський </w:t>
            </w:r>
          </w:p>
          <w:p w14:paraId="2DA20C9D" w14:textId="77777777" w:rsidR="00555C57" w:rsidRPr="00746809" w:rsidRDefault="00555C57" w:rsidP="00A766A1">
            <w:pPr>
              <w:pStyle w:val="312"/>
              <w:ind w:firstLine="0"/>
              <w:jc w:val="left"/>
            </w:pPr>
            <w:r w:rsidRPr="00746809">
              <w:rPr>
                <w:rFonts w:eastAsia="Symbol"/>
                <w:sz w:val="16"/>
                <w:szCs w:val="16"/>
              </w:rPr>
              <w:t>тракторний завод”. Поряд „ХТЗ”</w:t>
            </w:r>
          </w:p>
        </w:tc>
        <w:tc>
          <w:tcPr>
            <w:tcW w:w="742" w:type="dxa"/>
            <w:tcBorders>
              <w:top w:val="single" w:sz="4" w:space="0" w:color="000000"/>
              <w:left w:val="single" w:sz="4" w:space="0" w:color="000000"/>
              <w:bottom w:val="single" w:sz="4" w:space="0" w:color="000000"/>
            </w:tcBorders>
            <w:shd w:val="clear" w:color="auto" w:fill="auto"/>
          </w:tcPr>
          <w:p w14:paraId="3CCA9BAE"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3C3485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738</w:t>
            </w:r>
          </w:p>
        </w:tc>
        <w:tc>
          <w:tcPr>
            <w:tcW w:w="565" w:type="dxa"/>
            <w:tcBorders>
              <w:top w:val="single" w:sz="4" w:space="0" w:color="000000"/>
              <w:left w:val="single" w:sz="4" w:space="0" w:color="000000"/>
              <w:bottom w:val="single" w:sz="4" w:space="0" w:color="000000"/>
            </w:tcBorders>
            <w:shd w:val="clear" w:color="auto" w:fill="auto"/>
          </w:tcPr>
          <w:p w14:paraId="35BAFB3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98</w:t>
            </w:r>
          </w:p>
        </w:tc>
        <w:tc>
          <w:tcPr>
            <w:tcW w:w="681" w:type="dxa"/>
            <w:tcBorders>
              <w:top w:val="single" w:sz="4" w:space="0" w:color="000000"/>
              <w:left w:val="single" w:sz="4" w:space="0" w:color="000000"/>
              <w:bottom w:val="single" w:sz="4" w:space="0" w:color="000000"/>
            </w:tcBorders>
            <w:shd w:val="clear" w:color="auto" w:fill="auto"/>
          </w:tcPr>
          <w:p w14:paraId="6143222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781F11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29</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7F0B88D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286</w:t>
            </w:r>
          </w:p>
        </w:tc>
      </w:tr>
      <w:tr w:rsidR="00555C57" w:rsidRPr="00746809" w14:paraId="7946E2D5"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52BA8EF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77</w:t>
            </w:r>
          </w:p>
        </w:tc>
        <w:tc>
          <w:tcPr>
            <w:tcW w:w="1701" w:type="dxa"/>
            <w:tcBorders>
              <w:top w:val="single" w:sz="4" w:space="0" w:color="000000"/>
              <w:left w:val="single" w:sz="4" w:space="0" w:color="000000"/>
              <w:bottom w:val="single" w:sz="4" w:space="0" w:color="000000"/>
            </w:tcBorders>
            <w:shd w:val="clear" w:color="auto" w:fill="auto"/>
          </w:tcPr>
          <w:p w14:paraId="5A0CA4AD" w14:textId="77777777" w:rsidR="00555C57" w:rsidRPr="00746809" w:rsidRDefault="00555C57" w:rsidP="000543A2">
            <w:pPr>
              <w:pStyle w:val="aff4"/>
              <w:spacing w:after="0"/>
              <w:ind w:firstLine="0"/>
            </w:pPr>
            <w:r w:rsidRPr="00746809">
              <w:rPr>
                <w:rFonts w:eastAsia="Symbol"/>
                <w:sz w:val="16"/>
                <w:szCs w:val="16"/>
              </w:rPr>
              <w:t>Другий майданчик «Турбоатом»</w:t>
            </w:r>
            <w:r w:rsidR="000543A2" w:rsidRPr="00746809">
              <w:rPr>
                <w:rFonts w:eastAsia="Symbol"/>
                <w:sz w:val="16"/>
                <w:szCs w:val="16"/>
              </w:rPr>
              <w:t xml:space="preserve"> </w:t>
            </w:r>
            <w:r w:rsidRPr="00746809">
              <w:rPr>
                <w:rFonts w:eastAsia="Symbol"/>
                <w:sz w:val="16"/>
                <w:szCs w:val="16"/>
              </w:rPr>
              <w:t>(Механічний завод</w:t>
            </w:r>
          </w:p>
        </w:tc>
        <w:tc>
          <w:tcPr>
            <w:tcW w:w="1570" w:type="dxa"/>
            <w:tcBorders>
              <w:top w:val="single" w:sz="4" w:space="0" w:color="000000"/>
              <w:left w:val="single" w:sz="4" w:space="0" w:color="000000"/>
              <w:bottom w:val="single" w:sz="4" w:space="0" w:color="000000"/>
            </w:tcBorders>
            <w:shd w:val="clear" w:color="auto" w:fill="auto"/>
          </w:tcPr>
          <w:p w14:paraId="32166B19" w14:textId="77777777" w:rsidR="00555C57" w:rsidRPr="00746809" w:rsidRDefault="00555C57" w:rsidP="00A766A1">
            <w:pPr>
              <w:spacing w:after="120"/>
              <w:rPr>
                <w:rFonts w:ascii="Times New Roman" w:hAnsi="Times New Roman" w:cs="Times New Roman"/>
              </w:rPr>
            </w:pPr>
            <w:r w:rsidRPr="00746809">
              <w:rPr>
                <w:rFonts w:ascii="Times New Roman" w:eastAsia="Symbol" w:hAnsi="Times New Roman" w:cs="Times New Roman"/>
                <w:sz w:val="16"/>
                <w:szCs w:val="16"/>
              </w:rPr>
              <w:t>61061, м. Харків, вул. Енергетична</w:t>
            </w:r>
          </w:p>
        </w:tc>
        <w:tc>
          <w:tcPr>
            <w:tcW w:w="1981" w:type="dxa"/>
            <w:tcBorders>
              <w:top w:val="single" w:sz="4" w:space="0" w:color="000000"/>
              <w:left w:val="single" w:sz="4" w:space="0" w:color="000000"/>
              <w:bottom w:val="single" w:sz="4" w:space="0" w:color="000000"/>
            </w:tcBorders>
            <w:shd w:val="clear" w:color="auto" w:fill="auto"/>
          </w:tcPr>
          <w:p w14:paraId="2117674A" w14:textId="77777777" w:rsidR="00555C57" w:rsidRPr="00746809" w:rsidRDefault="00555C57" w:rsidP="00A766A1">
            <w:pPr>
              <w:pStyle w:val="312"/>
              <w:ind w:firstLine="0"/>
              <w:jc w:val="left"/>
            </w:pPr>
            <w:r w:rsidRPr="00746809">
              <w:rPr>
                <w:rFonts w:eastAsia="Symbol"/>
                <w:sz w:val="16"/>
                <w:szCs w:val="16"/>
              </w:rPr>
              <w:t xml:space="preserve">40 м на </w:t>
            </w:r>
            <w:proofErr w:type="spellStart"/>
            <w:r w:rsidRPr="00746809">
              <w:rPr>
                <w:rFonts w:eastAsia="Symbol"/>
                <w:sz w:val="16"/>
                <w:szCs w:val="16"/>
              </w:rPr>
              <w:t>Пд</w:t>
            </w:r>
            <w:proofErr w:type="spellEnd"/>
            <w:r w:rsidRPr="00746809">
              <w:rPr>
                <w:rFonts w:eastAsia="Symbol"/>
                <w:sz w:val="16"/>
                <w:szCs w:val="16"/>
              </w:rPr>
              <w:t xml:space="preserve"> від знаку турбіни по вул. Енергетичній, територія 2-го майданчика „Турбоатома”.</w:t>
            </w:r>
          </w:p>
        </w:tc>
        <w:tc>
          <w:tcPr>
            <w:tcW w:w="742" w:type="dxa"/>
            <w:tcBorders>
              <w:top w:val="single" w:sz="4" w:space="0" w:color="000000"/>
              <w:left w:val="single" w:sz="4" w:space="0" w:color="000000"/>
              <w:bottom w:val="single" w:sz="4" w:space="0" w:color="000000"/>
            </w:tcBorders>
            <w:shd w:val="clear" w:color="auto" w:fill="auto"/>
          </w:tcPr>
          <w:p w14:paraId="19E2471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18CF1D7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CA9663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48</w:t>
            </w:r>
          </w:p>
        </w:tc>
        <w:tc>
          <w:tcPr>
            <w:tcW w:w="681" w:type="dxa"/>
            <w:tcBorders>
              <w:top w:val="single" w:sz="4" w:space="0" w:color="000000"/>
              <w:left w:val="single" w:sz="4" w:space="0" w:color="000000"/>
              <w:bottom w:val="single" w:sz="4" w:space="0" w:color="000000"/>
            </w:tcBorders>
            <w:shd w:val="clear" w:color="auto" w:fill="auto"/>
          </w:tcPr>
          <w:p w14:paraId="69C2667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61E1454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27</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A2ADC0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232</w:t>
            </w:r>
          </w:p>
        </w:tc>
      </w:tr>
      <w:tr w:rsidR="00555C57" w:rsidRPr="00746809" w14:paraId="6A309137"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2F7908BB"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lastRenderedPageBreak/>
              <w:t>78</w:t>
            </w:r>
          </w:p>
        </w:tc>
        <w:tc>
          <w:tcPr>
            <w:tcW w:w="1701" w:type="dxa"/>
            <w:tcBorders>
              <w:top w:val="single" w:sz="4" w:space="0" w:color="000000"/>
              <w:left w:val="single" w:sz="4" w:space="0" w:color="000000"/>
              <w:bottom w:val="single" w:sz="4" w:space="0" w:color="000000"/>
            </w:tcBorders>
            <w:shd w:val="clear" w:color="auto" w:fill="auto"/>
          </w:tcPr>
          <w:p w14:paraId="5150B171" w14:textId="77777777" w:rsidR="00555C57" w:rsidRPr="00746809" w:rsidRDefault="00555C57" w:rsidP="000543A2">
            <w:pPr>
              <w:pStyle w:val="aff4"/>
              <w:ind w:firstLine="0"/>
            </w:pPr>
            <w:r w:rsidRPr="00746809">
              <w:rPr>
                <w:rFonts w:eastAsia="Symbol"/>
                <w:sz w:val="16"/>
                <w:szCs w:val="16"/>
              </w:rPr>
              <w:t>Транспортні викиди в районі зупинки громадського транспорту   (Маршрутне таксі),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FB42F25"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61099, м. Харків,</w:t>
            </w:r>
          </w:p>
          <w:p w14:paraId="5E8151EA" w14:textId="77777777" w:rsidR="00555C57" w:rsidRPr="00746809" w:rsidRDefault="00555C57" w:rsidP="00A766A1">
            <w:pPr>
              <w:pStyle w:val="312"/>
              <w:ind w:firstLine="0"/>
              <w:jc w:val="left"/>
            </w:pPr>
            <w:r w:rsidRPr="00746809">
              <w:rPr>
                <w:rFonts w:eastAsia="Symbol"/>
                <w:sz w:val="16"/>
                <w:szCs w:val="16"/>
              </w:rPr>
              <w:t xml:space="preserve">вул. </w:t>
            </w:r>
            <w:proofErr w:type="spellStart"/>
            <w:r w:rsidRPr="00746809">
              <w:rPr>
                <w:rFonts w:eastAsia="Symbol"/>
                <w:sz w:val="16"/>
                <w:szCs w:val="16"/>
              </w:rPr>
              <w:t>Лосівська</w:t>
            </w:r>
            <w:proofErr w:type="spellEnd"/>
            <w:r w:rsidRPr="00746809">
              <w:rPr>
                <w:rFonts w:eastAsia="Symbol"/>
                <w:sz w:val="16"/>
                <w:szCs w:val="16"/>
              </w:rPr>
              <w:t>, 275/10</w:t>
            </w:r>
          </w:p>
        </w:tc>
        <w:tc>
          <w:tcPr>
            <w:tcW w:w="1981" w:type="dxa"/>
            <w:tcBorders>
              <w:top w:val="single" w:sz="4" w:space="0" w:color="000000"/>
              <w:left w:val="single" w:sz="4" w:space="0" w:color="000000"/>
              <w:bottom w:val="single" w:sz="4" w:space="0" w:color="000000"/>
            </w:tcBorders>
            <w:shd w:val="clear" w:color="auto" w:fill="auto"/>
          </w:tcPr>
          <w:p w14:paraId="2230760C" w14:textId="77777777" w:rsidR="00555C57" w:rsidRPr="00746809" w:rsidRDefault="00555C57" w:rsidP="00A766A1">
            <w:pPr>
              <w:pStyle w:val="312"/>
              <w:ind w:firstLine="0"/>
              <w:jc w:val="left"/>
            </w:pPr>
            <w:r w:rsidRPr="00746809">
              <w:rPr>
                <w:rFonts w:eastAsia="Symbol"/>
                <w:sz w:val="16"/>
                <w:szCs w:val="16"/>
              </w:rPr>
              <w:t>15 м на З від автостанції. (Магазин „</w:t>
            </w:r>
            <w:proofErr w:type="spellStart"/>
            <w:r w:rsidRPr="00746809">
              <w:rPr>
                <w:rFonts w:eastAsia="Symbol"/>
                <w:sz w:val="16"/>
                <w:szCs w:val="16"/>
              </w:rPr>
              <w:t>Кулінічі</w:t>
            </w:r>
            <w:proofErr w:type="spellEnd"/>
            <w:r w:rsidRPr="00746809">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82D5D63"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F646D3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422</w:t>
            </w:r>
          </w:p>
        </w:tc>
        <w:tc>
          <w:tcPr>
            <w:tcW w:w="565" w:type="dxa"/>
            <w:tcBorders>
              <w:top w:val="single" w:sz="4" w:space="0" w:color="000000"/>
              <w:left w:val="single" w:sz="4" w:space="0" w:color="000000"/>
              <w:bottom w:val="single" w:sz="4" w:space="0" w:color="000000"/>
            </w:tcBorders>
            <w:shd w:val="clear" w:color="auto" w:fill="auto"/>
          </w:tcPr>
          <w:p w14:paraId="0ABDBC8F"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12</w:t>
            </w:r>
          </w:p>
        </w:tc>
        <w:tc>
          <w:tcPr>
            <w:tcW w:w="681" w:type="dxa"/>
            <w:tcBorders>
              <w:top w:val="single" w:sz="4" w:space="0" w:color="000000"/>
              <w:left w:val="single" w:sz="4" w:space="0" w:color="000000"/>
              <w:bottom w:val="single" w:sz="4" w:space="0" w:color="000000"/>
            </w:tcBorders>
            <w:shd w:val="clear" w:color="auto" w:fill="auto"/>
          </w:tcPr>
          <w:p w14:paraId="2BF75F91"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4C19F832"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24</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1B536AB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164</w:t>
            </w:r>
          </w:p>
        </w:tc>
      </w:tr>
      <w:tr w:rsidR="00555C57" w:rsidRPr="00746809" w14:paraId="73D169B0" w14:textId="77777777" w:rsidTr="000543A2">
        <w:trPr>
          <w:trHeight w:val="279"/>
        </w:trPr>
        <w:tc>
          <w:tcPr>
            <w:tcW w:w="426" w:type="dxa"/>
            <w:tcBorders>
              <w:top w:val="single" w:sz="4" w:space="0" w:color="000000"/>
              <w:left w:val="single" w:sz="4" w:space="0" w:color="000000"/>
              <w:bottom w:val="single" w:sz="4" w:space="0" w:color="000000"/>
            </w:tcBorders>
            <w:shd w:val="clear" w:color="auto" w:fill="auto"/>
          </w:tcPr>
          <w:p w14:paraId="643FDC6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79</w:t>
            </w:r>
          </w:p>
        </w:tc>
        <w:tc>
          <w:tcPr>
            <w:tcW w:w="1701" w:type="dxa"/>
            <w:tcBorders>
              <w:top w:val="single" w:sz="4" w:space="0" w:color="000000"/>
              <w:left w:val="single" w:sz="4" w:space="0" w:color="000000"/>
              <w:bottom w:val="single" w:sz="4" w:space="0" w:color="000000"/>
            </w:tcBorders>
            <w:shd w:val="clear" w:color="auto" w:fill="auto"/>
          </w:tcPr>
          <w:p w14:paraId="00F7F53A" w14:textId="77777777" w:rsidR="00555C57" w:rsidRPr="00746809" w:rsidRDefault="00555C57" w:rsidP="000543A2">
            <w:pPr>
              <w:pStyle w:val="aff4"/>
              <w:ind w:firstLine="0"/>
            </w:pPr>
            <w:r w:rsidRPr="00746809">
              <w:rPr>
                <w:rFonts w:eastAsia="Symbol"/>
                <w:sz w:val="16"/>
                <w:szCs w:val="16"/>
              </w:rPr>
              <w:t>Залізнична станція „Лосєве”</w:t>
            </w:r>
          </w:p>
        </w:tc>
        <w:tc>
          <w:tcPr>
            <w:tcW w:w="1570" w:type="dxa"/>
            <w:tcBorders>
              <w:top w:val="single" w:sz="4" w:space="0" w:color="000000"/>
              <w:left w:val="single" w:sz="4" w:space="0" w:color="000000"/>
              <w:bottom w:val="single" w:sz="4" w:space="0" w:color="000000"/>
            </w:tcBorders>
            <w:shd w:val="clear" w:color="auto" w:fill="auto"/>
          </w:tcPr>
          <w:p w14:paraId="43876B51"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 xml:space="preserve">61044, м. Харків, </w:t>
            </w:r>
          </w:p>
          <w:p w14:paraId="3D2CD393" w14:textId="77777777" w:rsidR="00555C57" w:rsidRPr="00746809" w:rsidRDefault="00555C57" w:rsidP="00A766A1">
            <w:pPr>
              <w:spacing w:after="120"/>
              <w:rPr>
                <w:rFonts w:ascii="Times New Roman" w:hAnsi="Times New Roman" w:cs="Times New Roman"/>
              </w:rPr>
            </w:pPr>
            <w:r w:rsidRPr="00746809">
              <w:rPr>
                <w:rFonts w:ascii="Times New Roman" w:eastAsia="Symbol" w:hAnsi="Times New Roman" w:cs="Times New Roman"/>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7BBD88D6" w14:textId="77777777" w:rsidR="00555C57" w:rsidRPr="00746809" w:rsidRDefault="00555C57" w:rsidP="00A766A1">
            <w:pPr>
              <w:pStyle w:val="312"/>
              <w:ind w:firstLine="0"/>
              <w:jc w:val="left"/>
            </w:pPr>
            <w:r w:rsidRPr="00746809">
              <w:rPr>
                <w:rFonts w:eastAsia="Symbol"/>
                <w:sz w:val="16"/>
                <w:szCs w:val="16"/>
              </w:rPr>
              <w:t xml:space="preserve">35 м на С від зупинки „Лосєве”. </w:t>
            </w:r>
          </w:p>
        </w:tc>
        <w:tc>
          <w:tcPr>
            <w:tcW w:w="742" w:type="dxa"/>
            <w:tcBorders>
              <w:top w:val="single" w:sz="4" w:space="0" w:color="000000"/>
              <w:left w:val="single" w:sz="4" w:space="0" w:color="000000"/>
              <w:bottom w:val="single" w:sz="4" w:space="0" w:color="000000"/>
            </w:tcBorders>
            <w:shd w:val="clear" w:color="auto" w:fill="auto"/>
          </w:tcPr>
          <w:p w14:paraId="31378329"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AF9AD4"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830</w:t>
            </w:r>
          </w:p>
        </w:tc>
        <w:tc>
          <w:tcPr>
            <w:tcW w:w="565" w:type="dxa"/>
            <w:tcBorders>
              <w:top w:val="single" w:sz="4" w:space="0" w:color="000000"/>
              <w:left w:val="single" w:sz="4" w:space="0" w:color="000000"/>
              <w:bottom w:val="single" w:sz="4" w:space="0" w:color="000000"/>
            </w:tcBorders>
            <w:shd w:val="clear" w:color="auto" w:fill="auto"/>
          </w:tcPr>
          <w:p w14:paraId="20D3962D"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70350A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3DCF561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15</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56256646"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115</w:t>
            </w:r>
          </w:p>
        </w:tc>
      </w:tr>
      <w:tr w:rsidR="00555C57" w:rsidRPr="00746809" w14:paraId="2C92A7FA" w14:textId="77777777" w:rsidTr="000543A2">
        <w:trPr>
          <w:trHeight w:val="497"/>
        </w:trPr>
        <w:tc>
          <w:tcPr>
            <w:tcW w:w="426" w:type="dxa"/>
            <w:tcBorders>
              <w:top w:val="single" w:sz="4" w:space="0" w:color="000000"/>
              <w:left w:val="single" w:sz="4" w:space="0" w:color="000000"/>
              <w:bottom w:val="single" w:sz="4" w:space="0" w:color="000000"/>
            </w:tcBorders>
            <w:shd w:val="clear" w:color="auto" w:fill="auto"/>
          </w:tcPr>
          <w:p w14:paraId="43D0721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16"/>
                <w:szCs w:val="16"/>
              </w:rPr>
              <w:t>80</w:t>
            </w:r>
          </w:p>
        </w:tc>
        <w:tc>
          <w:tcPr>
            <w:tcW w:w="1701" w:type="dxa"/>
            <w:tcBorders>
              <w:top w:val="single" w:sz="4" w:space="0" w:color="000000"/>
              <w:left w:val="single" w:sz="4" w:space="0" w:color="000000"/>
              <w:bottom w:val="single" w:sz="4" w:space="0" w:color="000000"/>
            </w:tcBorders>
            <w:shd w:val="clear" w:color="auto" w:fill="auto"/>
          </w:tcPr>
          <w:p w14:paraId="2EB668AD" w14:textId="77777777" w:rsidR="00555C57" w:rsidRPr="00746809" w:rsidRDefault="00555C57" w:rsidP="000543A2">
            <w:pPr>
              <w:pStyle w:val="aff4"/>
              <w:ind w:firstLine="0"/>
            </w:pPr>
            <w:proofErr w:type="spellStart"/>
            <w:r w:rsidRPr="00746809">
              <w:rPr>
                <w:rFonts w:eastAsia="Symbol"/>
                <w:sz w:val="16"/>
                <w:szCs w:val="16"/>
              </w:rPr>
              <w:t>КП„Центр</w:t>
            </w:r>
            <w:proofErr w:type="spellEnd"/>
            <w:r w:rsidRPr="00746809">
              <w:rPr>
                <w:rFonts w:eastAsia="Symbol"/>
                <w:sz w:val="16"/>
                <w:szCs w:val="16"/>
              </w:rPr>
              <w:t xml:space="preserve"> поводження з тваринами”</w:t>
            </w:r>
          </w:p>
        </w:tc>
        <w:tc>
          <w:tcPr>
            <w:tcW w:w="1570" w:type="dxa"/>
            <w:tcBorders>
              <w:top w:val="single" w:sz="4" w:space="0" w:color="000000"/>
              <w:left w:val="single" w:sz="4" w:space="0" w:color="000000"/>
              <w:bottom w:val="single" w:sz="4" w:space="0" w:color="000000"/>
            </w:tcBorders>
            <w:shd w:val="clear" w:color="auto" w:fill="auto"/>
          </w:tcPr>
          <w:p w14:paraId="26DA79C9" w14:textId="77777777" w:rsidR="00555C57" w:rsidRPr="00746809" w:rsidRDefault="00555C57" w:rsidP="00A766A1">
            <w:pPr>
              <w:pStyle w:val="312"/>
              <w:ind w:firstLine="0"/>
              <w:jc w:val="left"/>
              <w:rPr>
                <w:rFonts w:eastAsia="Symbol"/>
                <w:sz w:val="16"/>
                <w:szCs w:val="16"/>
              </w:rPr>
            </w:pPr>
            <w:r w:rsidRPr="00746809">
              <w:rPr>
                <w:rFonts w:eastAsia="Symbol"/>
                <w:sz w:val="16"/>
                <w:szCs w:val="16"/>
              </w:rPr>
              <w:t>61031, м. Харків,</w:t>
            </w:r>
          </w:p>
          <w:p w14:paraId="267ECBB1" w14:textId="77777777" w:rsidR="00555C57" w:rsidRPr="00746809" w:rsidRDefault="00555C57" w:rsidP="00A766A1">
            <w:pPr>
              <w:pStyle w:val="312"/>
              <w:ind w:firstLine="0"/>
              <w:jc w:val="left"/>
            </w:pPr>
            <w:r w:rsidRPr="00746809">
              <w:rPr>
                <w:rFonts w:eastAsia="Symbol"/>
                <w:sz w:val="16"/>
                <w:szCs w:val="16"/>
              </w:rPr>
              <w:t>пр. Гагаріна, 358</w:t>
            </w:r>
          </w:p>
        </w:tc>
        <w:tc>
          <w:tcPr>
            <w:tcW w:w="1981" w:type="dxa"/>
            <w:tcBorders>
              <w:top w:val="single" w:sz="4" w:space="0" w:color="000000"/>
              <w:left w:val="single" w:sz="4" w:space="0" w:color="000000"/>
              <w:bottom w:val="single" w:sz="4" w:space="0" w:color="000000"/>
            </w:tcBorders>
            <w:shd w:val="clear" w:color="auto" w:fill="auto"/>
          </w:tcPr>
          <w:p w14:paraId="69591D90" w14:textId="77777777" w:rsidR="00555C57" w:rsidRPr="00746809" w:rsidRDefault="00555C57" w:rsidP="00A766A1">
            <w:pPr>
              <w:pStyle w:val="312"/>
              <w:ind w:firstLine="0"/>
              <w:jc w:val="left"/>
            </w:pPr>
            <w:r w:rsidRPr="00746809">
              <w:rPr>
                <w:rFonts w:eastAsia="Symbol"/>
                <w:sz w:val="16"/>
                <w:szCs w:val="16"/>
              </w:rPr>
              <w:t xml:space="preserve">30 м на </w:t>
            </w:r>
            <w:proofErr w:type="spellStart"/>
            <w:r w:rsidRPr="00746809">
              <w:rPr>
                <w:rFonts w:eastAsia="Symbol"/>
                <w:sz w:val="16"/>
                <w:szCs w:val="16"/>
              </w:rPr>
              <w:t>ПнЗ</w:t>
            </w:r>
            <w:proofErr w:type="spellEnd"/>
            <w:r w:rsidRPr="00746809">
              <w:rPr>
                <w:rFonts w:eastAsia="Symbol"/>
                <w:sz w:val="16"/>
                <w:szCs w:val="16"/>
              </w:rPr>
              <w:t xml:space="preserve"> від входу до КП</w:t>
            </w:r>
          </w:p>
        </w:tc>
        <w:tc>
          <w:tcPr>
            <w:tcW w:w="742" w:type="dxa"/>
            <w:tcBorders>
              <w:top w:val="single" w:sz="4" w:space="0" w:color="000000"/>
              <w:left w:val="single" w:sz="4" w:space="0" w:color="000000"/>
              <w:bottom w:val="single" w:sz="4" w:space="0" w:color="000000"/>
            </w:tcBorders>
            <w:shd w:val="clear" w:color="auto" w:fill="auto"/>
          </w:tcPr>
          <w:p w14:paraId="1AD01C78"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2,50</w:t>
            </w:r>
          </w:p>
        </w:tc>
        <w:tc>
          <w:tcPr>
            <w:tcW w:w="739" w:type="dxa"/>
            <w:tcBorders>
              <w:top w:val="single" w:sz="4" w:space="0" w:color="000000"/>
              <w:left w:val="single" w:sz="4" w:space="0" w:color="000000"/>
              <w:bottom w:val="single" w:sz="4" w:space="0" w:color="000000"/>
            </w:tcBorders>
            <w:shd w:val="clear" w:color="auto" w:fill="auto"/>
          </w:tcPr>
          <w:p w14:paraId="3CE0E470"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1AA8630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59</w:t>
            </w:r>
          </w:p>
        </w:tc>
        <w:tc>
          <w:tcPr>
            <w:tcW w:w="681" w:type="dxa"/>
            <w:tcBorders>
              <w:top w:val="single" w:sz="4" w:space="0" w:color="000000"/>
              <w:left w:val="single" w:sz="4" w:space="0" w:color="000000"/>
              <w:bottom w:val="single" w:sz="4" w:space="0" w:color="000000"/>
            </w:tcBorders>
            <w:shd w:val="clear" w:color="auto" w:fill="auto"/>
          </w:tcPr>
          <w:p w14:paraId="48EC8C57"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5D0BC4C"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19</w:t>
            </w:r>
          </w:p>
        </w:tc>
        <w:tc>
          <w:tcPr>
            <w:tcW w:w="691" w:type="dxa"/>
            <w:tcBorders>
              <w:top w:val="single" w:sz="4" w:space="0" w:color="000000"/>
              <w:left w:val="single" w:sz="4" w:space="0" w:color="000000"/>
              <w:bottom w:val="single" w:sz="4" w:space="0" w:color="000000"/>
              <w:right w:val="single" w:sz="4" w:space="0" w:color="000000"/>
            </w:tcBorders>
            <w:shd w:val="clear" w:color="auto" w:fill="auto"/>
          </w:tcPr>
          <w:p w14:paraId="23D48F85" w14:textId="77777777" w:rsidR="00555C57" w:rsidRPr="00746809" w:rsidRDefault="00555C57" w:rsidP="00A766A1">
            <w:pPr>
              <w:jc w:val="center"/>
              <w:rPr>
                <w:rFonts w:ascii="Times New Roman" w:hAnsi="Times New Roman" w:cs="Times New Roman"/>
              </w:rPr>
            </w:pPr>
            <w:r w:rsidRPr="00746809">
              <w:rPr>
                <w:rFonts w:ascii="Times New Roman" w:hAnsi="Times New Roman" w:cs="Times New Roman"/>
                <w:sz w:val="20"/>
                <w:szCs w:val="20"/>
              </w:rPr>
              <w:t>208</w:t>
            </w:r>
          </w:p>
        </w:tc>
      </w:tr>
    </w:tbl>
    <w:p w14:paraId="1142E050" w14:textId="77777777" w:rsidR="0047457B" w:rsidRPr="00746809" w:rsidRDefault="0047457B" w:rsidP="00EB20FA">
      <w:pPr>
        <w:autoSpaceDE w:val="0"/>
        <w:autoSpaceDN w:val="0"/>
        <w:adjustRightInd w:val="0"/>
        <w:ind w:right="417" w:firstLine="567"/>
        <w:jc w:val="right"/>
        <w:rPr>
          <w:rFonts w:ascii="Times New Roman" w:hAnsi="Times New Roman"/>
          <w:sz w:val="28"/>
          <w:szCs w:val="28"/>
        </w:rPr>
      </w:pPr>
    </w:p>
    <w:p w14:paraId="4DA42345" w14:textId="77777777" w:rsidR="0047457B" w:rsidRPr="00746809" w:rsidRDefault="0047457B">
      <w:pPr>
        <w:rPr>
          <w:rFonts w:ascii="Times New Roman" w:hAnsi="Times New Roman"/>
          <w:sz w:val="28"/>
          <w:szCs w:val="28"/>
        </w:rPr>
      </w:pPr>
      <w:r w:rsidRPr="00746809">
        <w:rPr>
          <w:rFonts w:ascii="Times New Roman" w:hAnsi="Times New Roman"/>
          <w:sz w:val="28"/>
          <w:szCs w:val="28"/>
        </w:rPr>
        <w:br w:type="page"/>
      </w:r>
    </w:p>
    <w:p w14:paraId="2CE9EF7A" w14:textId="77777777" w:rsidR="00EB20FA" w:rsidRPr="00746809" w:rsidRDefault="00EB20FA" w:rsidP="00EB20FA">
      <w:pPr>
        <w:autoSpaceDE w:val="0"/>
        <w:autoSpaceDN w:val="0"/>
        <w:adjustRightInd w:val="0"/>
        <w:ind w:right="417" w:firstLine="567"/>
        <w:jc w:val="right"/>
        <w:rPr>
          <w:rFonts w:ascii="Times New Roman" w:hAnsi="Times New Roman"/>
          <w:sz w:val="28"/>
          <w:szCs w:val="28"/>
        </w:rPr>
      </w:pPr>
      <w:r w:rsidRPr="00746809">
        <w:rPr>
          <w:rFonts w:ascii="Times New Roman" w:hAnsi="Times New Roman"/>
          <w:sz w:val="28"/>
          <w:szCs w:val="28"/>
        </w:rPr>
        <w:lastRenderedPageBreak/>
        <w:t xml:space="preserve">Додаток </w:t>
      </w:r>
      <w:r w:rsidR="00EE7DBE" w:rsidRPr="00746809">
        <w:rPr>
          <w:rFonts w:ascii="Times New Roman" w:hAnsi="Times New Roman"/>
          <w:sz w:val="28"/>
          <w:szCs w:val="28"/>
        </w:rPr>
        <w:t>3</w:t>
      </w:r>
    </w:p>
    <w:p w14:paraId="2594D3E5" w14:textId="77777777" w:rsidR="00EB20FA" w:rsidRPr="00746809" w:rsidRDefault="00EB20FA" w:rsidP="008C29F9">
      <w:pPr>
        <w:autoSpaceDE w:val="0"/>
        <w:autoSpaceDN w:val="0"/>
        <w:adjustRightInd w:val="0"/>
        <w:ind w:right="417" w:firstLine="567"/>
        <w:jc w:val="both"/>
        <w:rPr>
          <w:rFonts w:ascii="Times New Roman" w:hAnsi="Times New Roman" w:cs="Times New Roman"/>
          <w:color w:val="auto"/>
          <w:sz w:val="8"/>
          <w:szCs w:val="8"/>
        </w:rPr>
      </w:pPr>
    </w:p>
    <w:p w14:paraId="5991B0FC" w14:textId="77777777" w:rsidR="008C29F9" w:rsidRPr="00746809" w:rsidRDefault="008C29F9" w:rsidP="008C29F9">
      <w:pPr>
        <w:pStyle w:val="101"/>
        <w:spacing w:after="0"/>
        <w:ind w:right="417"/>
        <w:rPr>
          <w:rFonts w:ascii="Times New Roman" w:hAnsi="Times New Roman" w:cs="Times New Roman"/>
          <w:b w:val="0"/>
          <w:sz w:val="28"/>
        </w:rPr>
      </w:pPr>
      <w:r w:rsidRPr="00746809">
        <w:rPr>
          <w:rFonts w:ascii="Times New Roman" w:hAnsi="Times New Roman" w:cs="Times New Roman"/>
          <w:b w:val="0"/>
          <w:sz w:val="28"/>
        </w:rPr>
        <w:t>Перелік територій та об’єктів природно-заповідного фонду м. Харків</w:t>
      </w:r>
    </w:p>
    <w:p w14:paraId="453FA79C" w14:textId="77777777" w:rsidR="008C29F9" w:rsidRPr="00746809" w:rsidRDefault="008C29F9" w:rsidP="008C29F9">
      <w:pPr>
        <w:jc w:val="center"/>
        <w:rPr>
          <w:rFonts w:ascii="Times New Roman" w:hAnsi="Times New Roman" w:cs="Times New Roman"/>
          <w:b/>
          <w:sz w:val="8"/>
          <w:szCs w:val="8"/>
        </w:rPr>
      </w:pPr>
    </w:p>
    <w:tbl>
      <w:tblPr>
        <w:tblW w:w="99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2135"/>
        <w:gridCol w:w="2055"/>
        <w:gridCol w:w="885"/>
        <w:gridCol w:w="3918"/>
      </w:tblGrid>
      <w:tr w:rsidR="008C29F9" w:rsidRPr="00746809" w14:paraId="30B5FCFA" w14:textId="77777777" w:rsidTr="006B565F">
        <w:trPr>
          <w:trHeight w:val="537"/>
          <w:tblHeader/>
        </w:trPr>
        <w:tc>
          <w:tcPr>
            <w:tcW w:w="984" w:type="dxa"/>
            <w:shd w:val="clear" w:color="auto" w:fill="auto"/>
            <w:vAlign w:val="center"/>
            <w:hideMark/>
          </w:tcPr>
          <w:p w14:paraId="360DF360" w14:textId="77777777" w:rsidR="008C29F9" w:rsidRPr="00746809" w:rsidRDefault="008C29F9" w:rsidP="00AB418A">
            <w:pPr>
              <w:widowControl/>
              <w:jc w:val="center"/>
              <w:rPr>
                <w:rFonts w:ascii="Times New Roman" w:eastAsia="Times New Roman" w:hAnsi="Times New Roman" w:cs="Times New Roman"/>
                <w:bCs/>
                <w:sz w:val="21"/>
                <w:szCs w:val="21"/>
                <w:lang w:eastAsia="ru-RU" w:bidi="ar-SA"/>
              </w:rPr>
            </w:pPr>
            <w:r w:rsidRPr="00746809">
              <w:rPr>
                <w:rFonts w:ascii="Times New Roman" w:eastAsia="Times New Roman" w:hAnsi="Times New Roman" w:cs="Times New Roman"/>
                <w:bCs/>
                <w:sz w:val="21"/>
                <w:szCs w:val="21"/>
                <w:lang w:eastAsia="ru-RU" w:bidi="ar-SA"/>
              </w:rPr>
              <w:t>№ з/п</w:t>
            </w:r>
          </w:p>
        </w:tc>
        <w:tc>
          <w:tcPr>
            <w:tcW w:w="2135" w:type="dxa"/>
            <w:shd w:val="clear" w:color="auto" w:fill="auto"/>
            <w:vAlign w:val="center"/>
            <w:hideMark/>
          </w:tcPr>
          <w:p w14:paraId="503E6C56" w14:textId="77777777" w:rsidR="008C29F9" w:rsidRPr="00746809" w:rsidRDefault="008C29F9" w:rsidP="00AB418A">
            <w:pPr>
              <w:widowControl/>
              <w:jc w:val="center"/>
              <w:rPr>
                <w:rFonts w:ascii="Times New Roman" w:eastAsia="Times New Roman" w:hAnsi="Times New Roman" w:cs="Times New Roman"/>
                <w:bCs/>
                <w:sz w:val="21"/>
                <w:szCs w:val="21"/>
                <w:lang w:eastAsia="ru-RU" w:bidi="ar-SA"/>
              </w:rPr>
            </w:pPr>
            <w:r w:rsidRPr="00746809">
              <w:rPr>
                <w:rFonts w:ascii="Times New Roman" w:eastAsia="Times New Roman" w:hAnsi="Times New Roman" w:cs="Times New Roman"/>
                <w:bCs/>
                <w:sz w:val="21"/>
                <w:szCs w:val="21"/>
                <w:lang w:eastAsia="ru-RU" w:bidi="ar-SA"/>
              </w:rPr>
              <w:t>Назва, категорія</w:t>
            </w:r>
          </w:p>
        </w:tc>
        <w:tc>
          <w:tcPr>
            <w:tcW w:w="2055" w:type="dxa"/>
            <w:shd w:val="clear" w:color="auto" w:fill="auto"/>
            <w:vAlign w:val="center"/>
            <w:hideMark/>
          </w:tcPr>
          <w:p w14:paraId="05CEFD81" w14:textId="77777777" w:rsidR="008C29F9" w:rsidRPr="00746809" w:rsidRDefault="008C29F9" w:rsidP="00AB418A">
            <w:pPr>
              <w:widowControl/>
              <w:jc w:val="center"/>
              <w:rPr>
                <w:rFonts w:ascii="Times New Roman" w:eastAsia="Times New Roman" w:hAnsi="Times New Roman" w:cs="Times New Roman"/>
                <w:bCs/>
                <w:sz w:val="21"/>
                <w:szCs w:val="21"/>
                <w:lang w:eastAsia="ru-RU" w:bidi="ar-SA"/>
              </w:rPr>
            </w:pPr>
            <w:r w:rsidRPr="00746809">
              <w:rPr>
                <w:rFonts w:ascii="Times New Roman" w:eastAsia="Times New Roman" w:hAnsi="Times New Roman" w:cs="Times New Roman"/>
                <w:bCs/>
                <w:sz w:val="21"/>
                <w:szCs w:val="21"/>
                <w:lang w:eastAsia="ru-RU" w:bidi="ar-SA"/>
              </w:rPr>
              <w:t>Тип, категорія</w:t>
            </w:r>
          </w:p>
        </w:tc>
        <w:tc>
          <w:tcPr>
            <w:tcW w:w="885" w:type="dxa"/>
            <w:shd w:val="clear" w:color="auto" w:fill="auto"/>
            <w:vAlign w:val="center"/>
            <w:hideMark/>
          </w:tcPr>
          <w:p w14:paraId="70E004AB" w14:textId="77777777" w:rsidR="008C29F9" w:rsidRPr="00746809" w:rsidRDefault="008C29F9" w:rsidP="00AB418A">
            <w:pPr>
              <w:widowControl/>
              <w:jc w:val="center"/>
              <w:rPr>
                <w:rFonts w:ascii="Times New Roman" w:eastAsia="Times New Roman" w:hAnsi="Times New Roman" w:cs="Times New Roman"/>
                <w:bCs/>
                <w:sz w:val="21"/>
                <w:szCs w:val="21"/>
                <w:lang w:eastAsia="ru-RU" w:bidi="ar-SA"/>
              </w:rPr>
            </w:pPr>
            <w:r w:rsidRPr="00746809">
              <w:rPr>
                <w:rFonts w:ascii="Times New Roman" w:eastAsia="Times New Roman" w:hAnsi="Times New Roman" w:cs="Times New Roman"/>
                <w:bCs/>
                <w:sz w:val="21"/>
                <w:szCs w:val="21"/>
                <w:lang w:eastAsia="ru-RU" w:bidi="ar-SA"/>
              </w:rPr>
              <w:t>Площа, га</w:t>
            </w:r>
          </w:p>
        </w:tc>
        <w:tc>
          <w:tcPr>
            <w:tcW w:w="3918" w:type="dxa"/>
            <w:shd w:val="clear" w:color="auto" w:fill="auto"/>
            <w:hideMark/>
          </w:tcPr>
          <w:p w14:paraId="5D2006E9" w14:textId="77777777" w:rsidR="008C29F9" w:rsidRPr="00746809" w:rsidRDefault="008C29F9" w:rsidP="00AB418A">
            <w:pPr>
              <w:widowControl/>
              <w:jc w:val="center"/>
              <w:rPr>
                <w:rFonts w:ascii="Times New Roman" w:eastAsia="Times New Roman" w:hAnsi="Times New Roman" w:cs="Times New Roman"/>
                <w:bCs/>
                <w:sz w:val="21"/>
                <w:szCs w:val="21"/>
                <w:lang w:eastAsia="ru-RU" w:bidi="ar-SA"/>
              </w:rPr>
            </w:pPr>
            <w:r w:rsidRPr="00746809">
              <w:rPr>
                <w:rFonts w:ascii="Times New Roman" w:eastAsia="Times New Roman" w:hAnsi="Times New Roman" w:cs="Times New Roman"/>
                <w:bCs/>
                <w:sz w:val="21"/>
                <w:szCs w:val="21"/>
                <w:lang w:eastAsia="ru-RU" w:bidi="ar-SA"/>
              </w:rPr>
              <w:t>Адміністративне розміщення та місцезнаходження</w:t>
            </w:r>
          </w:p>
        </w:tc>
      </w:tr>
      <w:tr w:rsidR="006B565F" w:rsidRPr="00746809" w14:paraId="5C618BFA" w14:textId="77777777" w:rsidTr="006B565F">
        <w:trPr>
          <w:trHeight w:val="537"/>
        </w:trPr>
        <w:tc>
          <w:tcPr>
            <w:tcW w:w="984" w:type="dxa"/>
            <w:shd w:val="clear" w:color="auto" w:fill="auto"/>
            <w:vAlign w:val="center"/>
            <w:hideMark/>
          </w:tcPr>
          <w:p w14:paraId="50B6BE9D"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w:t>
            </w:r>
          </w:p>
        </w:tc>
        <w:tc>
          <w:tcPr>
            <w:tcW w:w="2135" w:type="dxa"/>
            <w:shd w:val="clear" w:color="auto" w:fill="auto"/>
            <w:vAlign w:val="center"/>
            <w:hideMark/>
          </w:tcPr>
          <w:p w14:paraId="0DBB64EE"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iCs/>
                <w:sz w:val="20"/>
                <w:szCs w:val="20"/>
              </w:rPr>
              <w:t>Харківський зоологічний парк</w:t>
            </w:r>
          </w:p>
        </w:tc>
        <w:tc>
          <w:tcPr>
            <w:tcW w:w="2055" w:type="dxa"/>
            <w:shd w:val="clear" w:color="auto" w:fill="auto"/>
            <w:vAlign w:val="center"/>
            <w:hideMark/>
          </w:tcPr>
          <w:p w14:paraId="691BB468"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iCs/>
                <w:sz w:val="20"/>
                <w:szCs w:val="20"/>
              </w:rPr>
              <w:t>загальнодержавного значення</w:t>
            </w:r>
          </w:p>
        </w:tc>
        <w:tc>
          <w:tcPr>
            <w:tcW w:w="885" w:type="dxa"/>
            <w:shd w:val="clear" w:color="auto" w:fill="auto"/>
            <w:vAlign w:val="center"/>
            <w:hideMark/>
          </w:tcPr>
          <w:p w14:paraId="66E4F19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22</w:t>
            </w:r>
          </w:p>
        </w:tc>
        <w:tc>
          <w:tcPr>
            <w:tcW w:w="3918" w:type="dxa"/>
            <w:shd w:val="clear" w:color="auto" w:fill="auto"/>
            <w:vAlign w:val="center"/>
            <w:hideMark/>
          </w:tcPr>
          <w:p w14:paraId="781518B3"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 xml:space="preserve">Шевченківський район, вул. Сумська, 35 </w:t>
            </w:r>
          </w:p>
        </w:tc>
      </w:tr>
      <w:tr w:rsidR="006B565F" w:rsidRPr="00746809" w14:paraId="635C1533" w14:textId="77777777" w:rsidTr="006B565F">
        <w:trPr>
          <w:trHeight w:val="537"/>
        </w:trPr>
        <w:tc>
          <w:tcPr>
            <w:tcW w:w="984" w:type="dxa"/>
            <w:shd w:val="clear" w:color="auto" w:fill="auto"/>
            <w:vAlign w:val="center"/>
            <w:hideMark/>
          </w:tcPr>
          <w:p w14:paraId="2543E6E4"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2</w:t>
            </w:r>
          </w:p>
        </w:tc>
        <w:tc>
          <w:tcPr>
            <w:tcW w:w="2135" w:type="dxa"/>
            <w:shd w:val="clear" w:color="auto" w:fill="auto"/>
            <w:vAlign w:val="center"/>
            <w:hideMark/>
          </w:tcPr>
          <w:p w14:paraId="38FD6FFA"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iCs/>
                <w:sz w:val="20"/>
                <w:szCs w:val="20"/>
              </w:rPr>
              <w:t>Ботанічний сад ХНУ ім. В.Н. Каразіна</w:t>
            </w:r>
          </w:p>
        </w:tc>
        <w:tc>
          <w:tcPr>
            <w:tcW w:w="2055" w:type="dxa"/>
            <w:shd w:val="clear" w:color="auto" w:fill="auto"/>
            <w:vAlign w:val="center"/>
            <w:hideMark/>
          </w:tcPr>
          <w:p w14:paraId="6DBD97AB"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iCs/>
                <w:sz w:val="20"/>
                <w:szCs w:val="20"/>
              </w:rPr>
              <w:t>загальнодержавного значення</w:t>
            </w:r>
          </w:p>
        </w:tc>
        <w:tc>
          <w:tcPr>
            <w:tcW w:w="885" w:type="dxa"/>
            <w:shd w:val="clear" w:color="auto" w:fill="auto"/>
            <w:vAlign w:val="center"/>
            <w:hideMark/>
          </w:tcPr>
          <w:p w14:paraId="1D7070C3"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41,9</w:t>
            </w:r>
          </w:p>
        </w:tc>
        <w:tc>
          <w:tcPr>
            <w:tcW w:w="3918" w:type="dxa"/>
            <w:shd w:val="clear" w:color="auto" w:fill="auto"/>
            <w:vAlign w:val="center"/>
            <w:hideMark/>
          </w:tcPr>
          <w:p w14:paraId="7DA2A335" w14:textId="77777777" w:rsidR="006B565F" w:rsidRPr="00746809" w:rsidRDefault="006B565F" w:rsidP="00F10B19">
            <w:pP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 xml:space="preserve">Шевченківський район,  вул. Клочківська,52 - 5,5 га, вул. О. Яроша, 52-36,4 га, </w:t>
            </w:r>
          </w:p>
        </w:tc>
      </w:tr>
      <w:tr w:rsidR="006B565F" w:rsidRPr="00746809" w14:paraId="0272A9DE" w14:textId="77777777" w:rsidTr="006B565F">
        <w:trPr>
          <w:trHeight w:val="537"/>
        </w:trPr>
        <w:tc>
          <w:tcPr>
            <w:tcW w:w="984" w:type="dxa"/>
            <w:shd w:val="clear" w:color="auto" w:fill="auto"/>
            <w:vAlign w:val="center"/>
            <w:hideMark/>
          </w:tcPr>
          <w:p w14:paraId="5EA62390"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3</w:t>
            </w:r>
          </w:p>
        </w:tc>
        <w:tc>
          <w:tcPr>
            <w:tcW w:w="2135" w:type="dxa"/>
            <w:shd w:val="clear" w:color="auto" w:fill="auto"/>
            <w:vAlign w:val="center"/>
            <w:hideMark/>
          </w:tcPr>
          <w:p w14:paraId="26AF2394"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Григорівський</w:t>
            </w:r>
            <w:proofErr w:type="spellEnd"/>
            <w:r w:rsidRPr="00746809">
              <w:rPr>
                <w:rFonts w:ascii="Times New Roman" w:hAnsi="Times New Roman"/>
                <w:sz w:val="20"/>
                <w:szCs w:val="20"/>
              </w:rPr>
              <w:t xml:space="preserve"> бір</w:t>
            </w:r>
          </w:p>
        </w:tc>
        <w:tc>
          <w:tcPr>
            <w:tcW w:w="2055" w:type="dxa"/>
            <w:shd w:val="clear" w:color="auto" w:fill="auto"/>
            <w:vAlign w:val="center"/>
            <w:hideMark/>
          </w:tcPr>
          <w:p w14:paraId="27F4BD8F"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лісовий заказник місцевого значення</w:t>
            </w:r>
          </w:p>
        </w:tc>
        <w:tc>
          <w:tcPr>
            <w:tcW w:w="885" w:type="dxa"/>
            <w:shd w:val="clear" w:color="auto" w:fill="auto"/>
            <w:vAlign w:val="center"/>
            <w:hideMark/>
          </w:tcPr>
          <w:p w14:paraId="7318D3CA"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76</w:t>
            </w:r>
          </w:p>
        </w:tc>
        <w:tc>
          <w:tcPr>
            <w:tcW w:w="3918" w:type="dxa"/>
            <w:shd w:val="clear" w:color="auto" w:fill="auto"/>
            <w:vAlign w:val="center"/>
            <w:hideMark/>
          </w:tcPr>
          <w:p w14:paraId="1A81D91B"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Новобаварський</w:t>
            </w:r>
            <w:proofErr w:type="spellEnd"/>
            <w:r w:rsidRPr="00746809">
              <w:rPr>
                <w:rFonts w:ascii="Times New Roman" w:hAnsi="Times New Roman"/>
                <w:sz w:val="20"/>
                <w:szCs w:val="20"/>
              </w:rPr>
              <w:t xml:space="preserve">  район</w:t>
            </w:r>
          </w:p>
        </w:tc>
      </w:tr>
      <w:tr w:rsidR="006B565F" w:rsidRPr="00746809" w14:paraId="17CAA644" w14:textId="77777777" w:rsidTr="006B565F">
        <w:trPr>
          <w:trHeight w:val="537"/>
        </w:trPr>
        <w:tc>
          <w:tcPr>
            <w:tcW w:w="984" w:type="dxa"/>
            <w:shd w:val="clear" w:color="auto" w:fill="auto"/>
            <w:vAlign w:val="center"/>
            <w:hideMark/>
          </w:tcPr>
          <w:p w14:paraId="03EB60F3"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4</w:t>
            </w:r>
          </w:p>
        </w:tc>
        <w:tc>
          <w:tcPr>
            <w:tcW w:w="2135" w:type="dxa"/>
            <w:shd w:val="clear" w:color="auto" w:fill="auto"/>
            <w:vAlign w:val="center"/>
            <w:hideMark/>
          </w:tcPr>
          <w:p w14:paraId="77F2FFB3"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Крюківський</w:t>
            </w:r>
            <w:proofErr w:type="spellEnd"/>
          </w:p>
        </w:tc>
        <w:tc>
          <w:tcPr>
            <w:tcW w:w="2055" w:type="dxa"/>
            <w:shd w:val="clear" w:color="auto" w:fill="auto"/>
            <w:vAlign w:val="center"/>
            <w:hideMark/>
          </w:tcPr>
          <w:p w14:paraId="40487A6B"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гідрологічний заказник місцевого значення</w:t>
            </w:r>
          </w:p>
        </w:tc>
        <w:tc>
          <w:tcPr>
            <w:tcW w:w="885" w:type="dxa"/>
            <w:shd w:val="clear" w:color="auto" w:fill="auto"/>
            <w:vAlign w:val="center"/>
            <w:hideMark/>
          </w:tcPr>
          <w:p w14:paraId="378D23ED"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39,3</w:t>
            </w:r>
          </w:p>
        </w:tc>
        <w:tc>
          <w:tcPr>
            <w:tcW w:w="3918" w:type="dxa"/>
            <w:shd w:val="clear" w:color="auto" w:fill="auto"/>
            <w:vAlign w:val="center"/>
            <w:hideMark/>
          </w:tcPr>
          <w:p w14:paraId="3CA818C2"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Основ’янський</w:t>
            </w:r>
            <w:proofErr w:type="spellEnd"/>
            <w:r w:rsidRPr="00746809">
              <w:rPr>
                <w:rFonts w:ascii="Times New Roman" w:hAnsi="Times New Roman"/>
                <w:sz w:val="20"/>
                <w:szCs w:val="20"/>
              </w:rPr>
              <w:t xml:space="preserve"> район</w:t>
            </w:r>
          </w:p>
        </w:tc>
      </w:tr>
      <w:tr w:rsidR="006B565F" w:rsidRPr="00746809" w14:paraId="6ADC3BF3" w14:textId="77777777" w:rsidTr="006B565F">
        <w:trPr>
          <w:trHeight w:val="806"/>
        </w:trPr>
        <w:tc>
          <w:tcPr>
            <w:tcW w:w="984" w:type="dxa"/>
            <w:shd w:val="clear" w:color="auto" w:fill="auto"/>
            <w:vAlign w:val="center"/>
            <w:hideMark/>
          </w:tcPr>
          <w:p w14:paraId="545945BC"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5</w:t>
            </w:r>
          </w:p>
        </w:tc>
        <w:tc>
          <w:tcPr>
            <w:tcW w:w="2135" w:type="dxa"/>
            <w:shd w:val="clear" w:color="auto" w:fill="auto"/>
            <w:vAlign w:val="center"/>
            <w:hideMark/>
          </w:tcPr>
          <w:p w14:paraId="7FD51EA0"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Сокольники-Помірки</w:t>
            </w:r>
          </w:p>
        </w:tc>
        <w:tc>
          <w:tcPr>
            <w:tcW w:w="2055" w:type="dxa"/>
            <w:shd w:val="clear" w:color="auto" w:fill="auto"/>
            <w:vAlign w:val="center"/>
            <w:hideMark/>
          </w:tcPr>
          <w:p w14:paraId="2E04DE75"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BD6EB93"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163,1</w:t>
            </w:r>
          </w:p>
        </w:tc>
        <w:tc>
          <w:tcPr>
            <w:tcW w:w="3918" w:type="dxa"/>
            <w:shd w:val="clear" w:color="auto" w:fill="auto"/>
            <w:vAlign w:val="center"/>
            <w:hideMark/>
          </w:tcPr>
          <w:p w14:paraId="4F181B4D"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Шевченківський район,</w:t>
            </w:r>
            <w:r w:rsidRPr="00746809">
              <w:rPr>
                <w:rFonts w:ascii="Times New Roman" w:hAnsi="Times New Roman"/>
                <w:sz w:val="20"/>
                <w:szCs w:val="20"/>
              </w:rPr>
              <w:t xml:space="preserve"> СКП </w:t>
            </w:r>
            <w:proofErr w:type="spellStart"/>
            <w:r w:rsidRPr="00746809">
              <w:rPr>
                <w:rFonts w:ascii="Times New Roman" w:hAnsi="Times New Roman"/>
                <w:sz w:val="20"/>
                <w:szCs w:val="20"/>
              </w:rPr>
              <w:t>Харківзелебуд</w:t>
            </w:r>
            <w:proofErr w:type="spellEnd"/>
            <w:r w:rsidRPr="00746809">
              <w:rPr>
                <w:rFonts w:ascii="Times New Roman" w:hAnsi="Times New Roman"/>
                <w:sz w:val="20"/>
                <w:szCs w:val="20"/>
              </w:rPr>
              <w:t>» Лісопаркове господарство кв.52-54, 60, 61, 65, 68(вид.1-9,13,15-24)</w:t>
            </w:r>
          </w:p>
        </w:tc>
      </w:tr>
      <w:tr w:rsidR="006B565F" w:rsidRPr="00746809" w14:paraId="52909167" w14:textId="77777777" w:rsidTr="006B565F">
        <w:trPr>
          <w:trHeight w:val="537"/>
        </w:trPr>
        <w:tc>
          <w:tcPr>
            <w:tcW w:w="984" w:type="dxa"/>
            <w:shd w:val="clear" w:color="auto" w:fill="auto"/>
            <w:vAlign w:val="center"/>
            <w:hideMark/>
          </w:tcPr>
          <w:p w14:paraId="1DF4D776"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6</w:t>
            </w:r>
          </w:p>
        </w:tc>
        <w:tc>
          <w:tcPr>
            <w:tcW w:w="2135" w:type="dxa"/>
            <w:shd w:val="clear" w:color="auto" w:fill="auto"/>
            <w:vAlign w:val="center"/>
            <w:hideMark/>
          </w:tcPr>
          <w:p w14:paraId="54FA78D9" w14:textId="77777777" w:rsidR="006B565F" w:rsidRPr="00746809" w:rsidRDefault="006B565F" w:rsidP="00F10B19">
            <w:pPr>
              <w:rPr>
                <w:rFonts w:ascii="Times New Roman" w:eastAsia="Times New Roman" w:hAnsi="Times New Roman" w:cs="Times New Roman"/>
                <w:sz w:val="21"/>
                <w:szCs w:val="21"/>
                <w:lang w:eastAsia="ru-RU" w:bidi="ar-SA"/>
              </w:rPr>
            </w:pPr>
            <w:r w:rsidRPr="00746809">
              <w:rPr>
                <w:rFonts w:ascii="Times New Roman" w:hAnsi="Times New Roman"/>
                <w:sz w:val="20"/>
                <w:szCs w:val="20"/>
              </w:rPr>
              <w:t xml:space="preserve">Помірки (входить до складу РЛП </w:t>
            </w:r>
            <w:proofErr w:type="spellStart"/>
            <w:r w:rsidR="00F10B19" w:rsidRPr="00746809">
              <w:rPr>
                <w:rFonts w:ascii="Times New Roman" w:hAnsi="Times New Roman"/>
                <w:sz w:val="20"/>
                <w:szCs w:val="20"/>
              </w:rPr>
              <w:t>C</w:t>
            </w:r>
            <w:r w:rsidRPr="00746809">
              <w:rPr>
                <w:rFonts w:ascii="Times New Roman" w:hAnsi="Times New Roman"/>
                <w:sz w:val="20"/>
                <w:szCs w:val="20"/>
              </w:rPr>
              <w:t>окольники</w:t>
            </w:r>
            <w:proofErr w:type="spellEnd"/>
            <w:r w:rsidRPr="00746809">
              <w:rPr>
                <w:rFonts w:ascii="Times New Roman" w:hAnsi="Times New Roman"/>
                <w:sz w:val="20"/>
                <w:szCs w:val="20"/>
              </w:rPr>
              <w:t>-Помірки»)</w:t>
            </w:r>
          </w:p>
        </w:tc>
        <w:tc>
          <w:tcPr>
            <w:tcW w:w="2055" w:type="dxa"/>
            <w:shd w:val="clear" w:color="auto" w:fill="auto"/>
            <w:vAlign w:val="center"/>
            <w:hideMark/>
          </w:tcPr>
          <w:p w14:paraId="27FAF267"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1321D8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120,4</w:t>
            </w:r>
          </w:p>
        </w:tc>
        <w:tc>
          <w:tcPr>
            <w:tcW w:w="3918" w:type="dxa"/>
            <w:shd w:val="clear" w:color="auto" w:fill="auto"/>
            <w:vAlign w:val="center"/>
            <w:hideMark/>
          </w:tcPr>
          <w:p w14:paraId="5AA3A22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Шевченківський район,</w:t>
            </w:r>
            <w:r w:rsidRPr="00746809">
              <w:rPr>
                <w:rFonts w:ascii="Times New Roman" w:hAnsi="Times New Roman"/>
                <w:sz w:val="20"/>
                <w:szCs w:val="20"/>
              </w:rPr>
              <w:t xml:space="preserve"> СКП «</w:t>
            </w:r>
            <w:proofErr w:type="spellStart"/>
            <w:r w:rsidRPr="00746809">
              <w:rPr>
                <w:rFonts w:ascii="Times New Roman" w:hAnsi="Times New Roman"/>
                <w:sz w:val="20"/>
                <w:szCs w:val="20"/>
              </w:rPr>
              <w:t>Харківзелебуд</w:t>
            </w:r>
            <w:proofErr w:type="spellEnd"/>
            <w:r w:rsidRPr="00746809">
              <w:rPr>
                <w:rFonts w:ascii="Times New Roman" w:hAnsi="Times New Roman"/>
                <w:sz w:val="20"/>
                <w:szCs w:val="20"/>
              </w:rPr>
              <w:t xml:space="preserve">» Лісопаркове господарство кв.8, 9, 16, 23, 29 </w:t>
            </w:r>
            <w:r w:rsidRPr="00746809">
              <w:rPr>
                <w:rFonts w:ascii="Times New Roman" w:hAnsi="Times New Roman"/>
                <w:iCs/>
                <w:sz w:val="20"/>
                <w:szCs w:val="20"/>
              </w:rPr>
              <w:t xml:space="preserve"> </w:t>
            </w:r>
          </w:p>
        </w:tc>
      </w:tr>
      <w:tr w:rsidR="006B565F" w:rsidRPr="00746809" w14:paraId="20925F90" w14:textId="77777777" w:rsidTr="006B565F">
        <w:trPr>
          <w:trHeight w:val="537"/>
        </w:trPr>
        <w:tc>
          <w:tcPr>
            <w:tcW w:w="984" w:type="dxa"/>
            <w:shd w:val="clear" w:color="auto" w:fill="auto"/>
            <w:vAlign w:val="center"/>
            <w:hideMark/>
          </w:tcPr>
          <w:p w14:paraId="0F26F11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7</w:t>
            </w:r>
          </w:p>
        </w:tc>
        <w:tc>
          <w:tcPr>
            <w:tcW w:w="2135" w:type="dxa"/>
            <w:shd w:val="clear" w:color="auto" w:fill="auto"/>
            <w:vAlign w:val="center"/>
            <w:hideMark/>
          </w:tcPr>
          <w:p w14:paraId="63FBBC92"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 xml:space="preserve">Дерева </w:t>
            </w:r>
            <w:proofErr w:type="spellStart"/>
            <w:r w:rsidRPr="00746809">
              <w:rPr>
                <w:rFonts w:ascii="Times New Roman" w:hAnsi="Times New Roman"/>
                <w:sz w:val="20"/>
                <w:szCs w:val="20"/>
              </w:rPr>
              <w:t>Гінкго</w:t>
            </w:r>
            <w:proofErr w:type="spellEnd"/>
          </w:p>
        </w:tc>
        <w:tc>
          <w:tcPr>
            <w:tcW w:w="2055" w:type="dxa"/>
            <w:shd w:val="clear" w:color="auto" w:fill="auto"/>
            <w:vAlign w:val="center"/>
            <w:hideMark/>
          </w:tcPr>
          <w:p w14:paraId="4B7E163D"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F27FCE6" w14:textId="77777777" w:rsidR="006B565F" w:rsidRPr="00746809" w:rsidRDefault="006B565F" w:rsidP="006B565F">
            <w:pPr>
              <w:widowControl/>
              <w:jc w:val="center"/>
              <w:rPr>
                <w:rFonts w:ascii="Arial Narrow" w:eastAsia="Times New Roman" w:hAnsi="Arial Narrow" w:cs="Calibri"/>
                <w:sz w:val="21"/>
                <w:szCs w:val="21"/>
                <w:lang w:eastAsia="ru-RU" w:bidi="ar-SA"/>
              </w:rPr>
            </w:pPr>
            <w:r w:rsidRPr="00746809">
              <w:rPr>
                <w:rFonts w:ascii="Times New Roman" w:hAnsi="Times New Roman"/>
                <w:sz w:val="20"/>
                <w:szCs w:val="20"/>
              </w:rPr>
              <w:t>0,1</w:t>
            </w:r>
          </w:p>
        </w:tc>
        <w:tc>
          <w:tcPr>
            <w:tcW w:w="3918" w:type="dxa"/>
            <w:shd w:val="clear" w:color="auto" w:fill="auto"/>
            <w:vAlign w:val="center"/>
            <w:hideMark/>
          </w:tcPr>
          <w:p w14:paraId="7C1DDC1E"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 xml:space="preserve">Шевченківський район, </w:t>
            </w:r>
            <w:r w:rsidRPr="00746809">
              <w:rPr>
                <w:rFonts w:ascii="Times New Roman" w:hAnsi="Times New Roman"/>
                <w:sz w:val="20"/>
                <w:szCs w:val="20"/>
              </w:rPr>
              <w:t xml:space="preserve"> вул. Сокольники, 12</w:t>
            </w:r>
          </w:p>
        </w:tc>
      </w:tr>
      <w:tr w:rsidR="006B565F" w:rsidRPr="00746809" w14:paraId="6B9148E7" w14:textId="77777777" w:rsidTr="006B565F">
        <w:trPr>
          <w:trHeight w:val="537"/>
        </w:trPr>
        <w:tc>
          <w:tcPr>
            <w:tcW w:w="984" w:type="dxa"/>
            <w:shd w:val="clear" w:color="auto" w:fill="auto"/>
            <w:vAlign w:val="center"/>
            <w:hideMark/>
          </w:tcPr>
          <w:p w14:paraId="2A68EA1C"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8</w:t>
            </w:r>
          </w:p>
        </w:tc>
        <w:tc>
          <w:tcPr>
            <w:tcW w:w="2135" w:type="dxa"/>
            <w:shd w:val="clear" w:color="auto" w:fill="auto"/>
            <w:vAlign w:val="center"/>
            <w:hideMark/>
          </w:tcPr>
          <w:p w14:paraId="15EA0300"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Пушкінська</w:t>
            </w:r>
          </w:p>
        </w:tc>
        <w:tc>
          <w:tcPr>
            <w:tcW w:w="2055" w:type="dxa"/>
            <w:shd w:val="clear" w:color="auto" w:fill="auto"/>
            <w:vAlign w:val="center"/>
            <w:hideMark/>
          </w:tcPr>
          <w:p w14:paraId="4D81CDC6"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7BFF64E"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0,2</w:t>
            </w:r>
          </w:p>
        </w:tc>
        <w:tc>
          <w:tcPr>
            <w:tcW w:w="3918" w:type="dxa"/>
            <w:shd w:val="clear" w:color="auto" w:fill="auto"/>
            <w:vAlign w:val="center"/>
            <w:hideMark/>
          </w:tcPr>
          <w:p w14:paraId="6A58CBDA"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Київський район, вул. Пушкінська, 39</w:t>
            </w:r>
          </w:p>
        </w:tc>
      </w:tr>
      <w:tr w:rsidR="006B565F" w:rsidRPr="00746809" w14:paraId="5C697250" w14:textId="77777777" w:rsidTr="006B565F">
        <w:trPr>
          <w:trHeight w:val="537"/>
        </w:trPr>
        <w:tc>
          <w:tcPr>
            <w:tcW w:w="984" w:type="dxa"/>
            <w:shd w:val="clear" w:color="auto" w:fill="auto"/>
            <w:vAlign w:val="center"/>
            <w:hideMark/>
          </w:tcPr>
          <w:p w14:paraId="3FA6B689"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9</w:t>
            </w:r>
          </w:p>
        </w:tc>
        <w:tc>
          <w:tcPr>
            <w:tcW w:w="2135" w:type="dxa"/>
            <w:shd w:val="clear" w:color="auto" w:fill="auto"/>
            <w:vAlign w:val="center"/>
            <w:hideMark/>
          </w:tcPr>
          <w:p w14:paraId="79B57FE8"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Будинок вчених</w:t>
            </w:r>
          </w:p>
        </w:tc>
        <w:tc>
          <w:tcPr>
            <w:tcW w:w="2055" w:type="dxa"/>
            <w:shd w:val="clear" w:color="auto" w:fill="auto"/>
            <w:vAlign w:val="center"/>
            <w:hideMark/>
          </w:tcPr>
          <w:p w14:paraId="42F8D4D4"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5F099212"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0,1</w:t>
            </w:r>
          </w:p>
        </w:tc>
        <w:tc>
          <w:tcPr>
            <w:tcW w:w="3918" w:type="dxa"/>
            <w:shd w:val="clear" w:color="auto" w:fill="auto"/>
            <w:vAlign w:val="center"/>
            <w:hideMark/>
          </w:tcPr>
          <w:p w14:paraId="0D359A34"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 xml:space="preserve">Київський район,  вул. </w:t>
            </w:r>
            <w:proofErr w:type="spellStart"/>
            <w:r w:rsidRPr="00746809">
              <w:rPr>
                <w:rFonts w:ascii="Times New Roman" w:hAnsi="Times New Roman"/>
                <w:sz w:val="20"/>
                <w:szCs w:val="20"/>
              </w:rPr>
              <w:t>Жон</w:t>
            </w:r>
            <w:proofErr w:type="spellEnd"/>
            <w:r w:rsidRPr="00746809">
              <w:rPr>
                <w:rFonts w:ascii="Times New Roman" w:hAnsi="Times New Roman"/>
                <w:sz w:val="20"/>
                <w:szCs w:val="20"/>
              </w:rPr>
              <w:t xml:space="preserve"> Мироносиць (вул. Раднаркомівська)</w:t>
            </w:r>
          </w:p>
        </w:tc>
      </w:tr>
      <w:tr w:rsidR="006B565F" w:rsidRPr="00746809" w14:paraId="265CE571" w14:textId="77777777" w:rsidTr="006B565F">
        <w:trPr>
          <w:trHeight w:val="537"/>
        </w:trPr>
        <w:tc>
          <w:tcPr>
            <w:tcW w:w="984" w:type="dxa"/>
            <w:shd w:val="clear" w:color="auto" w:fill="auto"/>
            <w:vAlign w:val="center"/>
            <w:hideMark/>
          </w:tcPr>
          <w:p w14:paraId="54535475"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10</w:t>
            </w:r>
          </w:p>
        </w:tc>
        <w:tc>
          <w:tcPr>
            <w:tcW w:w="2135" w:type="dxa"/>
            <w:shd w:val="clear" w:color="auto" w:fill="auto"/>
            <w:vAlign w:val="center"/>
            <w:hideMark/>
          </w:tcPr>
          <w:p w14:paraId="1BDBEDD7"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Чорноглазівські</w:t>
            </w:r>
            <w:proofErr w:type="spellEnd"/>
            <w:r w:rsidRPr="00746809">
              <w:rPr>
                <w:rFonts w:ascii="Times New Roman" w:hAnsi="Times New Roman"/>
                <w:sz w:val="20"/>
                <w:szCs w:val="20"/>
              </w:rPr>
              <w:t xml:space="preserve"> дуби</w:t>
            </w:r>
          </w:p>
        </w:tc>
        <w:tc>
          <w:tcPr>
            <w:tcW w:w="2055" w:type="dxa"/>
            <w:shd w:val="clear" w:color="auto" w:fill="auto"/>
            <w:vAlign w:val="center"/>
            <w:hideMark/>
          </w:tcPr>
          <w:p w14:paraId="5F4002B5"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5B4BD09"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0,15</w:t>
            </w:r>
          </w:p>
        </w:tc>
        <w:tc>
          <w:tcPr>
            <w:tcW w:w="3918" w:type="dxa"/>
            <w:shd w:val="clear" w:color="auto" w:fill="auto"/>
            <w:vAlign w:val="center"/>
            <w:hideMark/>
          </w:tcPr>
          <w:p w14:paraId="71C4CF98"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Київський район,  вул. Маршала Бажанова,11</w:t>
            </w:r>
          </w:p>
        </w:tc>
      </w:tr>
      <w:tr w:rsidR="006B565F" w:rsidRPr="00746809" w14:paraId="3875BE58" w14:textId="77777777" w:rsidTr="006B565F">
        <w:trPr>
          <w:trHeight w:val="537"/>
        </w:trPr>
        <w:tc>
          <w:tcPr>
            <w:tcW w:w="984" w:type="dxa"/>
            <w:shd w:val="clear" w:color="auto" w:fill="auto"/>
            <w:vAlign w:val="center"/>
            <w:hideMark/>
          </w:tcPr>
          <w:p w14:paraId="54DAF731"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11</w:t>
            </w:r>
          </w:p>
        </w:tc>
        <w:tc>
          <w:tcPr>
            <w:tcW w:w="2135" w:type="dxa"/>
            <w:shd w:val="clear" w:color="auto" w:fill="auto"/>
            <w:vAlign w:val="center"/>
            <w:hideMark/>
          </w:tcPr>
          <w:p w14:paraId="6F49F627"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Дуб Бабушкін</w:t>
            </w:r>
          </w:p>
        </w:tc>
        <w:tc>
          <w:tcPr>
            <w:tcW w:w="2055" w:type="dxa"/>
            <w:shd w:val="clear" w:color="auto" w:fill="auto"/>
            <w:vAlign w:val="center"/>
            <w:hideMark/>
          </w:tcPr>
          <w:p w14:paraId="037530D4"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41DEF5D4" w14:textId="77777777" w:rsidR="006B565F" w:rsidRPr="00746809" w:rsidRDefault="006B565F" w:rsidP="006B565F">
            <w:pPr>
              <w:widowControl/>
              <w:jc w:val="center"/>
              <w:rPr>
                <w:rFonts w:ascii="Arial Narrow" w:eastAsia="Times New Roman" w:hAnsi="Arial Narrow" w:cs="Calibri"/>
                <w:sz w:val="21"/>
                <w:szCs w:val="21"/>
                <w:lang w:eastAsia="ru-RU" w:bidi="ar-SA"/>
              </w:rPr>
            </w:pPr>
            <w:r w:rsidRPr="00746809">
              <w:rPr>
                <w:rFonts w:ascii="Times New Roman" w:hAnsi="Times New Roman"/>
                <w:sz w:val="20"/>
                <w:szCs w:val="20"/>
              </w:rPr>
              <w:t>0,1</w:t>
            </w:r>
          </w:p>
        </w:tc>
        <w:tc>
          <w:tcPr>
            <w:tcW w:w="3918" w:type="dxa"/>
            <w:shd w:val="clear" w:color="auto" w:fill="auto"/>
            <w:vAlign w:val="center"/>
            <w:hideMark/>
          </w:tcPr>
          <w:p w14:paraId="2189A46D"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Новобаварський</w:t>
            </w:r>
            <w:proofErr w:type="spellEnd"/>
            <w:r w:rsidRPr="00746809">
              <w:rPr>
                <w:rFonts w:ascii="Times New Roman" w:hAnsi="Times New Roman"/>
                <w:sz w:val="20"/>
                <w:szCs w:val="20"/>
              </w:rPr>
              <w:t xml:space="preserve"> район,  вул. Пестрікова,16 (вул. Бабушкіна,16)</w:t>
            </w:r>
          </w:p>
        </w:tc>
      </w:tr>
      <w:tr w:rsidR="006B565F" w:rsidRPr="00746809" w14:paraId="75CB13D4" w14:textId="77777777" w:rsidTr="006B565F">
        <w:trPr>
          <w:trHeight w:val="537"/>
        </w:trPr>
        <w:tc>
          <w:tcPr>
            <w:tcW w:w="984" w:type="dxa"/>
            <w:shd w:val="clear" w:color="auto" w:fill="auto"/>
            <w:vAlign w:val="center"/>
            <w:hideMark/>
          </w:tcPr>
          <w:p w14:paraId="1813FA28"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12</w:t>
            </w:r>
          </w:p>
        </w:tc>
        <w:tc>
          <w:tcPr>
            <w:tcW w:w="2135" w:type="dxa"/>
            <w:shd w:val="clear" w:color="auto" w:fill="auto"/>
            <w:vAlign w:val="center"/>
            <w:hideMark/>
          </w:tcPr>
          <w:p w14:paraId="51708F3F"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Інтитутська</w:t>
            </w:r>
            <w:proofErr w:type="spellEnd"/>
          </w:p>
        </w:tc>
        <w:tc>
          <w:tcPr>
            <w:tcW w:w="2055" w:type="dxa"/>
            <w:shd w:val="clear" w:color="auto" w:fill="auto"/>
            <w:vAlign w:val="center"/>
            <w:hideMark/>
          </w:tcPr>
          <w:p w14:paraId="66343EFF"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D61B80A"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0,35</w:t>
            </w:r>
          </w:p>
        </w:tc>
        <w:tc>
          <w:tcPr>
            <w:tcW w:w="3918" w:type="dxa"/>
            <w:shd w:val="clear" w:color="auto" w:fill="auto"/>
            <w:vAlign w:val="center"/>
            <w:hideMark/>
          </w:tcPr>
          <w:p w14:paraId="28DE5E0E"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Київський район,  вул. Пушкінська, 86</w:t>
            </w:r>
          </w:p>
        </w:tc>
      </w:tr>
      <w:tr w:rsidR="006B565F" w:rsidRPr="00746809" w14:paraId="5BC8ABA0" w14:textId="77777777" w:rsidTr="006B565F">
        <w:trPr>
          <w:trHeight w:val="537"/>
        </w:trPr>
        <w:tc>
          <w:tcPr>
            <w:tcW w:w="984" w:type="dxa"/>
            <w:shd w:val="clear" w:color="auto" w:fill="auto"/>
            <w:vAlign w:val="center"/>
            <w:hideMark/>
          </w:tcPr>
          <w:p w14:paraId="0AC49691"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13</w:t>
            </w:r>
          </w:p>
        </w:tc>
        <w:tc>
          <w:tcPr>
            <w:tcW w:w="2135" w:type="dxa"/>
            <w:shd w:val="clear" w:color="auto" w:fill="auto"/>
            <w:vAlign w:val="center"/>
            <w:hideMark/>
          </w:tcPr>
          <w:p w14:paraId="32D0F78B"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Сад ім. Т.Г. Шевченка</w:t>
            </w:r>
          </w:p>
        </w:tc>
        <w:tc>
          <w:tcPr>
            <w:tcW w:w="2055" w:type="dxa"/>
            <w:shd w:val="clear" w:color="auto" w:fill="auto"/>
            <w:vAlign w:val="center"/>
            <w:hideMark/>
          </w:tcPr>
          <w:p w14:paraId="15B5522F"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81EA1E0"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0,75</w:t>
            </w:r>
          </w:p>
        </w:tc>
        <w:tc>
          <w:tcPr>
            <w:tcW w:w="3918" w:type="dxa"/>
            <w:shd w:val="clear" w:color="auto" w:fill="auto"/>
            <w:vAlign w:val="center"/>
            <w:hideMark/>
          </w:tcPr>
          <w:p w14:paraId="7A34EF2E"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iCs/>
                <w:sz w:val="20"/>
                <w:szCs w:val="20"/>
              </w:rPr>
              <w:t>Шевченківський район,</w:t>
            </w:r>
            <w:r w:rsidRPr="00746809">
              <w:rPr>
                <w:rFonts w:ascii="Times New Roman" w:hAnsi="Times New Roman"/>
                <w:sz w:val="20"/>
                <w:szCs w:val="20"/>
              </w:rPr>
              <w:t xml:space="preserve"> вул. Сумська, 29,</w:t>
            </w:r>
            <w:r w:rsidRPr="00746809">
              <w:rPr>
                <w:rFonts w:ascii="Times New Roman" w:hAnsi="Times New Roman"/>
                <w:iCs/>
                <w:sz w:val="20"/>
                <w:szCs w:val="20"/>
              </w:rPr>
              <w:t xml:space="preserve"> </w:t>
            </w:r>
          </w:p>
        </w:tc>
      </w:tr>
      <w:tr w:rsidR="006B565F" w:rsidRPr="00746809" w14:paraId="2B8847C0" w14:textId="77777777" w:rsidTr="006B565F">
        <w:trPr>
          <w:trHeight w:val="537"/>
        </w:trPr>
        <w:tc>
          <w:tcPr>
            <w:tcW w:w="984" w:type="dxa"/>
            <w:shd w:val="clear" w:color="auto" w:fill="auto"/>
            <w:vAlign w:val="center"/>
            <w:hideMark/>
          </w:tcPr>
          <w:p w14:paraId="3C6CF2F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14</w:t>
            </w:r>
          </w:p>
        </w:tc>
        <w:tc>
          <w:tcPr>
            <w:tcW w:w="2135" w:type="dxa"/>
            <w:shd w:val="clear" w:color="auto" w:fill="auto"/>
            <w:vAlign w:val="center"/>
            <w:hideMark/>
          </w:tcPr>
          <w:p w14:paraId="3AB1BF67"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Чорноглазівська</w:t>
            </w:r>
            <w:proofErr w:type="spellEnd"/>
          </w:p>
        </w:tc>
        <w:tc>
          <w:tcPr>
            <w:tcW w:w="2055" w:type="dxa"/>
            <w:shd w:val="clear" w:color="auto" w:fill="auto"/>
            <w:vAlign w:val="center"/>
            <w:hideMark/>
          </w:tcPr>
          <w:p w14:paraId="5008ABCF"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7B3F26C"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0,2</w:t>
            </w:r>
          </w:p>
        </w:tc>
        <w:tc>
          <w:tcPr>
            <w:tcW w:w="3918" w:type="dxa"/>
            <w:shd w:val="clear" w:color="auto" w:fill="auto"/>
            <w:vAlign w:val="center"/>
            <w:hideMark/>
          </w:tcPr>
          <w:p w14:paraId="4D680B5A"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 xml:space="preserve">Київський район, вул. Маршала </w:t>
            </w:r>
            <w:proofErr w:type="spellStart"/>
            <w:r w:rsidRPr="00746809">
              <w:rPr>
                <w:rFonts w:ascii="Times New Roman" w:hAnsi="Times New Roman"/>
                <w:sz w:val="20"/>
                <w:szCs w:val="20"/>
              </w:rPr>
              <w:t>Бажанова</w:t>
            </w:r>
            <w:proofErr w:type="spellEnd"/>
            <w:r w:rsidRPr="00746809">
              <w:rPr>
                <w:rFonts w:ascii="Times New Roman" w:hAnsi="Times New Roman"/>
                <w:sz w:val="20"/>
                <w:szCs w:val="20"/>
              </w:rPr>
              <w:t>, 5</w:t>
            </w:r>
          </w:p>
        </w:tc>
      </w:tr>
      <w:tr w:rsidR="006B565F" w:rsidRPr="00746809" w14:paraId="56E59634" w14:textId="77777777" w:rsidTr="006B565F">
        <w:trPr>
          <w:trHeight w:val="537"/>
        </w:trPr>
        <w:tc>
          <w:tcPr>
            <w:tcW w:w="984" w:type="dxa"/>
            <w:shd w:val="clear" w:color="auto" w:fill="auto"/>
            <w:vAlign w:val="center"/>
            <w:hideMark/>
          </w:tcPr>
          <w:p w14:paraId="2635523D"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15</w:t>
            </w:r>
          </w:p>
        </w:tc>
        <w:tc>
          <w:tcPr>
            <w:tcW w:w="2135" w:type="dxa"/>
            <w:shd w:val="clear" w:color="auto" w:fill="auto"/>
            <w:vAlign w:val="center"/>
            <w:hideMark/>
          </w:tcPr>
          <w:p w14:paraId="66A0BE8E" w14:textId="77777777" w:rsidR="006B565F" w:rsidRPr="00746809" w:rsidRDefault="006B565F" w:rsidP="006B565F">
            <w:pPr>
              <w:widowControl/>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Залютинська</w:t>
            </w:r>
            <w:proofErr w:type="spellEnd"/>
          </w:p>
        </w:tc>
        <w:tc>
          <w:tcPr>
            <w:tcW w:w="2055" w:type="dxa"/>
            <w:shd w:val="clear" w:color="auto" w:fill="auto"/>
            <w:vAlign w:val="center"/>
            <w:hideMark/>
          </w:tcPr>
          <w:p w14:paraId="3FBB49F8"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F1176A7"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3</w:t>
            </w:r>
          </w:p>
        </w:tc>
        <w:tc>
          <w:tcPr>
            <w:tcW w:w="3918" w:type="dxa"/>
            <w:shd w:val="clear" w:color="auto" w:fill="auto"/>
            <w:vAlign w:val="center"/>
            <w:hideMark/>
          </w:tcPr>
          <w:p w14:paraId="2C01AA0E"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proofErr w:type="spellStart"/>
            <w:r w:rsidRPr="00746809">
              <w:rPr>
                <w:rFonts w:ascii="Times New Roman" w:hAnsi="Times New Roman"/>
                <w:sz w:val="20"/>
                <w:szCs w:val="20"/>
              </w:rPr>
              <w:t>Холодногорський</w:t>
            </w:r>
            <w:proofErr w:type="spellEnd"/>
            <w:r w:rsidRPr="00746809">
              <w:rPr>
                <w:rFonts w:ascii="Times New Roman" w:hAnsi="Times New Roman"/>
                <w:sz w:val="20"/>
                <w:szCs w:val="20"/>
              </w:rPr>
              <w:t xml:space="preserve"> район, </w:t>
            </w:r>
            <w:proofErr w:type="spellStart"/>
            <w:r w:rsidRPr="00746809">
              <w:rPr>
                <w:rFonts w:ascii="Times New Roman" w:hAnsi="Times New Roman"/>
                <w:sz w:val="20"/>
                <w:szCs w:val="20"/>
              </w:rPr>
              <w:t>Залютине</w:t>
            </w:r>
            <w:proofErr w:type="spellEnd"/>
          </w:p>
        </w:tc>
      </w:tr>
      <w:tr w:rsidR="006B565F" w:rsidRPr="00746809" w14:paraId="072A63F0" w14:textId="77777777" w:rsidTr="006B565F">
        <w:trPr>
          <w:trHeight w:val="1957"/>
        </w:trPr>
        <w:tc>
          <w:tcPr>
            <w:tcW w:w="984" w:type="dxa"/>
            <w:shd w:val="clear" w:color="auto" w:fill="auto"/>
            <w:vAlign w:val="center"/>
            <w:hideMark/>
          </w:tcPr>
          <w:p w14:paraId="40C02ECB"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eastAsia="Times New Roman" w:hAnsi="Times New Roman" w:cs="Times New Roman"/>
                <w:sz w:val="21"/>
                <w:szCs w:val="21"/>
                <w:lang w:eastAsia="ru-RU" w:bidi="ar-SA"/>
              </w:rPr>
              <w:t>16</w:t>
            </w:r>
          </w:p>
        </w:tc>
        <w:tc>
          <w:tcPr>
            <w:tcW w:w="2135" w:type="dxa"/>
            <w:shd w:val="clear" w:color="auto" w:fill="auto"/>
            <w:hideMark/>
          </w:tcPr>
          <w:p w14:paraId="27CFFCC9" w14:textId="77777777" w:rsidR="006B565F" w:rsidRPr="00746809" w:rsidRDefault="006B565F" w:rsidP="006B565F">
            <w:pPr>
              <w:widowControl/>
              <w:rPr>
                <w:rFonts w:ascii="Times New Roman" w:eastAsia="Times New Roman" w:hAnsi="Times New Roman" w:cs="Times New Roman"/>
                <w:sz w:val="20"/>
                <w:szCs w:val="20"/>
                <w:lang w:eastAsia="ru-RU" w:bidi="ar-SA"/>
              </w:rPr>
            </w:pPr>
            <w:r w:rsidRPr="00746809">
              <w:rPr>
                <w:rFonts w:ascii="Times New Roman" w:hAnsi="Times New Roman"/>
                <w:sz w:val="20"/>
                <w:szCs w:val="20"/>
              </w:rPr>
              <w:t xml:space="preserve">Сокольники-Помірки </w:t>
            </w:r>
          </w:p>
        </w:tc>
        <w:tc>
          <w:tcPr>
            <w:tcW w:w="2055" w:type="dxa"/>
            <w:shd w:val="clear" w:color="auto" w:fill="auto"/>
            <w:hideMark/>
          </w:tcPr>
          <w:p w14:paraId="71217918" w14:textId="77777777" w:rsidR="006B565F" w:rsidRPr="00746809" w:rsidRDefault="006B565F" w:rsidP="006B565F">
            <w:pPr>
              <w:widowControl/>
              <w:rPr>
                <w:rFonts w:ascii="Times New Roman" w:eastAsia="Times New Roman" w:hAnsi="Times New Roman" w:cs="Times New Roman"/>
                <w:sz w:val="21"/>
                <w:szCs w:val="21"/>
                <w:lang w:eastAsia="ru-RU" w:bidi="ar-SA"/>
              </w:rPr>
            </w:pPr>
            <w:r w:rsidRPr="00746809">
              <w:rPr>
                <w:rFonts w:ascii="Times New Roman" w:hAnsi="Times New Roman"/>
                <w:sz w:val="20"/>
                <w:szCs w:val="20"/>
              </w:rPr>
              <w:t>регіональний ландшафтний парк</w:t>
            </w:r>
          </w:p>
        </w:tc>
        <w:tc>
          <w:tcPr>
            <w:tcW w:w="885" w:type="dxa"/>
            <w:shd w:val="clear" w:color="auto" w:fill="auto"/>
            <w:hideMark/>
          </w:tcPr>
          <w:p w14:paraId="2C2F71E6" w14:textId="77777777" w:rsidR="006B565F" w:rsidRPr="00746809" w:rsidRDefault="006B565F" w:rsidP="006B565F">
            <w:pPr>
              <w:widowControl/>
              <w:jc w:val="center"/>
              <w:rPr>
                <w:rFonts w:ascii="Times New Roman" w:eastAsia="Times New Roman" w:hAnsi="Times New Roman" w:cs="Times New Roman"/>
                <w:sz w:val="21"/>
                <w:szCs w:val="21"/>
                <w:lang w:eastAsia="ru-RU" w:bidi="ar-SA"/>
              </w:rPr>
            </w:pPr>
            <w:r w:rsidRPr="00746809">
              <w:rPr>
                <w:rFonts w:ascii="Times New Roman" w:hAnsi="Times New Roman"/>
                <w:sz w:val="20"/>
                <w:szCs w:val="20"/>
              </w:rPr>
              <w:t>1104,6</w:t>
            </w:r>
          </w:p>
        </w:tc>
        <w:tc>
          <w:tcPr>
            <w:tcW w:w="3918" w:type="dxa"/>
            <w:shd w:val="clear" w:color="auto" w:fill="auto"/>
            <w:vAlign w:val="center"/>
            <w:hideMark/>
          </w:tcPr>
          <w:p w14:paraId="333158DA" w14:textId="77777777" w:rsidR="006B565F" w:rsidRPr="00746809" w:rsidRDefault="006B565F" w:rsidP="006B565F">
            <w:pPr>
              <w:ind w:right="-157"/>
              <w:rPr>
                <w:rFonts w:ascii="Times New Roman" w:eastAsia="Times New Roman" w:hAnsi="Times New Roman" w:cs="Times New Roman"/>
                <w:sz w:val="21"/>
                <w:szCs w:val="21"/>
                <w:lang w:eastAsia="ru-RU" w:bidi="ar-SA"/>
              </w:rPr>
            </w:pPr>
            <w:r w:rsidRPr="00746809">
              <w:rPr>
                <w:rFonts w:ascii="Times New Roman" w:hAnsi="Times New Roman"/>
                <w:iCs/>
                <w:sz w:val="20"/>
                <w:szCs w:val="20"/>
              </w:rPr>
              <w:t>Шевченківський район</w:t>
            </w:r>
            <w:r w:rsidRPr="00746809">
              <w:rPr>
                <w:rFonts w:ascii="Times New Roman" w:hAnsi="Times New Roman"/>
                <w:sz w:val="20"/>
                <w:szCs w:val="20"/>
              </w:rPr>
              <w:t>, СКП «</w:t>
            </w:r>
            <w:proofErr w:type="spellStart"/>
            <w:r w:rsidRPr="00746809">
              <w:rPr>
                <w:rFonts w:ascii="Times New Roman" w:hAnsi="Times New Roman"/>
                <w:sz w:val="20"/>
                <w:szCs w:val="20"/>
              </w:rPr>
              <w:t>Харківзелебуд</w:t>
            </w:r>
            <w:proofErr w:type="spellEnd"/>
            <w:r w:rsidRPr="00746809">
              <w:rPr>
                <w:rFonts w:ascii="Times New Roman" w:hAnsi="Times New Roman"/>
                <w:sz w:val="20"/>
                <w:szCs w:val="20"/>
              </w:rPr>
              <w:t xml:space="preserve">» Лісопаркове господарство   </w:t>
            </w:r>
            <w:proofErr w:type="spellStart"/>
            <w:r w:rsidRPr="00746809">
              <w:rPr>
                <w:rFonts w:ascii="Times New Roman" w:hAnsi="Times New Roman"/>
                <w:sz w:val="20"/>
                <w:szCs w:val="20"/>
              </w:rPr>
              <w:t>кв</w:t>
            </w:r>
            <w:proofErr w:type="spellEnd"/>
            <w:r w:rsidRPr="00746809">
              <w:rPr>
                <w:rFonts w:ascii="Times New Roman" w:hAnsi="Times New Roman"/>
                <w:sz w:val="20"/>
                <w:szCs w:val="20"/>
              </w:rPr>
              <w:t xml:space="preserve">. 1, 2, 4, 5, 8, 9, 10, 11( вид. 1, 2 </w:t>
            </w:r>
            <w:proofErr w:type="spellStart"/>
            <w:r w:rsidRPr="00746809">
              <w:rPr>
                <w:rFonts w:ascii="Times New Roman" w:hAnsi="Times New Roman"/>
                <w:sz w:val="20"/>
                <w:szCs w:val="20"/>
              </w:rPr>
              <w:t>част</w:t>
            </w:r>
            <w:proofErr w:type="spellEnd"/>
            <w:r w:rsidRPr="00746809">
              <w:rPr>
                <w:rFonts w:ascii="Times New Roman" w:hAnsi="Times New Roman"/>
                <w:sz w:val="20"/>
                <w:szCs w:val="20"/>
              </w:rPr>
              <w:t xml:space="preserve">., 4-6 </w:t>
            </w:r>
            <w:proofErr w:type="spellStart"/>
            <w:r w:rsidRPr="00746809">
              <w:rPr>
                <w:rFonts w:ascii="Times New Roman" w:hAnsi="Times New Roman"/>
                <w:sz w:val="20"/>
                <w:szCs w:val="20"/>
              </w:rPr>
              <w:t>част</w:t>
            </w:r>
            <w:proofErr w:type="spellEnd"/>
            <w:r w:rsidRPr="00746809">
              <w:rPr>
                <w:rFonts w:ascii="Times New Roman" w:hAnsi="Times New Roman"/>
                <w:sz w:val="20"/>
                <w:szCs w:val="20"/>
              </w:rPr>
              <w:t xml:space="preserve">., 7, 9) 16, 17, 18 (вид. 1, 5-13), 23, 24, 25 (вид. 1-3, 10-13, 15), 29, 30, 31 (вид. 1-4, 9-12), 35, 36, 37, 42, 43, 44, 45, 48, 49, 50, 51- 776,4 </w:t>
            </w:r>
            <w:proofErr w:type="spellStart"/>
            <w:r w:rsidRPr="00746809">
              <w:rPr>
                <w:rFonts w:ascii="Times New Roman" w:hAnsi="Times New Roman"/>
                <w:sz w:val="20"/>
                <w:szCs w:val="20"/>
              </w:rPr>
              <w:t>га;ДП</w:t>
            </w:r>
            <w:proofErr w:type="spellEnd"/>
            <w:r w:rsidRPr="00746809">
              <w:rPr>
                <w:rFonts w:ascii="Times New Roman" w:hAnsi="Times New Roman"/>
                <w:sz w:val="20"/>
                <w:szCs w:val="20"/>
              </w:rPr>
              <w:t xml:space="preserve"> «Харківська лісова науково-дослідна станція» Дергачівське лісництво   </w:t>
            </w:r>
            <w:proofErr w:type="spellStart"/>
            <w:r w:rsidRPr="00746809">
              <w:rPr>
                <w:rFonts w:ascii="Times New Roman" w:hAnsi="Times New Roman"/>
                <w:sz w:val="20"/>
                <w:szCs w:val="20"/>
              </w:rPr>
              <w:t>кв</w:t>
            </w:r>
            <w:proofErr w:type="spellEnd"/>
            <w:r w:rsidRPr="00746809">
              <w:rPr>
                <w:rFonts w:ascii="Times New Roman" w:hAnsi="Times New Roman"/>
                <w:sz w:val="20"/>
                <w:szCs w:val="20"/>
              </w:rPr>
              <w:t>. 364 (вид. 1, 3-5), 365, 366, 367 (вид. 2, 3), 368, 369, 370, 371, 372, 373, 374, 375, площею 328,2 га</w:t>
            </w:r>
          </w:p>
        </w:tc>
      </w:tr>
    </w:tbl>
    <w:p w14:paraId="00489F45" w14:textId="77777777" w:rsidR="008C29F9" w:rsidRPr="00746809" w:rsidRDefault="008C29F9" w:rsidP="006674B5">
      <w:pPr>
        <w:jc w:val="center"/>
        <w:rPr>
          <w:rFonts w:ascii="Times New Roman" w:hAnsi="Times New Roman" w:cs="Times New Roman"/>
          <w:sz w:val="28"/>
          <w:szCs w:val="28"/>
          <w:highlight w:val="yellow"/>
        </w:rPr>
      </w:pPr>
    </w:p>
    <w:p w14:paraId="7D12CC91" w14:textId="77777777" w:rsidR="008D0AA8" w:rsidRPr="00746809" w:rsidRDefault="008D0AA8" w:rsidP="00914431">
      <w:pPr>
        <w:ind w:left="5664" w:firstLine="708"/>
        <w:jc w:val="center"/>
        <w:rPr>
          <w:rFonts w:ascii="Times New Roman" w:hAnsi="Times New Roman" w:cs="Times New Roman"/>
          <w:sz w:val="28"/>
          <w:szCs w:val="28"/>
          <w:highlight w:val="yellow"/>
        </w:rPr>
      </w:pPr>
    </w:p>
    <w:p w14:paraId="553EC0DA" w14:textId="77777777" w:rsidR="00914431" w:rsidRPr="00746809" w:rsidRDefault="00914431" w:rsidP="008D0AA8">
      <w:pPr>
        <w:ind w:left="5664" w:firstLine="708"/>
        <w:jc w:val="center"/>
        <w:rPr>
          <w:rFonts w:ascii="Times New Roman" w:hAnsi="Times New Roman" w:cs="Times New Roman"/>
          <w:sz w:val="28"/>
          <w:szCs w:val="28"/>
        </w:rPr>
      </w:pPr>
      <w:r w:rsidRPr="00746809">
        <w:rPr>
          <w:rFonts w:ascii="Times New Roman" w:hAnsi="Times New Roman" w:cs="Times New Roman"/>
          <w:sz w:val="28"/>
          <w:szCs w:val="28"/>
        </w:rPr>
        <w:t>Додаток 4</w:t>
      </w:r>
    </w:p>
    <w:p w14:paraId="3CFB8BB8" w14:textId="48E54E91" w:rsidR="00CF4BFB" w:rsidRPr="00746809" w:rsidRDefault="00945E65" w:rsidP="00012C28">
      <w:pPr>
        <w:jc w:val="center"/>
        <w:rPr>
          <w:rFonts w:ascii="Times New Roman" w:hAnsi="Times New Roman" w:cs="Times New Roman"/>
          <w:sz w:val="28"/>
          <w:szCs w:val="28"/>
          <w:highlight w:val="yellow"/>
        </w:rPr>
      </w:pPr>
      <w:r w:rsidRPr="00746809">
        <w:rPr>
          <w:noProof/>
          <w:lang w:val="ru-RU" w:eastAsia="ru-RU" w:bidi="ar-SA"/>
        </w:rPr>
        <w:drawing>
          <wp:inline distT="0" distB="0" distL="0" distR="0" wp14:anchorId="192EEB2D" wp14:editId="3800D146">
            <wp:extent cx="6252494" cy="8608971"/>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55359" cy="8612916"/>
                    </a:xfrm>
                    <a:prstGeom prst="rect">
                      <a:avLst/>
                    </a:prstGeom>
                    <a:noFill/>
                    <a:ln>
                      <a:noFill/>
                    </a:ln>
                  </pic:spPr>
                </pic:pic>
              </a:graphicData>
            </a:graphic>
          </wp:inline>
        </w:drawing>
      </w:r>
      <w:r w:rsidR="00CF4BFB" w:rsidRPr="00746809">
        <w:rPr>
          <w:rFonts w:ascii="Times New Roman" w:hAnsi="Times New Roman" w:cs="Times New Roman"/>
          <w:sz w:val="28"/>
          <w:szCs w:val="28"/>
          <w:highlight w:val="yellow"/>
        </w:rPr>
        <w:br w:type="page"/>
      </w:r>
    </w:p>
    <w:p w14:paraId="192BEF48" w14:textId="77777777" w:rsidR="00914431" w:rsidRPr="00746809" w:rsidRDefault="00914431" w:rsidP="00CF4BFB">
      <w:pPr>
        <w:ind w:left="4963" w:firstLine="709"/>
        <w:jc w:val="center"/>
        <w:rPr>
          <w:rFonts w:ascii="Times New Roman" w:hAnsi="Times New Roman" w:cs="Times New Roman"/>
          <w:sz w:val="28"/>
          <w:szCs w:val="28"/>
        </w:rPr>
      </w:pPr>
      <w:r w:rsidRPr="00746809">
        <w:rPr>
          <w:rFonts w:ascii="Times New Roman" w:hAnsi="Times New Roman" w:cs="Times New Roman"/>
          <w:sz w:val="28"/>
          <w:szCs w:val="28"/>
        </w:rPr>
        <w:lastRenderedPageBreak/>
        <w:t>Продовження додатку 4</w:t>
      </w:r>
    </w:p>
    <w:p w14:paraId="4587640A" w14:textId="77777777" w:rsidR="00914431" w:rsidRPr="00746809" w:rsidRDefault="00945E65" w:rsidP="00914431">
      <w:pPr>
        <w:jc w:val="center"/>
        <w:rPr>
          <w:rFonts w:ascii="Times New Roman" w:hAnsi="Times New Roman" w:cs="Times New Roman"/>
          <w:sz w:val="28"/>
          <w:szCs w:val="28"/>
          <w:highlight w:val="yellow"/>
        </w:rPr>
      </w:pPr>
      <w:r w:rsidRPr="00746809">
        <w:rPr>
          <w:noProof/>
          <w:lang w:val="ru-RU" w:eastAsia="ru-RU" w:bidi="ar-SA"/>
        </w:rPr>
        <w:drawing>
          <wp:inline distT="0" distB="0" distL="0" distR="0" wp14:anchorId="12693F8D" wp14:editId="6AB7C4E2">
            <wp:extent cx="6565900" cy="9040495"/>
            <wp:effectExtent l="0" t="0" r="635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565900" cy="9040495"/>
                    </a:xfrm>
                    <a:prstGeom prst="rect">
                      <a:avLst/>
                    </a:prstGeom>
                    <a:noFill/>
                    <a:ln>
                      <a:noFill/>
                    </a:ln>
                  </pic:spPr>
                </pic:pic>
              </a:graphicData>
            </a:graphic>
          </wp:inline>
        </w:drawing>
      </w:r>
    </w:p>
    <w:p w14:paraId="7615A706" w14:textId="77777777" w:rsidR="00914431" w:rsidRPr="00746809" w:rsidRDefault="00945E65" w:rsidP="00914431">
      <w:pPr>
        <w:jc w:val="center"/>
        <w:rPr>
          <w:rFonts w:ascii="Times New Roman" w:hAnsi="Times New Roman" w:cs="Times New Roman"/>
          <w:sz w:val="28"/>
          <w:szCs w:val="28"/>
          <w:highlight w:val="yellow"/>
        </w:rPr>
      </w:pPr>
      <w:r w:rsidRPr="00746809">
        <w:rPr>
          <w:noProof/>
          <w:lang w:val="ru-RU" w:eastAsia="ru-RU" w:bidi="ar-SA"/>
        </w:rPr>
        <w:lastRenderedPageBreak/>
        <w:drawing>
          <wp:inline distT="0" distB="0" distL="0" distR="0" wp14:anchorId="270908F1" wp14:editId="20A8BC2D">
            <wp:extent cx="6565900" cy="9040495"/>
            <wp:effectExtent l="0" t="0" r="635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65900" cy="9040495"/>
                    </a:xfrm>
                    <a:prstGeom prst="rect">
                      <a:avLst/>
                    </a:prstGeom>
                    <a:noFill/>
                    <a:ln>
                      <a:noFill/>
                    </a:ln>
                  </pic:spPr>
                </pic:pic>
              </a:graphicData>
            </a:graphic>
          </wp:inline>
        </w:drawing>
      </w:r>
    </w:p>
    <w:sectPr w:rsidR="00914431" w:rsidRPr="00746809" w:rsidSect="00770DFF">
      <w:pgSz w:w="11900" w:h="16840"/>
      <w:pgMar w:top="1134" w:right="567" w:bottom="1134" w:left="993" w:header="227" w:footer="567" w:gutter="0"/>
      <w:pgBorders w:offsetFrom="page">
        <w:top w:val="triple" w:sz="4" w:space="24" w:color="auto"/>
        <w:left w:val="triple" w:sz="4" w:space="24" w:color="auto"/>
        <w:bottom w:val="triple" w:sz="4" w:space="24" w:color="auto"/>
        <w:right w:val="triple" w:sz="4" w:space="24" w:color="auto"/>
      </w:pgBorders>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F95E8E" w14:textId="77777777" w:rsidR="00363424" w:rsidRDefault="00363424">
      <w:r>
        <w:separator/>
      </w:r>
    </w:p>
  </w:endnote>
  <w:endnote w:type="continuationSeparator" w:id="0">
    <w:p w14:paraId="0BF2E2D4" w14:textId="77777777" w:rsidR="00363424" w:rsidRDefault="00363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Pragmatica">
    <w:altName w:val="Arial"/>
    <w:panose1 w:val="00000000000000000000"/>
    <w:charset w:val="00"/>
    <w:family w:val="swiss"/>
    <w:notTrueType/>
    <w:pitch w:val="variable"/>
    <w:sig w:usb0="00000003" w:usb1="00000000" w:usb2="00000000" w:usb3="00000000" w:csb0="00000001" w:csb1="00000000"/>
  </w:font>
  <w:font w:name="TimesET">
    <w:altName w:val="Courier New"/>
    <w:charset w:val="00"/>
    <w:family w:val="swiss"/>
    <w:pitch w:val="variable"/>
    <w:sig w:usb0="00000003" w:usb1="00000000" w:usb2="00000000" w:usb3="00000000" w:csb0="00000001" w:csb1="00000000"/>
  </w:font>
  <w:font w:name="Andale Sans UI">
    <w:altName w:val="Calibri"/>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Semilight">
    <w:panose1 w:val="020B0502040204020203"/>
    <w:charset w:val="80"/>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3097925"/>
      <w:docPartObj>
        <w:docPartGallery w:val="Page Numbers (Bottom of Page)"/>
        <w:docPartUnique/>
      </w:docPartObj>
    </w:sdtPr>
    <w:sdtContent>
      <w:p w14:paraId="663FCAF3" w14:textId="77777777" w:rsidR="00363424" w:rsidRDefault="00363424" w:rsidP="00027C5B">
        <w:pPr>
          <w:pStyle w:val="af"/>
          <w:ind w:left="4527" w:firstLine="4677"/>
          <w:jc w:val="center"/>
        </w:pPr>
        <w:r w:rsidRPr="00027C5B">
          <w:rPr>
            <w:rFonts w:ascii="Times New Roman" w:hAnsi="Times New Roman" w:cs="Times New Roman"/>
          </w:rPr>
          <w:fldChar w:fldCharType="begin"/>
        </w:r>
        <w:r w:rsidRPr="00027C5B">
          <w:rPr>
            <w:rFonts w:ascii="Times New Roman" w:hAnsi="Times New Roman" w:cs="Times New Roman"/>
          </w:rPr>
          <w:instrText>PAGE   \* MERGEFORMAT</w:instrText>
        </w:r>
        <w:r w:rsidRPr="00027C5B">
          <w:rPr>
            <w:rFonts w:ascii="Times New Roman" w:hAnsi="Times New Roman" w:cs="Times New Roman"/>
          </w:rPr>
          <w:fldChar w:fldCharType="separate"/>
        </w:r>
        <w:r w:rsidRPr="00FD1BEE">
          <w:rPr>
            <w:rFonts w:ascii="Times New Roman" w:hAnsi="Times New Roman" w:cs="Times New Roman"/>
            <w:noProof/>
            <w:lang w:val="ru-RU"/>
          </w:rPr>
          <w:t>21</w:t>
        </w:r>
        <w:r w:rsidRPr="00027C5B">
          <w:rPr>
            <w:rFonts w:ascii="Times New Roman" w:hAnsi="Times New Roman" w:cs="Times New Roman"/>
          </w:rPr>
          <w:fldChar w:fldCharType="end"/>
        </w:r>
      </w:p>
    </w:sdtContent>
  </w:sdt>
  <w:p w14:paraId="3859BE3E" w14:textId="77777777" w:rsidR="00363424" w:rsidRDefault="00363424">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47CDC9" w14:textId="77777777" w:rsidR="00363424" w:rsidRDefault="00363424"/>
  </w:footnote>
  <w:footnote w:type="continuationSeparator" w:id="0">
    <w:p w14:paraId="29507941" w14:textId="77777777" w:rsidR="00363424" w:rsidRDefault="0036342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CA83D5E"/>
    <w:multiLevelType w:val="hybridMultilevel"/>
    <w:tmpl w:val="E356FEC0"/>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 w15:restartNumberingAfterBreak="0">
    <w:nsid w:val="22B51FD1"/>
    <w:multiLevelType w:val="hybridMultilevel"/>
    <w:tmpl w:val="74405708"/>
    <w:lvl w:ilvl="0" w:tplc="2F54F756">
      <w:start w:val="1"/>
      <w:numFmt w:val="bullet"/>
      <w:lvlText w:val="•"/>
      <w:lvlJc w:val="left"/>
      <w:pPr>
        <w:tabs>
          <w:tab w:val="num" w:pos="720"/>
        </w:tabs>
        <w:ind w:left="720" w:hanging="360"/>
      </w:pPr>
      <w:rPr>
        <w:rFonts w:ascii="Times New Roman" w:hAnsi="Times New Roman" w:hint="default"/>
      </w:rPr>
    </w:lvl>
    <w:lvl w:ilvl="1" w:tplc="4C085574" w:tentative="1">
      <w:start w:val="1"/>
      <w:numFmt w:val="bullet"/>
      <w:lvlText w:val="•"/>
      <w:lvlJc w:val="left"/>
      <w:pPr>
        <w:tabs>
          <w:tab w:val="num" w:pos="1440"/>
        </w:tabs>
        <w:ind w:left="1440" w:hanging="360"/>
      </w:pPr>
      <w:rPr>
        <w:rFonts w:ascii="Times New Roman" w:hAnsi="Times New Roman" w:hint="default"/>
      </w:rPr>
    </w:lvl>
    <w:lvl w:ilvl="2" w:tplc="9A38EFF4" w:tentative="1">
      <w:start w:val="1"/>
      <w:numFmt w:val="bullet"/>
      <w:lvlText w:val="•"/>
      <w:lvlJc w:val="left"/>
      <w:pPr>
        <w:tabs>
          <w:tab w:val="num" w:pos="2160"/>
        </w:tabs>
        <w:ind w:left="2160" w:hanging="360"/>
      </w:pPr>
      <w:rPr>
        <w:rFonts w:ascii="Times New Roman" w:hAnsi="Times New Roman" w:hint="default"/>
      </w:rPr>
    </w:lvl>
    <w:lvl w:ilvl="3" w:tplc="126C20E0" w:tentative="1">
      <w:start w:val="1"/>
      <w:numFmt w:val="bullet"/>
      <w:lvlText w:val="•"/>
      <w:lvlJc w:val="left"/>
      <w:pPr>
        <w:tabs>
          <w:tab w:val="num" w:pos="2880"/>
        </w:tabs>
        <w:ind w:left="2880" w:hanging="360"/>
      </w:pPr>
      <w:rPr>
        <w:rFonts w:ascii="Times New Roman" w:hAnsi="Times New Roman" w:hint="default"/>
      </w:rPr>
    </w:lvl>
    <w:lvl w:ilvl="4" w:tplc="87FC457E" w:tentative="1">
      <w:start w:val="1"/>
      <w:numFmt w:val="bullet"/>
      <w:lvlText w:val="•"/>
      <w:lvlJc w:val="left"/>
      <w:pPr>
        <w:tabs>
          <w:tab w:val="num" w:pos="3600"/>
        </w:tabs>
        <w:ind w:left="3600" w:hanging="360"/>
      </w:pPr>
      <w:rPr>
        <w:rFonts w:ascii="Times New Roman" w:hAnsi="Times New Roman" w:hint="default"/>
      </w:rPr>
    </w:lvl>
    <w:lvl w:ilvl="5" w:tplc="4888DD64" w:tentative="1">
      <w:start w:val="1"/>
      <w:numFmt w:val="bullet"/>
      <w:lvlText w:val="•"/>
      <w:lvlJc w:val="left"/>
      <w:pPr>
        <w:tabs>
          <w:tab w:val="num" w:pos="4320"/>
        </w:tabs>
        <w:ind w:left="4320" w:hanging="360"/>
      </w:pPr>
      <w:rPr>
        <w:rFonts w:ascii="Times New Roman" w:hAnsi="Times New Roman" w:hint="default"/>
      </w:rPr>
    </w:lvl>
    <w:lvl w:ilvl="6" w:tplc="CE7A92C0" w:tentative="1">
      <w:start w:val="1"/>
      <w:numFmt w:val="bullet"/>
      <w:lvlText w:val="•"/>
      <w:lvlJc w:val="left"/>
      <w:pPr>
        <w:tabs>
          <w:tab w:val="num" w:pos="5040"/>
        </w:tabs>
        <w:ind w:left="5040" w:hanging="360"/>
      </w:pPr>
      <w:rPr>
        <w:rFonts w:ascii="Times New Roman" w:hAnsi="Times New Roman" w:hint="default"/>
      </w:rPr>
    </w:lvl>
    <w:lvl w:ilvl="7" w:tplc="79644F8E" w:tentative="1">
      <w:start w:val="1"/>
      <w:numFmt w:val="bullet"/>
      <w:lvlText w:val="•"/>
      <w:lvlJc w:val="left"/>
      <w:pPr>
        <w:tabs>
          <w:tab w:val="num" w:pos="5760"/>
        </w:tabs>
        <w:ind w:left="5760" w:hanging="360"/>
      </w:pPr>
      <w:rPr>
        <w:rFonts w:ascii="Times New Roman" w:hAnsi="Times New Roman" w:hint="default"/>
      </w:rPr>
    </w:lvl>
    <w:lvl w:ilvl="8" w:tplc="84566EB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24B744D7"/>
    <w:multiLevelType w:val="hybridMultilevel"/>
    <w:tmpl w:val="D772B706"/>
    <w:lvl w:ilvl="0" w:tplc="0419000F">
      <w:start w:val="3"/>
      <w:numFmt w:val="decimal"/>
      <w:lvlText w:val="%1."/>
      <w:lvlJc w:val="left"/>
      <w:pPr>
        <w:ind w:left="92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24CF599B"/>
    <w:multiLevelType w:val="hybridMultilevel"/>
    <w:tmpl w:val="B0BA6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69A361F"/>
    <w:multiLevelType w:val="hybridMultilevel"/>
    <w:tmpl w:val="19E4959A"/>
    <w:lvl w:ilvl="0" w:tplc="BEEA89CE">
      <w:start w:val="1"/>
      <w:numFmt w:val="bullet"/>
      <w:lvlText w:val="•"/>
      <w:lvlJc w:val="left"/>
      <w:pPr>
        <w:tabs>
          <w:tab w:val="num" w:pos="720"/>
        </w:tabs>
        <w:ind w:left="720" w:hanging="360"/>
      </w:pPr>
      <w:rPr>
        <w:rFonts w:ascii="Times New Roman" w:hAnsi="Times New Roman" w:hint="default"/>
      </w:rPr>
    </w:lvl>
    <w:lvl w:ilvl="1" w:tplc="051C56BC" w:tentative="1">
      <w:start w:val="1"/>
      <w:numFmt w:val="bullet"/>
      <w:lvlText w:val="•"/>
      <w:lvlJc w:val="left"/>
      <w:pPr>
        <w:tabs>
          <w:tab w:val="num" w:pos="1440"/>
        </w:tabs>
        <w:ind w:left="1440" w:hanging="360"/>
      </w:pPr>
      <w:rPr>
        <w:rFonts w:ascii="Times New Roman" w:hAnsi="Times New Roman" w:hint="default"/>
      </w:rPr>
    </w:lvl>
    <w:lvl w:ilvl="2" w:tplc="D80264F6" w:tentative="1">
      <w:start w:val="1"/>
      <w:numFmt w:val="bullet"/>
      <w:lvlText w:val="•"/>
      <w:lvlJc w:val="left"/>
      <w:pPr>
        <w:tabs>
          <w:tab w:val="num" w:pos="2160"/>
        </w:tabs>
        <w:ind w:left="2160" w:hanging="360"/>
      </w:pPr>
      <w:rPr>
        <w:rFonts w:ascii="Times New Roman" w:hAnsi="Times New Roman" w:hint="default"/>
      </w:rPr>
    </w:lvl>
    <w:lvl w:ilvl="3" w:tplc="B8703842" w:tentative="1">
      <w:start w:val="1"/>
      <w:numFmt w:val="bullet"/>
      <w:lvlText w:val="•"/>
      <w:lvlJc w:val="left"/>
      <w:pPr>
        <w:tabs>
          <w:tab w:val="num" w:pos="2880"/>
        </w:tabs>
        <w:ind w:left="2880" w:hanging="360"/>
      </w:pPr>
      <w:rPr>
        <w:rFonts w:ascii="Times New Roman" w:hAnsi="Times New Roman" w:hint="default"/>
      </w:rPr>
    </w:lvl>
    <w:lvl w:ilvl="4" w:tplc="CE7E6BCA" w:tentative="1">
      <w:start w:val="1"/>
      <w:numFmt w:val="bullet"/>
      <w:lvlText w:val="•"/>
      <w:lvlJc w:val="left"/>
      <w:pPr>
        <w:tabs>
          <w:tab w:val="num" w:pos="3600"/>
        </w:tabs>
        <w:ind w:left="3600" w:hanging="360"/>
      </w:pPr>
      <w:rPr>
        <w:rFonts w:ascii="Times New Roman" w:hAnsi="Times New Roman" w:hint="default"/>
      </w:rPr>
    </w:lvl>
    <w:lvl w:ilvl="5" w:tplc="929E2F5E" w:tentative="1">
      <w:start w:val="1"/>
      <w:numFmt w:val="bullet"/>
      <w:lvlText w:val="•"/>
      <w:lvlJc w:val="left"/>
      <w:pPr>
        <w:tabs>
          <w:tab w:val="num" w:pos="4320"/>
        </w:tabs>
        <w:ind w:left="4320" w:hanging="360"/>
      </w:pPr>
      <w:rPr>
        <w:rFonts w:ascii="Times New Roman" w:hAnsi="Times New Roman" w:hint="default"/>
      </w:rPr>
    </w:lvl>
    <w:lvl w:ilvl="6" w:tplc="7A769790" w:tentative="1">
      <w:start w:val="1"/>
      <w:numFmt w:val="bullet"/>
      <w:lvlText w:val="•"/>
      <w:lvlJc w:val="left"/>
      <w:pPr>
        <w:tabs>
          <w:tab w:val="num" w:pos="5040"/>
        </w:tabs>
        <w:ind w:left="5040" w:hanging="360"/>
      </w:pPr>
      <w:rPr>
        <w:rFonts w:ascii="Times New Roman" w:hAnsi="Times New Roman" w:hint="default"/>
      </w:rPr>
    </w:lvl>
    <w:lvl w:ilvl="7" w:tplc="F5D22064" w:tentative="1">
      <w:start w:val="1"/>
      <w:numFmt w:val="bullet"/>
      <w:lvlText w:val="•"/>
      <w:lvlJc w:val="left"/>
      <w:pPr>
        <w:tabs>
          <w:tab w:val="num" w:pos="5760"/>
        </w:tabs>
        <w:ind w:left="5760" w:hanging="360"/>
      </w:pPr>
      <w:rPr>
        <w:rFonts w:ascii="Times New Roman" w:hAnsi="Times New Roman" w:hint="default"/>
      </w:rPr>
    </w:lvl>
    <w:lvl w:ilvl="8" w:tplc="DC2C17E8"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61C765CD"/>
    <w:multiLevelType w:val="hybridMultilevel"/>
    <w:tmpl w:val="53FAFE4E"/>
    <w:lvl w:ilvl="0" w:tplc="8D5A1E48">
      <w:start w:val="1"/>
      <w:numFmt w:val="bullet"/>
      <w:lvlText w:val="•"/>
      <w:lvlJc w:val="left"/>
      <w:pPr>
        <w:tabs>
          <w:tab w:val="num" w:pos="720"/>
        </w:tabs>
        <w:ind w:left="720" w:hanging="360"/>
      </w:pPr>
      <w:rPr>
        <w:rFonts w:ascii="Times New Roman" w:hAnsi="Times New Roman" w:hint="default"/>
      </w:rPr>
    </w:lvl>
    <w:lvl w:ilvl="1" w:tplc="29CA70BE" w:tentative="1">
      <w:start w:val="1"/>
      <w:numFmt w:val="bullet"/>
      <w:lvlText w:val="•"/>
      <w:lvlJc w:val="left"/>
      <w:pPr>
        <w:tabs>
          <w:tab w:val="num" w:pos="1440"/>
        </w:tabs>
        <w:ind w:left="1440" w:hanging="360"/>
      </w:pPr>
      <w:rPr>
        <w:rFonts w:ascii="Times New Roman" w:hAnsi="Times New Roman" w:hint="default"/>
      </w:rPr>
    </w:lvl>
    <w:lvl w:ilvl="2" w:tplc="A1C0F11E" w:tentative="1">
      <w:start w:val="1"/>
      <w:numFmt w:val="bullet"/>
      <w:lvlText w:val="•"/>
      <w:lvlJc w:val="left"/>
      <w:pPr>
        <w:tabs>
          <w:tab w:val="num" w:pos="2160"/>
        </w:tabs>
        <w:ind w:left="2160" w:hanging="360"/>
      </w:pPr>
      <w:rPr>
        <w:rFonts w:ascii="Times New Roman" w:hAnsi="Times New Roman" w:hint="default"/>
      </w:rPr>
    </w:lvl>
    <w:lvl w:ilvl="3" w:tplc="B4A23270" w:tentative="1">
      <w:start w:val="1"/>
      <w:numFmt w:val="bullet"/>
      <w:lvlText w:val="•"/>
      <w:lvlJc w:val="left"/>
      <w:pPr>
        <w:tabs>
          <w:tab w:val="num" w:pos="2880"/>
        </w:tabs>
        <w:ind w:left="2880" w:hanging="360"/>
      </w:pPr>
      <w:rPr>
        <w:rFonts w:ascii="Times New Roman" w:hAnsi="Times New Roman" w:hint="default"/>
      </w:rPr>
    </w:lvl>
    <w:lvl w:ilvl="4" w:tplc="6C009622" w:tentative="1">
      <w:start w:val="1"/>
      <w:numFmt w:val="bullet"/>
      <w:lvlText w:val="•"/>
      <w:lvlJc w:val="left"/>
      <w:pPr>
        <w:tabs>
          <w:tab w:val="num" w:pos="3600"/>
        </w:tabs>
        <w:ind w:left="3600" w:hanging="360"/>
      </w:pPr>
      <w:rPr>
        <w:rFonts w:ascii="Times New Roman" w:hAnsi="Times New Roman" w:hint="default"/>
      </w:rPr>
    </w:lvl>
    <w:lvl w:ilvl="5" w:tplc="27B6CF12" w:tentative="1">
      <w:start w:val="1"/>
      <w:numFmt w:val="bullet"/>
      <w:lvlText w:val="•"/>
      <w:lvlJc w:val="left"/>
      <w:pPr>
        <w:tabs>
          <w:tab w:val="num" w:pos="4320"/>
        </w:tabs>
        <w:ind w:left="4320" w:hanging="360"/>
      </w:pPr>
      <w:rPr>
        <w:rFonts w:ascii="Times New Roman" w:hAnsi="Times New Roman" w:hint="default"/>
      </w:rPr>
    </w:lvl>
    <w:lvl w:ilvl="6" w:tplc="7AC44120" w:tentative="1">
      <w:start w:val="1"/>
      <w:numFmt w:val="bullet"/>
      <w:lvlText w:val="•"/>
      <w:lvlJc w:val="left"/>
      <w:pPr>
        <w:tabs>
          <w:tab w:val="num" w:pos="5040"/>
        </w:tabs>
        <w:ind w:left="5040" w:hanging="360"/>
      </w:pPr>
      <w:rPr>
        <w:rFonts w:ascii="Times New Roman" w:hAnsi="Times New Roman" w:hint="default"/>
      </w:rPr>
    </w:lvl>
    <w:lvl w:ilvl="7" w:tplc="C4F2331C" w:tentative="1">
      <w:start w:val="1"/>
      <w:numFmt w:val="bullet"/>
      <w:lvlText w:val="•"/>
      <w:lvlJc w:val="left"/>
      <w:pPr>
        <w:tabs>
          <w:tab w:val="num" w:pos="5760"/>
        </w:tabs>
        <w:ind w:left="5760" w:hanging="360"/>
      </w:pPr>
      <w:rPr>
        <w:rFonts w:ascii="Times New Roman" w:hAnsi="Times New Roman" w:hint="default"/>
      </w:rPr>
    </w:lvl>
    <w:lvl w:ilvl="8" w:tplc="0FDCB9D8"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637E1594"/>
    <w:multiLevelType w:val="hybridMultilevel"/>
    <w:tmpl w:val="213E9D92"/>
    <w:lvl w:ilvl="0" w:tplc="61DCC45C">
      <w:start w:val="1"/>
      <w:numFmt w:val="bullet"/>
      <w:lvlText w:val="•"/>
      <w:lvlJc w:val="left"/>
      <w:pPr>
        <w:tabs>
          <w:tab w:val="num" w:pos="720"/>
        </w:tabs>
        <w:ind w:left="720" w:hanging="360"/>
      </w:pPr>
      <w:rPr>
        <w:rFonts w:ascii="Times New Roman" w:hAnsi="Times New Roman" w:hint="default"/>
      </w:rPr>
    </w:lvl>
    <w:lvl w:ilvl="1" w:tplc="95C2B7F0" w:tentative="1">
      <w:start w:val="1"/>
      <w:numFmt w:val="bullet"/>
      <w:lvlText w:val="•"/>
      <w:lvlJc w:val="left"/>
      <w:pPr>
        <w:tabs>
          <w:tab w:val="num" w:pos="1440"/>
        </w:tabs>
        <w:ind w:left="1440" w:hanging="360"/>
      </w:pPr>
      <w:rPr>
        <w:rFonts w:ascii="Times New Roman" w:hAnsi="Times New Roman" w:hint="default"/>
      </w:rPr>
    </w:lvl>
    <w:lvl w:ilvl="2" w:tplc="298C6A1E" w:tentative="1">
      <w:start w:val="1"/>
      <w:numFmt w:val="bullet"/>
      <w:lvlText w:val="•"/>
      <w:lvlJc w:val="left"/>
      <w:pPr>
        <w:tabs>
          <w:tab w:val="num" w:pos="2160"/>
        </w:tabs>
        <w:ind w:left="2160" w:hanging="360"/>
      </w:pPr>
      <w:rPr>
        <w:rFonts w:ascii="Times New Roman" w:hAnsi="Times New Roman" w:hint="default"/>
      </w:rPr>
    </w:lvl>
    <w:lvl w:ilvl="3" w:tplc="A0A66B50" w:tentative="1">
      <w:start w:val="1"/>
      <w:numFmt w:val="bullet"/>
      <w:lvlText w:val="•"/>
      <w:lvlJc w:val="left"/>
      <w:pPr>
        <w:tabs>
          <w:tab w:val="num" w:pos="2880"/>
        </w:tabs>
        <w:ind w:left="2880" w:hanging="360"/>
      </w:pPr>
      <w:rPr>
        <w:rFonts w:ascii="Times New Roman" w:hAnsi="Times New Roman" w:hint="default"/>
      </w:rPr>
    </w:lvl>
    <w:lvl w:ilvl="4" w:tplc="4E9E5B12" w:tentative="1">
      <w:start w:val="1"/>
      <w:numFmt w:val="bullet"/>
      <w:lvlText w:val="•"/>
      <w:lvlJc w:val="left"/>
      <w:pPr>
        <w:tabs>
          <w:tab w:val="num" w:pos="3600"/>
        </w:tabs>
        <w:ind w:left="3600" w:hanging="360"/>
      </w:pPr>
      <w:rPr>
        <w:rFonts w:ascii="Times New Roman" w:hAnsi="Times New Roman" w:hint="default"/>
      </w:rPr>
    </w:lvl>
    <w:lvl w:ilvl="5" w:tplc="394C9470" w:tentative="1">
      <w:start w:val="1"/>
      <w:numFmt w:val="bullet"/>
      <w:lvlText w:val="•"/>
      <w:lvlJc w:val="left"/>
      <w:pPr>
        <w:tabs>
          <w:tab w:val="num" w:pos="4320"/>
        </w:tabs>
        <w:ind w:left="4320" w:hanging="360"/>
      </w:pPr>
      <w:rPr>
        <w:rFonts w:ascii="Times New Roman" w:hAnsi="Times New Roman" w:hint="default"/>
      </w:rPr>
    </w:lvl>
    <w:lvl w:ilvl="6" w:tplc="24F42918" w:tentative="1">
      <w:start w:val="1"/>
      <w:numFmt w:val="bullet"/>
      <w:lvlText w:val="•"/>
      <w:lvlJc w:val="left"/>
      <w:pPr>
        <w:tabs>
          <w:tab w:val="num" w:pos="5040"/>
        </w:tabs>
        <w:ind w:left="5040" w:hanging="360"/>
      </w:pPr>
      <w:rPr>
        <w:rFonts w:ascii="Times New Roman" w:hAnsi="Times New Roman" w:hint="default"/>
      </w:rPr>
    </w:lvl>
    <w:lvl w:ilvl="7" w:tplc="FE280560" w:tentative="1">
      <w:start w:val="1"/>
      <w:numFmt w:val="bullet"/>
      <w:lvlText w:val="•"/>
      <w:lvlJc w:val="left"/>
      <w:pPr>
        <w:tabs>
          <w:tab w:val="num" w:pos="5760"/>
        </w:tabs>
        <w:ind w:left="5760" w:hanging="360"/>
      </w:pPr>
      <w:rPr>
        <w:rFonts w:ascii="Times New Roman" w:hAnsi="Times New Roman" w:hint="default"/>
      </w:rPr>
    </w:lvl>
    <w:lvl w:ilvl="8" w:tplc="9B8E269E"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699A0BDE"/>
    <w:multiLevelType w:val="hybridMultilevel"/>
    <w:tmpl w:val="CC36AC5A"/>
    <w:lvl w:ilvl="0" w:tplc="68782400">
      <w:start w:val="1"/>
      <w:numFmt w:val="bullet"/>
      <w:lvlText w:val="•"/>
      <w:lvlJc w:val="left"/>
      <w:pPr>
        <w:tabs>
          <w:tab w:val="num" w:pos="720"/>
        </w:tabs>
        <w:ind w:left="720" w:hanging="360"/>
      </w:pPr>
      <w:rPr>
        <w:rFonts w:ascii="Times New Roman" w:hAnsi="Times New Roman" w:hint="default"/>
      </w:rPr>
    </w:lvl>
    <w:lvl w:ilvl="1" w:tplc="5C6ACC6E" w:tentative="1">
      <w:start w:val="1"/>
      <w:numFmt w:val="bullet"/>
      <w:lvlText w:val="•"/>
      <w:lvlJc w:val="left"/>
      <w:pPr>
        <w:tabs>
          <w:tab w:val="num" w:pos="1440"/>
        </w:tabs>
        <w:ind w:left="1440" w:hanging="360"/>
      </w:pPr>
      <w:rPr>
        <w:rFonts w:ascii="Times New Roman" w:hAnsi="Times New Roman" w:hint="default"/>
      </w:rPr>
    </w:lvl>
    <w:lvl w:ilvl="2" w:tplc="12467754" w:tentative="1">
      <w:start w:val="1"/>
      <w:numFmt w:val="bullet"/>
      <w:lvlText w:val="•"/>
      <w:lvlJc w:val="left"/>
      <w:pPr>
        <w:tabs>
          <w:tab w:val="num" w:pos="2160"/>
        </w:tabs>
        <w:ind w:left="2160" w:hanging="360"/>
      </w:pPr>
      <w:rPr>
        <w:rFonts w:ascii="Times New Roman" w:hAnsi="Times New Roman" w:hint="default"/>
      </w:rPr>
    </w:lvl>
    <w:lvl w:ilvl="3" w:tplc="5610FB44" w:tentative="1">
      <w:start w:val="1"/>
      <w:numFmt w:val="bullet"/>
      <w:lvlText w:val="•"/>
      <w:lvlJc w:val="left"/>
      <w:pPr>
        <w:tabs>
          <w:tab w:val="num" w:pos="2880"/>
        </w:tabs>
        <w:ind w:left="2880" w:hanging="360"/>
      </w:pPr>
      <w:rPr>
        <w:rFonts w:ascii="Times New Roman" w:hAnsi="Times New Roman" w:hint="default"/>
      </w:rPr>
    </w:lvl>
    <w:lvl w:ilvl="4" w:tplc="F71EDB60" w:tentative="1">
      <w:start w:val="1"/>
      <w:numFmt w:val="bullet"/>
      <w:lvlText w:val="•"/>
      <w:lvlJc w:val="left"/>
      <w:pPr>
        <w:tabs>
          <w:tab w:val="num" w:pos="3600"/>
        </w:tabs>
        <w:ind w:left="3600" w:hanging="360"/>
      </w:pPr>
      <w:rPr>
        <w:rFonts w:ascii="Times New Roman" w:hAnsi="Times New Roman" w:hint="default"/>
      </w:rPr>
    </w:lvl>
    <w:lvl w:ilvl="5" w:tplc="7A6CEB68" w:tentative="1">
      <w:start w:val="1"/>
      <w:numFmt w:val="bullet"/>
      <w:lvlText w:val="•"/>
      <w:lvlJc w:val="left"/>
      <w:pPr>
        <w:tabs>
          <w:tab w:val="num" w:pos="4320"/>
        </w:tabs>
        <w:ind w:left="4320" w:hanging="360"/>
      </w:pPr>
      <w:rPr>
        <w:rFonts w:ascii="Times New Roman" w:hAnsi="Times New Roman" w:hint="default"/>
      </w:rPr>
    </w:lvl>
    <w:lvl w:ilvl="6" w:tplc="9EF6D8CE" w:tentative="1">
      <w:start w:val="1"/>
      <w:numFmt w:val="bullet"/>
      <w:lvlText w:val="•"/>
      <w:lvlJc w:val="left"/>
      <w:pPr>
        <w:tabs>
          <w:tab w:val="num" w:pos="5040"/>
        </w:tabs>
        <w:ind w:left="5040" w:hanging="360"/>
      </w:pPr>
      <w:rPr>
        <w:rFonts w:ascii="Times New Roman" w:hAnsi="Times New Roman" w:hint="default"/>
      </w:rPr>
    </w:lvl>
    <w:lvl w:ilvl="7" w:tplc="ED3CC99C" w:tentative="1">
      <w:start w:val="1"/>
      <w:numFmt w:val="bullet"/>
      <w:lvlText w:val="•"/>
      <w:lvlJc w:val="left"/>
      <w:pPr>
        <w:tabs>
          <w:tab w:val="num" w:pos="5760"/>
        </w:tabs>
        <w:ind w:left="5760" w:hanging="360"/>
      </w:pPr>
      <w:rPr>
        <w:rFonts w:ascii="Times New Roman" w:hAnsi="Times New Roman" w:hint="default"/>
      </w:rPr>
    </w:lvl>
    <w:lvl w:ilvl="8" w:tplc="00A29282"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713F4AE5"/>
    <w:multiLevelType w:val="multilevel"/>
    <w:tmpl w:val="E11A20AC"/>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3"/>
  </w:num>
  <w:num w:numId="3">
    <w:abstractNumId w:val="0"/>
  </w:num>
  <w:num w:numId="4">
    <w:abstractNumId w:val="4"/>
  </w:num>
  <w:num w:numId="5">
    <w:abstractNumId w:val="7"/>
  </w:num>
  <w:num w:numId="6">
    <w:abstractNumId w:val="5"/>
  </w:num>
  <w:num w:numId="7">
    <w:abstractNumId w:val="2"/>
  </w:num>
  <w:num w:numId="8">
    <w:abstractNumId w:val="6"/>
  </w:num>
  <w:num w:numId="9">
    <w:abstractNumId w:val="8"/>
  </w:num>
  <w:num w:numId="10">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documentProtection w:edit="trackedChanges" w:enforcement="0"/>
  <w:defaultTabStop w:val="709"/>
  <w:hyphenationZone w:val="425"/>
  <w:drawingGridHorizontalSpacing w:val="181"/>
  <w:drawingGridVerticalSpacing w:val="181"/>
  <w:characterSpacingControl w:val="compressPunctuation"/>
  <w:hdrShapeDefaults>
    <o:shapedefaults v:ext="edit" spidmax="24577"/>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2FEC"/>
    <w:rsid w:val="00000E9D"/>
    <w:rsid w:val="00002806"/>
    <w:rsid w:val="00002969"/>
    <w:rsid w:val="00002FDF"/>
    <w:rsid w:val="000051B3"/>
    <w:rsid w:val="0000601B"/>
    <w:rsid w:val="000103D6"/>
    <w:rsid w:val="00010AED"/>
    <w:rsid w:val="00012C28"/>
    <w:rsid w:val="00013FE8"/>
    <w:rsid w:val="000146CF"/>
    <w:rsid w:val="00015BA8"/>
    <w:rsid w:val="00017695"/>
    <w:rsid w:val="00017E57"/>
    <w:rsid w:val="000228EF"/>
    <w:rsid w:val="000234F8"/>
    <w:rsid w:val="0002424F"/>
    <w:rsid w:val="00026083"/>
    <w:rsid w:val="000269A2"/>
    <w:rsid w:val="00027C5B"/>
    <w:rsid w:val="000322D2"/>
    <w:rsid w:val="00032B64"/>
    <w:rsid w:val="00033844"/>
    <w:rsid w:val="00033A4A"/>
    <w:rsid w:val="000402AB"/>
    <w:rsid w:val="00040CDE"/>
    <w:rsid w:val="00041F68"/>
    <w:rsid w:val="000428D1"/>
    <w:rsid w:val="00043348"/>
    <w:rsid w:val="0004342E"/>
    <w:rsid w:val="00043590"/>
    <w:rsid w:val="00043946"/>
    <w:rsid w:val="00043957"/>
    <w:rsid w:val="00043DF0"/>
    <w:rsid w:val="00045AC0"/>
    <w:rsid w:val="0004638F"/>
    <w:rsid w:val="00046C6D"/>
    <w:rsid w:val="00047EAB"/>
    <w:rsid w:val="00051FB4"/>
    <w:rsid w:val="00051FED"/>
    <w:rsid w:val="00053664"/>
    <w:rsid w:val="000539FE"/>
    <w:rsid w:val="000543A2"/>
    <w:rsid w:val="00060019"/>
    <w:rsid w:val="0006236D"/>
    <w:rsid w:val="000649F2"/>
    <w:rsid w:val="000700E6"/>
    <w:rsid w:val="0007037C"/>
    <w:rsid w:val="000737F0"/>
    <w:rsid w:val="00074C77"/>
    <w:rsid w:val="0007630B"/>
    <w:rsid w:val="00076595"/>
    <w:rsid w:val="00076D1D"/>
    <w:rsid w:val="000774CD"/>
    <w:rsid w:val="00077BE8"/>
    <w:rsid w:val="00080B29"/>
    <w:rsid w:val="00081372"/>
    <w:rsid w:val="0008372B"/>
    <w:rsid w:val="00083DBE"/>
    <w:rsid w:val="00085C5A"/>
    <w:rsid w:val="00086925"/>
    <w:rsid w:val="00087BCB"/>
    <w:rsid w:val="00090116"/>
    <w:rsid w:val="00090220"/>
    <w:rsid w:val="0009070B"/>
    <w:rsid w:val="000934A4"/>
    <w:rsid w:val="0009354C"/>
    <w:rsid w:val="00094118"/>
    <w:rsid w:val="00097138"/>
    <w:rsid w:val="000977CB"/>
    <w:rsid w:val="00097E03"/>
    <w:rsid w:val="000A0DA0"/>
    <w:rsid w:val="000A30C9"/>
    <w:rsid w:val="000A4D92"/>
    <w:rsid w:val="000A5B12"/>
    <w:rsid w:val="000A711F"/>
    <w:rsid w:val="000A7CC1"/>
    <w:rsid w:val="000B4ED8"/>
    <w:rsid w:val="000B5C2F"/>
    <w:rsid w:val="000B7384"/>
    <w:rsid w:val="000C08B5"/>
    <w:rsid w:val="000C2C11"/>
    <w:rsid w:val="000C3CC7"/>
    <w:rsid w:val="000C62EB"/>
    <w:rsid w:val="000C7C59"/>
    <w:rsid w:val="000D05D0"/>
    <w:rsid w:val="000D1CE6"/>
    <w:rsid w:val="000D1E44"/>
    <w:rsid w:val="000D3B7C"/>
    <w:rsid w:val="000D4BF3"/>
    <w:rsid w:val="000D6311"/>
    <w:rsid w:val="000D6C33"/>
    <w:rsid w:val="000E04DE"/>
    <w:rsid w:val="000E168D"/>
    <w:rsid w:val="000E24A4"/>
    <w:rsid w:val="000E2E78"/>
    <w:rsid w:val="000E3A44"/>
    <w:rsid w:val="000E3BB3"/>
    <w:rsid w:val="000F00C0"/>
    <w:rsid w:val="000F14BE"/>
    <w:rsid w:val="000F15C8"/>
    <w:rsid w:val="000F27B4"/>
    <w:rsid w:val="000F3335"/>
    <w:rsid w:val="000F38BC"/>
    <w:rsid w:val="000F3FC3"/>
    <w:rsid w:val="000F4EAE"/>
    <w:rsid w:val="000F5002"/>
    <w:rsid w:val="000F65E8"/>
    <w:rsid w:val="000F6B29"/>
    <w:rsid w:val="000F71B2"/>
    <w:rsid w:val="0010121C"/>
    <w:rsid w:val="00102AC1"/>
    <w:rsid w:val="00102B6D"/>
    <w:rsid w:val="0010404A"/>
    <w:rsid w:val="0010554B"/>
    <w:rsid w:val="00105835"/>
    <w:rsid w:val="00105E64"/>
    <w:rsid w:val="00105E73"/>
    <w:rsid w:val="00106716"/>
    <w:rsid w:val="00106FCE"/>
    <w:rsid w:val="0010733E"/>
    <w:rsid w:val="0011164B"/>
    <w:rsid w:val="00111EA6"/>
    <w:rsid w:val="00112B3A"/>
    <w:rsid w:val="001131B7"/>
    <w:rsid w:val="0011607E"/>
    <w:rsid w:val="0011611C"/>
    <w:rsid w:val="0011698D"/>
    <w:rsid w:val="00120533"/>
    <w:rsid w:val="00120EAE"/>
    <w:rsid w:val="001212F2"/>
    <w:rsid w:val="00121304"/>
    <w:rsid w:val="00122F0F"/>
    <w:rsid w:val="0012492B"/>
    <w:rsid w:val="00124F48"/>
    <w:rsid w:val="001252E9"/>
    <w:rsid w:val="0012788D"/>
    <w:rsid w:val="00127A06"/>
    <w:rsid w:val="00127BA4"/>
    <w:rsid w:val="00130E82"/>
    <w:rsid w:val="00131EE7"/>
    <w:rsid w:val="0013337E"/>
    <w:rsid w:val="00134A0E"/>
    <w:rsid w:val="00135245"/>
    <w:rsid w:val="00137227"/>
    <w:rsid w:val="001403EA"/>
    <w:rsid w:val="00140B99"/>
    <w:rsid w:val="00140F24"/>
    <w:rsid w:val="00143ABF"/>
    <w:rsid w:val="001448C0"/>
    <w:rsid w:val="00147C40"/>
    <w:rsid w:val="00147D75"/>
    <w:rsid w:val="00150809"/>
    <w:rsid w:val="0015088A"/>
    <w:rsid w:val="0015105B"/>
    <w:rsid w:val="0015260A"/>
    <w:rsid w:val="001526D2"/>
    <w:rsid w:val="00153903"/>
    <w:rsid w:val="00155295"/>
    <w:rsid w:val="00156449"/>
    <w:rsid w:val="001618DE"/>
    <w:rsid w:val="00161BF6"/>
    <w:rsid w:val="001623D7"/>
    <w:rsid w:val="00164343"/>
    <w:rsid w:val="0016443E"/>
    <w:rsid w:val="001655A3"/>
    <w:rsid w:val="0016685B"/>
    <w:rsid w:val="00167061"/>
    <w:rsid w:val="00167C17"/>
    <w:rsid w:val="0017081A"/>
    <w:rsid w:val="00170EC6"/>
    <w:rsid w:val="00170F60"/>
    <w:rsid w:val="00171DDC"/>
    <w:rsid w:val="001737C5"/>
    <w:rsid w:val="00174226"/>
    <w:rsid w:val="00175550"/>
    <w:rsid w:val="00175D81"/>
    <w:rsid w:val="00176051"/>
    <w:rsid w:val="0017699D"/>
    <w:rsid w:val="001807AE"/>
    <w:rsid w:val="00180E78"/>
    <w:rsid w:val="0018123C"/>
    <w:rsid w:val="001819FB"/>
    <w:rsid w:val="001837EB"/>
    <w:rsid w:val="0018499B"/>
    <w:rsid w:val="00184EF8"/>
    <w:rsid w:val="00184F03"/>
    <w:rsid w:val="001856F0"/>
    <w:rsid w:val="001862BF"/>
    <w:rsid w:val="001864CB"/>
    <w:rsid w:val="00190345"/>
    <w:rsid w:val="00190352"/>
    <w:rsid w:val="00190BA2"/>
    <w:rsid w:val="001925F1"/>
    <w:rsid w:val="00193A33"/>
    <w:rsid w:val="00194609"/>
    <w:rsid w:val="00194C46"/>
    <w:rsid w:val="00194E2F"/>
    <w:rsid w:val="001957BA"/>
    <w:rsid w:val="00195DD0"/>
    <w:rsid w:val="00196546"/>
    <w:rsid w:val="00197BCB"/>
    <w:rsid w:val="001A1699"/>
    <w:rsid w:val="001A20A9"/>
    <w:rsid w:val="001A2EA1"/>
    <w:rsid w:val="001A376D"/>
    <w:rsid w:val="001A52F4"/>
    <w:rsid w:val="001A5545"/>
    <w:rsid w:val="001A6414"/>
    <w:rsid w:val="001A678F"/>
    <w:rsid w:val="001A6D34"/>
    <w:rsid w:val="001A77B8"/>
    <w:rsid w:val="001B57BB"/>
    <w:rsid w:val="001B6382"/>
    <w:rsid w:val="001B65D2"/>
    <w:rsid w:val="001B6F13"/>
    <w:rsid w:val="001B6F43"/>
    <w:rsid w:val="001B6FA3"/>
    <w:rsid w:val="001B72B1"/>
    <w:rsid w:val="001C2E08"/>
    <w:rsid w:val="001C5916"/>
    <w:rsid w:val="001C6B47"/>
    <w:rsid w:val="001C6C4D"/>
    <w:rsid w:val="001D1FDD"/>
    <w:rsid w:val="001D2593"/>
    <w:rsid w:val="001D40D0"/>
    <w:rsid w:val="001D4A65"/>
    <w:rsid w:val="001D6502"/>
    <w:rsid w:val="001D792C"/>
    <w:rsid w:val="001D7B5A"/>
    <w:rsid w:val="001E08E9"/>
    <w:rsid w:val="001E0B07"/>
    <w:rsid w:val="001E0E6F"/>
    <w:rsid w:val="001E26AE"/>
    <w:rsid w:val="001E3812"/>
    <w:rsid w:val="001F0571"/>
    <w:rsid w:val="001F084B"/>
    <w:rsid w:val="001F0CC7"/>
    <w:rsid w:val="001F24CF"/>
    <w:rsid w:val="001F24EE"/>
    <w:rsid w:val="001F3873"/>
    <w:rsid w:val="001F3AAC"/>
    <w:rsid w:val="001F42AC"/>
    <w:rsid w:val="001F6AE6"/>
    <w:rsid w:val="0020088A"/>
    <w:rsid w:val="00202443"/>
    <w:rsid w:val="00203761"/>
    <w:rsid w:val="00204B1F"/>
    <w:rsid w:val="00204B4E"/>
    <w:rsid w:val="00207235"/>
    <w:rsid w:val="00214421"/>
    <w:rsid w:val="00215F30"/>
    <w:rsid w:val="00215FB6"/>
    <w:rsid w:val="00216769"/>
    <w:rsid w:val="00216B87"/>
    <w:rsid w:val="00216DBD"/>
    <w:rsid w:val="00217063"/>
    <w:rsid w:val="00217774"/>
    <w:rsid w:val="00217AF3"/>
    <w:rsid w:val="00217B57"/>
    <w:rsid w:val="00220DA3"/>
    <w:rsid w:val="0022126C"/>
    <w:rsid w:val="00221A19"/>
    <w:rsid w:val="00222CEB"/>
    <w:rsid w:val="00222E8A"/>
    <w:rsid w:val="0022333D"/>
    <w:rsid w:val="00223EC3"/>
    <w:rsid w:val="0022436D"/>
    <w:rsid w:val="00225107"/>
    <w:rsid w:val="00227549"/>
    <w:rsid w:val="002306E7"/>
    <w:rsid w:val="00233DA2"/>
    <w:rsid w:val="002369ED"/>
    <w:rsid w:val="00236C28"/>
    <w:rsid w:val="00243A1A"/>
    <w:rsid w:val="00244348"/>
    <w:rsid w:val="0024772C"/>
    <w:rsid w:val="00247B3C"/>
    <w:rsid w:val="00251506"/>
    <w:rsid w:val="002525EA"/>
    <w:rsid w:val="002552A3"/>
    <w:rsid w:val="00256460"/>
    <w:rsid w:val="002570C2"/>
    <w:rsid w:val="00257D5E"/>
    <w:rsid w:val="002607C9"/>
    <w:rsid w:val="002627D8"/>
    <w:rsid w:val="002646AF"/>
    <w:rsid w:val="00265AD7"/>
    <w:rsid w:val="002665A6"/>
    <w:rsid w:val="00266625"/>
    <w:rsid w:val="002673FE"/>
    <w:rsid w:val="00267DE2"/>
    <w:rsid w:val="002703D5"/>
    <w:rsid w:val="002704A5"/>
    <w:rsid w:val="002708F8"/>
    <w:rsid w:val="00270AA2"/>
    <w:rsid w:val="00271E81"/>
    <w:rsid w:val="002731C6"/>
    <w:rsid w:val="00273ACD"/>
    <w:rsid w:val="0027424E"/>
    <w:rsid w:val="00274B95"/>
    <w:rsid w:val="002754A1"/>
    <w:rsid w:val="00275658"/>
    <w:rsid w:val="00276B5D"/>
    <w:rsid w:val="00280A57"/>
    <w:rsid w:val="00280B67"/>
    <w:rsid w:val="002815F5"/>
    <w:rsid w:val="002817F9"/>
    <w:rsid w:val="00281A67"/>
    <w:rsid w:val="00282C58"/>
    <w:rsid w:val="00283AEC"/>
    <w:rsid w:val="00283B86"/>
    <w:rsid w:val="00285FB7"/>
    <w:rsid w:val="0028655C"/>
    <w:rsid w:val="0029350B"/>
    <w:rsid w:val="002936A0"/>
    <w:rsid w:val="00293711"/>
    <w:rsid w:val="00294109"/>
    <w:rsid w:val="00294246"/>
    <w:rsid w:val="00294B6F"/>
    <w:rsid w:val="00297656"/>
    <w:rsid w:val="00297D8B"/>
    <w:rsid w:val="002A05AB"/>
    <w:rsid w:val="002A1C7C"/>
    <w:rsid w:val="002A1EF8"/>
    <w:rsid w:val="002A2187"/>
    <w:rsid w:val="002A2BF0"/>
    <w:rsid w:val="002A484A"/>
    <w:rsid w:val="002A559C"/>
    <w:rsid w:val="002A5878"/>
    <w:rsid w:val="002A63C5"/>
    <w:rsid w:val="002A6E17"/>
    <w:rsid w:val="002B116C"/>
    <w:rsid w:val="002B1FE9"/>
    <w:rsid w:val="002B2BA2"/>
    <w:rsid w:val="002B3E9E"/>
    <w:rsid w:val="002B54F2"/>
    <w:rsid w:val="002B54F5"/>
    <w:rsid w:val="002B5985"/>
    <w:rsid w:val="002B75BE"/>
    <w:rsid w:val="002B7E09"/>
    <w:rsid w:val="002B7ED9"/>
    <w:rsid w:val="002C0623"/>
    <w:rsid w:val="002C1707"/>
    <w:rsid w:val="002C1B7F"/>
    <w:rsid w:val="002C1C58"/>
    <w:rsid w:val="002C54C5"/>
    <w:rsid w:val="002D1855"/>
    <w:rsid w:val="002D19BC"/>
    <w:rsid w:val="002D5D41"/>
    <w:rsid w:val="002D6158"/>
    <w:rsid w:val="002D7022"/>
    <w:rsid w:val="002D719D"/>
    <w:rsid w:val="002D71EA"/>
    <w:rsid w:val="002D78DE"/>
    <w:rsid w:val="002E0C79"/>
    <w:rsid w:val="002E1A0B"/>
    <w:rsid w:val="002E1AE8"/>
    <w:rsid w:val="002E1DE9"/>
    <w:rsid w:val="002E326F"/>
    <w:rsid w:val="002E3312"/>
    <w:rsid w:val="002E46C1"/>
    <w:rsid w:val="002E4E17"/>
    <w:rsid w:val="002E5CF9"/>
    <w:rsid w:val="002F1005"/>
    <w:rsid w:val="002F19EB"/>
    <w:rsid w:val="002F2115"/>
    <w:rsid w:val="002F3ECE"/>
    <w:rsid w:val="002F5C81"/>
    <w:rsid w:val="002F60B8"/>
    <w:rsid w:val="002F7380"/>
    <w:rsid w:val="002F7CC1"/>
    <w:rsid w:val="002F7E47"/>
    <w:rsid w:val="00300221"/>
    <w:rsid w:val="0030135F"/>
    <w:rsid w:val="00302959"/>
    <w:rsid w:val="0030347F"/>
    <w:rsid w:val="00304916"/>
    <w:rsid w:val="00305117"/>
    <w:rsid w:val="00305892"/>
    <w:rsid w:val="003065C5"/>
    <w:rsid w:val="00306ED5"/>
    <w:rsid w:val="003106F1"/>
    <w:rsid w:val="00311BD0"/>
    <w:rsid w:val="00311BE7"/>
    <w:rsid w:val="00312765"/>
    <w:rsid w:val="00313560"/>
    <w:rsid w:val="0031508E"/>
    <w:rsid w:val="00315377"/>
    <w:rsid w:val="00316BCC"/>
    <w:rsid w:val="00316D1B"/>
    <w:rsid w:val="0032083D"/>
    <w:rsid w:val="00320C04"/>
    <w:rsid w:val="0032158B"/>
    <w:rsid w:val="00321C8A"/>
    <w:rsid w:val="00321E7D"/>
    <w:rsid w:val="0032547A"/>
    <w:rsid w:val="003266E7"/>
    <w:rsid w:val="00326F69"/>
    <w:rsid w:val="0032735B"/>
    <w:rsid w:val="003274D7"/>
    <w:rsid w:val="0033011A"/>
    <w:rsid w:val="003305F6"/>
    <w:rsid w:val="00330FA7"/>
    <w:rsid w:val="00333038"/>
    <w:rsid w:val="0033332D"/>
    <w:rsid w:val="003336EA"/>
    <w:rsid w:val="00333F57"/>
    <w:rsid w:val="0033499D"/>
    <w:rsid w:val="00334F5D"/>
    <w:rsid w:val="00335C26"/>
    <w:rsid w:val="00337172"/>
    <w:rsid w:val="00337F78"/>
    <w:rsid w:val="003417B5"/>
    <w:rsid w:val="00343BFF"/>
    <w:rsid w:val="00345DED"/>
    <w:rsid w:val="00347612"/>
    <w:rsid w:val="00347CBC"/>
    <w:rsid w:val="003506D1"/>
    <w:rsid w:val="0035145E"/>
    <w:rsid w:val="00352BA1"/>
    <w:rsid w:val="003538B4"/>
    <w:rsid w:val="003541EF"/>
    <w:rsid w:val="003542F9"/>
    <w:rsid w:val="00356E8A"/>
    <w:rsid w:val="00360341"/>
    <w:rsid w:val="00360490"/>
    <w:rsid w:val="00360EBE"/>
    <w:rsid w:val="00361828"/>
    <w:rsid w:val="003622B6"/>
    <w:rsid w:val="00362363"/>
    <w:rsid w:val="00362994"/>
    <w:rsid w:val="00362D38"/>
    <w:rsid w:val="00363422"/>
    <w:rsid w:val="00363424"/>
    <w:rsid w:val="00363C49"/>
    <w:rsid w:val="00366A81"/>
    <w:rsid w:val="003675F3"/>
    <w:rsid w:val="003728C3"/>
    <w:rsid w:val="00372C06"/>
    <w:rsid w:val="00373846"/>
    <w:rsid w:val="003747AE"/>
    <w:rsid w:val="00374F10"/>
    <w:rsid w:val="00376776"/>
    <w:rsid w:val="00377E2C"/>
    <w:rsid w:val="0038050C"/>
    <w:rsid w:val="003826DC"/>
    <w:rsid w:val="003827B9"/>
    <w:rsid w:val="00383CD9"/>
    <w:rsid w:val="00384B97"/>
    <w:rsid w:val="003862AD"/>
    <w:rsid w:val="00387269"/>
    <w:rsid w:val="00387429"/>
    <w:rsid w:val="003906B9"/>
    <w:rsid w:val="00390867"/>
    <w:rsid w:val="00391346"/>
    <w:rsid w:val="003918B6"/>
    <w:rsid w:val="00391DAB"/>
    <w:rsid w:val="003942D0"/>
    <w:rsid w:val="00394834"/>
    <w:rsid w:val="00394B7D"/>
    <w:rsid w:val="00394B80"/>
    <w:rsid w:val="00397513"/>
    <w:rsid w:val="00397C53"/>
    <w:rsid w:val="003A0D5D"/>
    <w:rsid w:val="003A2B0A"/>
    <w:rsid w:val="003A463D"/>
    <w:rsid w:val="003A4ABC"/>
    <w:rsid w:val="003A6E5A"/>
    <w:rsid w:val="003A72F9"/>
    <w:rsid w:val="003B1BB1"/>
    <w:rsid w:val="003B1DD8"/>
    <w:rsid w:val="003B2FBA"/>
    <w:rsid w:val="003B3D31"/>
    <w:rsid w:val="003B48A4"/>
    <w:rsid w:val="003B5570"/>
    <w:rsid w:val="003B6E46"/>
    <w:rsid w:val="003B795F"/>
    <w:rsid w:val="003C064B"/>
    <w:rsid w:val="003C0704"/>
    <w:rsid w:val="003C0CA8"/>
    <w:rsid w:val="003C1E3E"/>
    <w:rsid w:val="003C257C"/>
    <w:rsid w:val="003C278C"/>
    <w:rsid w:val="003C3729"/>
    <w:rsid w:val="003C3B54"/>
    <w:rsid w:val="003C4602"/>
    <w:rsid w:val="003C718C"/>
    <w:rsid w:val="003C7350"/>
    <w:rsid w:val="003C794F"/>
    <w:rsid w:val="003D00DE"/>
    <w:rsid w:val="003D0F90"/>
    <w:rsid w:val="003D2B90"/>
    <w:rsid w:val="003D340F"/>
    <w:rsid w:val="003D4285"/>
    <w:rsid w:val="003D663F"/>
    <w:rsid w:val="003D7383"/>
    <w:rsid w:val="003D7BE3"/>
    <w:rsid w:val="003E0489"/>
    <w:rsid w:val="003E0813"/>
    <w:rsid w:val="003E10E6"/>
    <w:rsid w:val="003E2EF7"/>
    <w:rsid w:val="003E64D1"/>
    <w:rsid w:val="003E6B47"/>
    <w:rsid w:val="003F085B"/>
    <w:rsid w:val="003F0B32"/>
    <w:rsid w:val="003F286F"/>
    <w:rsid w:val="003F4ED6"/>
    <w:rsid w:val="003F5075"/>
    <w:rsid w:val="003F68BB"/>
    <w:rsid w:val="004004FE"/>
    <w:rsid w:val="00400DA2"/>
    <w:rsid w:val="0040172B"/>
    <w:rsid w:val="00402145"/>
    <w:rsid w:val="004045DD"/>
    <w:rsid w:val="00405410"/>
    <w:rsid w:val="004112D0"/>
    <w:rsid w:val="00411728"/>
    <w:rsid w:val="00413CFA"/>
    <w:rsid w:val="004141CA"/>
    <w:rsid w:val="0041503B"/>
    <w:rsid w:val="0042008D"/>
    <w:rsid w:val="00420531"/>
    <w:rsid w:val="00421634"/>
    <w:rsid w:val="00423AA2"/>
    <w:rsid w:val="00424A87"/>
    <w:rsid w:val="00424F69"/>
    <w:rsid w:val="00430677"/>
    <w:rsid w:val="00430798"/>
    <w:rsid w:val="004309CE"/>
    <w:rsid w:val="004321BA"/>
    <w:rsid w:val="00434E73"/>
    <w:rsid w:val="00437877"/>
    <w:rsid w:val="004379B5"/>
    <w:rsid w:val="00441A13"/>
    <w:rsid w:val="00442CDE"/>
    <w:rsid w:val="004454C6"/>
    <w:rsid w:val="004471A3"/>
    <w:rsid w:val="004508A9"/>
    <w:rsid w:val="00451E5C"/>
    <w:rsid w:val="00453811"/>
    <w:rsid w:val="00454C65"/>
    <w:rsid w:val="0045502E"/>
    <w:rsid w:val="00455F01"/>
    <w:rsid w:val="00460889"/>
    <w:rsid w:val="00462506"/>
    <w:rsid w:val="004625A5"/>
    <w:rsid w:val="00464B39"/>
    <w:rsid w:val="00465BEA"/>
    <w:rsid w:val="00465FB1"/>
    <w:rsid w:val="00466E6E"/>
    <w:rsid w:val="00467321"/>
    <w:rsid w:val="004702C0"/>
    <w:rsid w:val="00470493"/>
    <w:rsid w:val="004704AA"/>
    <w:rsid w:val="00471E2A"/>
    <w:rsid w:val="0047237E"/>
    <w:rsid w:val="0047369A"/>
    <w:rsid w:val="0047378C"/>
    <w:rsid w:val="0047399D"/>
    <w:rsid w:val="00473A16"/>
    <w:rsid w:val="0047425C"/>
    <w:rsid w:val="004742A9"/>
    <w:rsid w:val="004742D2"/>
    <w:rsid w:val="0047446E"/>
    <w:rsid w:val="0047457B"/>
    <w:rsid w:val="004765DF"/>
    <w:rsid w:val="00480CDA"/>
    <w:rsid w:val="00482DA3"/>
    <w:rsid w:val="00483688"/>
    <w:rsid w:val="004849EA"/>
    <w:rsid w:val="00486E59"/>
    <w:rsid w:val="00487264"/>
    <w:rsid w:val="00487573"/>
    <w:rsid w:val="00491AD4"/>
    <w:rsid w:val="00491F8E"/>
    <w:rsid w:val="00492613"/>
    <w:rsid w:val="004927ED"/>
    <w:rsid w:val="0049284D"/>
    <w:rsid w:val="00495855"/>
    <w:rsid w:val="004959FC"/>
    <w:rsid w:val="00496B6C"/>
    <w:rsid w:val="004A0396"/>
    <w:rsid w:val="004A1904"/>
    <w:rsid w:val="004A197C"/>
    <w:rsid w:val="004A20FF"/>
    <w:rsid w:val="004A2865"/>
    <w:rsid w:val="004A3514"/>
    <w:rsid w:val="004A3950"/>
    <w:rsid w:val="004A3A7A"/>
    <w:rsid w:val="004A41EF"/>
    <w:rsid w:val="004A6742"/>
    <w:rsid w:val="004B0C17"/>
    <w:rsid w:val="004B0D34"/>
    <w:rsid w:val="004B1658"/>
    <w:rsid w:val="004B19C7"/>
    <w:rsid w:val="004B1BCB"/>
    <w:rsid w:val="004B3149"/>
    <w:rsid w:val="004B440D"/>
    <w:rsid w:val="004B5324"/>
    <w:rsid w:val="004B6495"/>
    <w:rsid w:val="004C0770"/>
    <w:rsid w:val="004C0DCA"/>
    <w:rsid w:val="004C1BFC"/>
    <w:rsid w:val="004C1E91"/>
    <w:rsid w:val="004C284D"/>
    <w:rsid w:val="004C33C3"/>
    <w:rsid w:val="004C4096"/>
    <w:rsid w:val="004C4D45"/>
    <w:rsid w:val="004C713C"/>
    <w:rsid w:val="004C7D1B"/>
    <w:rsid w:val="004D0A43"/>
    <w:rsid w:val="004D0B49"/>
    <w:rsid w:val="004D2049"/>
    <w:rsid w:val="004D2703"/>
    <w:rsid w:val="004D2B73"/>
    <w:rsid w:val="004D3C32"/>
    <w:rsid w:val="004D3F1E"/>
    <w:rsid w:val="004D5389"/>
    <w:rsid w:val="004D661D"/>
    <w:rsid w:val="004D7624"/>
    <w:rsid w:val="004D7B56"/>
    <w:rsid w:val="004E228F"/>
    <w:rsid w:val="004E5C5C"/>
    <w:rsid w:val="004E69CC"/>
    <w:rsid w:val="004E75AC"/>
    <w:rsid w:val="004E79E6"/>
    <w:rsid w:val="004E7C19"/>
    <w:rsid w:val="004E7E4C"/>
    <w:rsid w:val="004F1420"/>
    <w:rsid w:val="004F5161"/>
    <w:rsid w:val="004F5825"/>
    <w:rsid w:val="004F664B"/>
    <w:rsid w:val="004F73D0"/>
    <w:rsid w:val="004F73E1"/>
    <w:rsid w:val="004F747E"/>
    <w:rsid w:val="00501588"/>
    <w:rsid w:val="005019D7"/>
    <w:rsid w:val="00502B17"/>
    <w:rsid w:val="0050422D"/>
    <w:rsid w:val="00505210"/>
    <w:rsid w:val="00505737"/>
    <w:rsid w:val="0050590B"/>
    <w:rsid w:val="0050725D"/>
    <w:rsid w:val="00507264"/>
    <w:rsid w:val="00507C24"/>
    <w:rsid w:val="005109B4"/>
    <w:rsid w:val="00511161"/>
    <w:rsid w:val="00511B18"/>
    <w:rsid w:val="00511CCE"/>
    <w:rsid w:val="00512129"/>
    <w:rsid w:val="00524028"/>
    <w:rsid w:val="005253B8"/>
    <w:rsid w:val="0053056B"/>
    <w:rsid w:val="00531CA4"/>
    <w:rsid w:val="0053299B"/>
    <w:rsid w:val="00532A07"/>
    <w:rsid w:val="00533FC5"/>
    <w:rsid w:val="00534969"/>
    <w:rsid w:val="00534B34"/>
    <w:rsid w:val="0053667C"/>
    <w:rsid w:val="0053720F"/>
    <w:rsid w:val="005376F9"/>
    <w:rsid w:val="005410B9"/>
    <w:rsid w:val="00542BAE"/>
    <w:rsid w:val="005430EC"/>
    <w:rsid w:val="00543844"/>
    <w:rsid w:val="00545487"/>
    <w:rsid w:val="00546C15"/>
    <w:rsid w:val="00547C6B"/>
    <w:rsid w:val="00547ECC"/>
    <w:rsid w:val="00552136"/>
    <w:rsid w:val="00555C57"/>
    <w:rsid w:val="00556441"/>
    <w:rsid w:val="00556CA7"/>
    <w:rsid w:val="005653A8"/>
    <w:rsid w:val="0056641B"/>
    <w:rsid w:val="00567169"/>
    <w:rsid w:val="00570A15"/>
    <w:rsid w:val="00572D69"/>
    <w:rsid w:val="00574129"/>
    <w:rsid w:val="00575EE6"/>
    <w:rsid w:val="005760DE"/>
    <w:rsid w:val="00577C38"/>
    <w:rsid w:val="00581730"/>
    <w:rsid w:val="00581890"/>
    <w:rsid w:val="00582F4F"/>
    <w:rsid w:val="00583ADB"/>
    <w:rsid w:val="00584FE2"/>
    <w:rsid w:val="005867D9"/>
    <w:rsid w:val="005869F3"/>
    <w:rsid w:val="00586B4E"/>
    <w:rsid w:val="005904C9"/>
    <w:rsid w:val="00590C42"/>
    <w:rsid w:val="0059180A"/>
    <w:rsid w:val="005924B3"/>
    <w:rsid w:val="0059277D"/>
    <w:rsid w:val="00592965"/>
    <w:rsid w:val="00592E36"/>
    <w:rsid w:val="0059343A"/>
    <w:rsid w:val="005942ED"/>
    <w:rsid w:val="005943AD"/>
    <w:rsid w:val="00597B02"/>
    <w:rsid w:val="005A24D6"/>
    <w:rsid w:val="005A32CC"/>
    <w:rsid w:val="005A429F"/>
    <w:rsid w:val="005A478D"/>
    <w:rsid w:val="005A7FFE"/>
    <w:rsid w:val="005B12F9"/>
    <w:rsid w:val="005B3A14"/>
    <w:rsid w:val="005B3D41"/>
    <w:rsid w:val="005B4612"/>
    <w:rsid w:val="005B51F8"/>
    <w:rsid w:val="005B714F"/>
    <w:rsid w:val="005C0CCC"/>
    <w:rsid w:val="005C0FA5"/>
    <w:rsid w:val="005C1DEE"/>
    <w:rsid w:val="005C4891"/>
    <w:rsid w:val="005C5F8D"/>
    <w:rsid w:val="005C6505"/>
    <w:rsid w:val="005C70C4"/>
    <w:rsid w:val="005D1ADB"/>
    <w:rsid w:val="005D262D"/>
    <w:rsid w:val="005D2750"/>
    <w:rsid w:val="005D28CF"/>
    <w:rsid w:val="005D3B39"/>
    <w:rsid w:val="005D62ED"/>
    <w:rsid w:val="005D6F3D"/>
    <w:rsid w:val="005D7E89"/>
    <w:rsid w:val="005E1081"/>
    <w:rsid w:val="005E2098"/>
    <w:rsid w:val="005E21C0"/>
    <w:rsid w:val="005E33EF"/>
    <w:rsid w:val="005E3AC6"/>
    <w:rsid w:val="005E3B7F"/>
    <w:rsid w:val="005F0B2B"/>
    <w:rsid w:val="005F2A87"/>
    <w:rsid w:val="005F3090"/>
    <w:rsid w:val="005F3456"/>
    <w:rsid w:val="005F449E"/>
    <w:rsid w:val="005F5184"/>
    <w:rsid w:val="005F6164"/>
    <w:rsid w:val="005F627D"/>
    <w:rsid w:val="005F6C65"/>
    <w:rsid w:val="005F6CA8"/>
    <w:rsid w:val="006028DB"/>
    <w:rsid w:val="00603221"/>
    <w:rsid w:val="00604C2B"/>
    <w:rsid w:val="00605987"/>
    <w:rsid w:val="0061012B"/>
    <w:rsid w:val="00614F35"/>
    <w:rsid w:val="00616047"/>
    <w:rsid w:val="006163F9"/>
    <w:rsid w:val="0061647C"/>
    <w:rsid w:val="0061716D"/>
    <w:rsid w:val="0061724A"/>
    <w:rsid w:val="006174E2"/>
    <w:rsid w:val="00620892"/>
    <w:rsid w:val="00620F98"/>
    <w:rsid w:val="00622AA5"/>
    <w:rsid w:val="00626CE9"/>
    <w:rsid w:val="00630370"/>
    <w:rsid w:val="00630B16"/>
    <w:rsid w:val="00631BD1"/>
    <w:rsid w:val="006322B6"/>
    <w:rsid w:val="00633D4A"/>
    <w:rsid w:val="00636D06"/>
    <w:rsid w:val="006425D1"/>
    <w:rsid w:val="00643CDC"/>
    <w:rsid w:val="00643EA6"/>
    <w:rsid w:val="00644261"/>
    <w:rsid w:val="00651693"/>
    <w:rsid w:val="00654989"/>
    <w:rsid w:val="00655C24"/>
    <w:rsid w:val="00656168"/>
    <w:rsid w:val="00656DE6"/>
    <w:rsid w:val="00661CC8"/>
    <w:rsid w:val="00662B21"/>
    <w:rsid w:val="00664DBB"/>
    <w:rsid w:val="00665143"/>
    <w:rsid w:val="00665AC1"/>
    <w:rsid w:val="00666286"/>
    <w:rsid w:val="00666D29"/>
    <w:rsid w:val="00667336"/>
    <w:rsid w:val="006674B5"/>
    <w:rsid w:val="00667EBF"/>
    <w:rsid w:val="00667F21"/>
    <w:rsid w:val="00670F79"/>
    <w:rsid w:val="00671B2B"/>
    <w:rsid w:val="00673D1B"/>
    <w:rsid w:val="00677362"/>
    <w:rsid w:val="00680E1C"/>
    <w:rsid w:val="00680ED2"/>
    <w:rsid w:val="006855FE"/>
    <w:rsid w:val="0068596C"/>
    <w:rsid w:val="00685B96"/>
    <w:rsid w:val="00685D59"/>
    <w:rsid w:val="006878F9"/>
    <w:rsid w:val="00687A40"/>
    <w:rsid w:val="00690290"/>
    <w:rsid w:val="00690B5C"/>
    <w:rsid w:val="00691065"/>
    <w:rsid w:val="00694E29"/>
    <w:rsid w:val="006978DB"/>
    <w:rsid w:val="00697ED2"/>
    <w:rsid w:val="006A0605"/>
    <w:rsid w:val="006A1AC3"/>
    <w:rsid w:val="006A27BF"/>
    <w:rsid w:val="006A3447"/>
    <w:rsid w:val="006A4FE8"/>
    <w:rsid w:val="006A7316"/>
    <w:rsid w:val="006A7627"/>
    <w:rsid w:val="006A7928"/>
    <w:rsid w:val="006B0632"/>
    <w:rsid w:val="006B1ED6"/>
    <w:rsid w:val="006B4284"/>
    <w:rsid w:val="006B49A4"/>
    <w:rsid w:val="006B54E5"/>
    <w:rsid w:val="006B565F"/>
    <w:rsid w:val="006C24A3"/>
    <w:rsid w:val="006C3B44"/>
    <w:rsid w:val="006C3E3C"/>
    <w:rsid w:val="006C455C"/>
    <w:rsid w:val="006C504A"/>
    <w:rsid w:val="006C6F00"/>
    <w:rsid w:val="006C73F4"/>
    <w:rsid w:val="006C787C"/>
    <w:rsid w:val="006C78E0"/>
    <w:rsid w:val="006D02CE"/>
    <w:rsid w:val="006D0F8E"/>
    <w:rsid w:val="006D2B37"/>
    <w:rsid w:val="006D314A"/>
    <w:rsid w:val="006D64DE"/>
    <w:rsid w:val="006D7AF1"/>
    <w:rsid w:val="006E0BDD"/>
    <w:rsid w:val="006E195C"/>
    <w:rsid w:val="006E25FD"/>
    <w:rsid w:val="006E2942"/>
    <w:rsid w:val="006E2B40"/>
    <w:rsid w:val="006E4CF0"/>
    <w:rsid w:val="006E5BBA"/>
    <w:rsid w:val="006E6D8B"/>
    <w:rsid w:val="006E72B0"/>
    <w:rsid w:val="006E7417"/>
    <w:rsid w:val="006F1D16"/>
    <w:rsid w:val="006F1FD0"/>
    <w:rsid w:val="006F258B"/>
    <w:rsid w:val="006F2CEC"/>
    <w:rsid w:val="006F3C05"/>
    <w:rsid w:val="006F57B7"/>
    <w:rsid w:val="006F6148"/>
    <w:rsid w:val="007029F8"/>
    <w:rsid w:val="00703220"/>
    <w:rsid w:val="00703BDD"/>
    <w:rsid w:val="00704C2F"/>
    <w:rsid w:val="00704EA1"/>
    <w:rsid w:val="00710F3D"/>
    <w:rsid w:val="00712FD1"/>
    <w:rsid w:val="00713F05"/>
    <w:rsid w:val="007141F1"/>
    <w:rsid w:val="00714355"/>
    <w:rsid w:val="007149A8"/>
    <w:rsid w:val="007157BE"/>
    <w:rsid w:val="00715D14"/>
    <w:rsid w:val="00716FC8"/>
    <w:rsid w:val="00720BCD"/>
    <w:rsid w:val="0072144B"/>
    <w:rsid w:val="00723458"/>
    <w:rsid w:val="00724D33"/>
    <w:rsid w:val="007250A5"/>
    <w:rsid w:val="007251EF"/>
    <w:rsid w:val="0072538D"/>
    <w:rsid w:val="00725C55"/>
    <w:rsid w:val="00726068"/>
    <w:rsid w:val="00730ABB"/>
    <w:rsid w:val="007335C3"/>
    <w:rsid w:val="00734EE3"/>
    <w:rsid w:val="007354E7"/>
    <w:rsid w:val="0073635A"/>
    <w:rsid w:val="00736876"/>
    <w:rsid w:val="007370CD"/>
    <w:rsid w:val="007377BC"/>
    <w:rsid w:val="007379B7"/>
    <w:rsid w:val="007418F2"/>
    <w:rsid w:val="007426EE"/>
    <w:rsid w:val="00742C71"/>
    <w:rsid w:val="00743255"/>
    <w:rsid w:val="007440B7"/>
    <w:rsid w:val="007449E3"/>
    <w:rsid w:val="00744D6B"/>
    <w:rsid w:val="00744F54"/>
    <w:rsid w:val="007462B0"/>
    <w:rsid w:val="00746809"/>
    <w:rsid w:val="0074693A"/>
    <w:rsid w:val="0074708B"/>
    <w:rsid w:val="00750554"/>
    <w:rsid w:val="00750EFC"/>
    <w:rsid w:val="00751A0E"/>
    <w:rsid w:val="0075259E"/>
    <w:rsid w:val="0075446B"/>
    <w:rsid w:val="007548A0"/>
    <w:rsid w:val="007551B7"/>
    <w:rsid w:val="0075595F"/>
    <w:rsid w:val="00756262"/>
    <w:rsid w:val="00756A88"/>
    <w:rsid w:val="0075785A"/>
    <w:rsid w:val="007579C7"/>
    <w:rsid w:val="007605BA"/>
    <w:rsid w:val="00763453"/>
    <w:rsid w:val="00765089"/>
    <w:rsid w:val="007657E9"/>
    <w:rsid w:val="00765A87"/>
    <w:rsid w:val="00766E66"/>
    <w:rsid w:val="00770DFF"/>
    <w:rsid w:val="0077377B"/>
    <w:rsid w:val="00775510"/>
    <w:rsid w:val="0077634D"/>
    <w:rsid w:val="00777038"/>
    <w:rsid w:val="007834E2"/>
    <w:rsid w:val="00785E6A"/>
    <w:rsid w:val="00787D44"/>
    <w:rsid w:val="00791B24"/>
    <w:rsid w:val="00791B4D"/>
    <w:rsid w:val="00791D0D"/>
    <w:rsid w:val="00792B31"/>
    <w:rsid w:val="0079447C"/>
    <w:rsid w:val="00794663"/>
    <w:rsid w:val="007978F5"/>
    <w:rsid w:val="007A0D01"/>
    <w:rsid w:val="007A3151"/>
    <w:rsid w:val="007A6888"/>
    <w:rsid w:val="007A7FAE"/>
    <w:rsid w:val="007B0640"/>
    <w:rsid w:val="007B1565"/>
    <w:rsid w:val="007B4B91"/>
    <w:rsid w:val="007B549D"/>
    <w:rsid w:val="007B5760"/>
    <w:rsid w:val="007C019B"/>
    <w:rsid w:val="007C0208"/>
    <w:rsid w:val="007C1530"/>
    <w:rsid w:val="007C3419"/>
    <w:rsid w:val="007C360A"/>
    <w:rsid w:val="007C4E4C"/>
    <w:rsid w:val="007C521E"/>
    <w:rsid w:val="007C5682"/>
    <w:rsid w:val="007C5A68"/>
    <w:rsid w:val="007C6071"/>
    <w:rsid w:val="007C7151"/>
    <w:rsid w:val="007C7565"/>
    <w:rsid w:val="007D0738"/>
    <w:rsid w:val="007D2574"/>
    <w:rsid w:val="007D3725"/>
    <w:rsid w:val="007D3764"/>
    <w:rsid w:val="007D496E"/>
    <w:rsid w:val="007D706B"/>
    <w:rsid w:val="007E382E"/>
    <w:rsid w:val="007E4344"/>
    <w:rsid w:val="007E452F"/>
    <w:rsid w:val="007E5F56"/>
    <w:rsid w:val="007E66D1"/>
    <w:rsid w:val="007E7F2D"/>
    <w:rsid w:val="007F065A"/>
    <w:rsid w:val="007F06D6"/>
    <w:rsid w:val="007F0A66"/>
    <w:rsid w:val="007F2710"/>
    <w:rsid w:val="007F3AF5"/>
    <w:rsid w:val="007F4B78"/>
    <w:rsid w:val="007F68E3"/>
    <w:rsid w:val="007F791B"/>
    <w:rsid w:val="00800675"/>
    <w:rsid w:val="008029AA"/>
    <w:rsid w:val="00802D59"/>
    <w:rsid w:val="00803A32"/>
    <w:rsid w:val="00804D4E"/>
    <w:rsid w:val="0080513F"/>
    <w:rsid w:val="00806622"/>
    <w:rsid w:val="00806EB7"/>
    <w:rsid w:val="008074BB"/>
    <w:rsid w:val="008118FB"/>
    <w:rsid w:val="00811AF7"/>
    <w:rsid w:val="00812412"/>
    <w:rsid w:val="00816836"/>
    <w:rsid w:val="00822B3A"/>
    <w:rsid w:val="00822D72"/>
    <w:rsid w:val="0082397D"/>
    <w:rsid w:val="00823AB3"/>
    <w:rsid w:val="008243DA"/>
    <w:rsid w:val="00824F29"/>
    <w:rsid w:val="00824FCF"/>
    <w:rsid w:val="00825E59"/>
    <w:rsid w:val="008261B6"/>
    <w:rsid w:val="00826945"/>
    <w:rsid w:val="0082778B"/>
    <w:rsid w:val="00832E97"/>
    <w:rsid w:val="00832EFA"/>
    <w:rsid w:val="00833C7B"/>
    <w:rsid w:val="0083547C"/>
    <w:rsid w:val="00836C62"/>
    <w:rsid w:val="00837972"/>
    <w:rsid w:val="00841429"/>
    <w:rsid w:val="00842BF5"/>
    <w:rsid w:val="00842C6B"/>
    <w:rsid w:val="00843FA1"/>
    <w:rsid w:val="0084646C"/>
    <w:rsid w:val="0084757B"/>
    <w:rsid w:val="008524F2"/>
    <w:rsid w:val="0085315C"/>
    <w:rsid w:val="00853259"/>
    <w:rsid w:val="008554C6"/>
    <w:rsid w:val="00860368"/>
    <w:rsid w:val="00861379"/>
    <w:rsid w:val="0086187D"/>
    <w:rsid w:val="0086253B"/>
    <w:rsid w:val="0086313C"/>
    <w:rsid w:val="008657F2"/>
    <w:rsid w:val="0086631D"/>
    <w:rsid w:val="00871CE2"/>
    <w:rsid w:val="00873172"/>
    <w:rsid w:val="008764FA"/>
    <w:rsid w:val="00876A55"/>
    <w:rsid w:val="00877CC6"/>
    <w:rsid w:val="00880030"/>
    <w:rsid w:val="00883614"/>
    <w:rsid w:val="008840F4"/>
    <w:rsid w:val="00884872"/>
    <w:rsid w:val="00885F67"/>
    <w:rsid w:val="00886655"/>
    <w:rsid w:val="0088701F"/>
    <w:rsid w:val="00890C1D"/>
    <w:rsid w:val="00890FA5"/>
    <w:rsid w:val="00891589"/>
    <w:rsid w:val="00894468"/>
    <w:rsid w:val="0089741B"/>
    <w:rsid w:val="00897649"/>
    <w:rsid w:val="00897E78"/>
    <w:rsid w:val="008A0D82"/>
    <w:rsid w:val="008A2F0E"/>
    <w:rsid w:val="008A4D6E"/>
    <w:rsid w:val="008A53B2"/>
    <w:rsid w:val="008A687A"/>
    <w:rsid w:val="008A7231"/>
    <w:rsid w:val="008B0A74"/>
    <w:rsid w:val="008B11D4"/>
    <w:rsid w:val="008B2535"/>
    <w:rsid w:val="008B2B7B"/>
    <w:rsid w:val="008B2FDB"/>
    <w:rsid w:val="008B2FEC"/>
    <w:rsid w:val="008B421D"/>
    <w:rsid w:val="008B6A38"/>
    <w:rsid w:val="008B7634"/>
    <w:rsid w:val="008B7E44"/>
    <w:rsid w:val="008C0A63"/>
    <w:rsid w:val="008C29F9"/>
    <w:rsid w:val="008C48AC"/>
    <w:rsid w:val="008C6B23"/>
    <w:rsid w:val="008D0AA8"/>
    <w:rsid w:val="008D0D85"/>
    <w:rsid w:val="008D14F1"/>
    <w:rsid w:val="008D1AD0"/>
    <w:rsid w:val="008D35F3"/>
    <w:rsid w:val="008D5057"/>
    <w:rsid w:val="008E0862"/>
    <w:rsid w:val="008E0BEF"/>
    <w:rsid w:val="008E54C2"/>
    <w:rsid w:val="008F0626"/>
    <w:rsid w:val="008F1E9B"/>
    <w:rsid w:val="008F2F25"/>
    <w:rsid w:val="00900B5E"/>
    <w:rsid w:val="009010EA"/>
    <w:rsid w:val="00901EE2"/>
    <w:rsid w:val="009024DA"/>
    <w:rsid w:val="009032D8"/>
    <w:rsid w:val="00903B4D"/>
    <w:rsid w:val="00904493"/>
    <w:rsid w:val="00906A3E"/>
    <w:rsid w:val="00906CC2"/>
    <w:rsid w:val="009070E7"/>
    <w:rsid w:val="00910092"/>
    <w:rsid w:val="00910AC7"/>
    <w:rsid w:val="0091168E"/>
    <w:rsid w:val="0091373A"/>
    <w:rsid w:val="00913C3F"/>
    <w:rsid w:val="00913D6E"/>
    <w:rsid w:val="00913DEA"/>
    <w:rsid w:val="00914431"/>
    <w:rsid w:val="00914ECB"/>
    <w:rsid w:val="00915898"/>
    <w:rsid w:val="00917869"/>
    <w:rsid w:val="00917896"/>
    <w:rsid w:val="009217DD"/>
    <w:rsid w:val="00921F9B"/>
    <w:rsid w:val="00922CDD"/>
    <w:rsid w:val="00923A1C"/>
    <w:rsid w:val="009240AE"/>
    <w:rsid w:val="0092494C"/>
    <w:rsid w:val="009250E2"/>
    <w:rsid w:val="00925167"/>
    <w:rsid w:val="00925AD0"/>
    <w:rsid w:val="00925E94"/>
    <w:rsid w:val="009260D7"/>
    <w:rsid w:val="009264CD"/>
    <w:rsid w:val="00927067"/>
    <w:rsid w:val="0092709B"/>
    <w:rsid w:val="009300C2"/>
    <w:rsid w:val="00930CD4"/>
    <w:rsid w:val="00932B45"/>
    <w:rsid w:val="009334D7"/>
    <w:rsid w:val="00935119"/>
    <w:rsid w:val="00937D4A"/>
    <w:rsid w:val="00942A43"/>
    <w:rsid w:val="00942CEF"/>
    <w:rsid w:val="00943EE6"/>
    <w:rsid w:val="00944584"/>
    <w:rsid w:val="00945E65"/>
    <w:rsid w:val="00950D8A"/>
    <w:rsid w:val="00950F4F"/>
    <w:rsid w:val="009511FE"/>
    <w:rsid w:val="0095371E"/>
    <w:rsid w:val="009551E9"/>
    <w:rsid w:val="0095544B"/>
    <w:rsid w:val="0095696B"/>
    <w:rsid w:val="00956ADA"/>
    <w:rsid w:val="00957878"/>
    <w:rsid w:val="00957B58"/>
    <w:rsid w:val="009600CB"/>
    <w:rsid w:val="00960895"/>
    <w:rsid w:val="0096366D"/>
    <w:rsid w:val="00963E6F"/>
    <w:rsid w:val="00966BE8"/>
    <w:rsid w:val="00967A0B"/>
    <w:rsid w:val="009710B6"/>
    <w:rsid w:val="009721A8"/>
    <w:rsid w:val="00986114"/>
    <w:rsid w:val="0098687F"/>
    <w:rsid w:val="00987C06"/>
    <w:rsid w:val="00987D4C"/>
    <w:rsid w:val="00987F3E"/>
    <w:rsid w:val="00990233"/>
    <w:rsid w:val="00991DC9"/>
    <w:rsid w:val="00992082"/>
    <w:rsid w:val="00992934"/>
    <w:rsid w:val="0099382C"/>
    <w:rsid w:val="00994397"/>
    <w:rsid w:val="00995D7D"/>
    <w:rsid w:val="00996AF3"/>
    <w:rsid w:val="00997C92"/>
    <w:rsid w:val="009A1C48"/>
    <w:rsid w:val="009A3067"/>
    <w:rsid w:val="009A40A9"/>
    <w:rsid w:val="009A4983"/>
    <w:rsid w:val="009A50D9"/>
    <w:rsid w:val="009A53AE"/>
    <w:rsid w:val="009A675F"/>
    <w:rsid w:val="009A6BB8"/>
    <w:rsid w:val="009A6DA5"/>
    <w:rsid w:val="009B1699"/>
    <w:rsid w:val="009B2653"/>
    <w:rsid w:val="009B418F"/>
    <w:rsid w:val="009C1434"/>
    <w:rsid w:val="009C23CA"/>
    <w:rsid w:val="009C2B01"/>
    <w:rsid w:val="009C54C9"/>
    <w:rsid w:val="009C67E4"/>
    <w:rsid w:val="009C6F6F"/>
    <w:rsid w:val="009C7494"/>
    <w:rsid w:val="009D038B"/>
    <w:rsid w:val="009D40DF"/>
    <w:rsid w:val="009D4ACE"/>
    <w:rsid w:val="009D4CE1"/>
    <w:rsid w:val="009D5F12"/>
    <w:rsid w:val="009D6704"/>
    <w:rsid w:val="009D7A67"/>
    <w:rsid w:val="009D7A8B"/>
    <w:rsid w:val="009E2BA6"/>
    <w:rsid w:val="009E2CD8"/>
    <w:rsid w:val="009E6726"/>
    <w:rsid w:val="009E7845"/>
    <w:rsid w:val="009F23F3"/>
    <w:rsid w:val="009F356F"/>
    <w:rsid w:val="009F6E76"/>
    <w:rsid w:val="00A00DD1"/>
    <w:rsid w:val="00A01C71"/>
    <w:rsid w:val="00A02B00"/>
    <w:rsid w:val="00A0381B"/>
    <w:rsid w:val="00A03B2A"/>
    <w:rsid w:val="00A11815"/>
    <w:rsid w:val="00A12A74"/>
    <w:rsid w:val="00A14495"/>
    <w:rsid w:val="00A14CCF"/>
    <w:rsid w:val="00A15114"/>
    <w:rsid w:val="00A156E7"/>
    <w:rsid w:val="00A179DD"/>
    <w:rsid w:val="00A17C1A"/>
    <w:rsid w:val="00A20A05"/>
    <w:rsid w:val="00A21279"/>
    <w:rsid w:val="00A21571"/>
    <w:rsid w:val="00A22FEC"/>
    <w:rsid w:val="00A23706"/>
    <w:rsid w:val="00A2783F"/>
    <w:rsid w:val="00A27FC3"/>
    <w:rsid w:val="00A3280E"/>
    <w:rsid w:val="00A3375A"/>
    <w:rsid w:val="00A33C1C"/>
    <w:rsid w:val="00A33D5C"/>
    <w:rsid w:val="00A36289"/>
    <w:rsid w:val="00A3660A"/>
    <w:rsid w:val="00A36F47"/>
    <w:rsid w:val="00A37790"/>
    <w:rsid w:val="00A4025E"/>
    <w:rsid w:val="00A40BF7"/>
    <w:rsid w:val="00A421B8"/>
    <w:rsid w:val="00A431C9"/>
    <w:rsid w:val="00A51D11"/>
    <w:rsid w:val="00A52EAA"/>
    <w:rsid w:val="00A5635B"/>
    <w:rsid w:val="00A60CBB"/>
    <w:rsid w:val="00A642BE"/>
    <w:rsid w:val="00A6447E"/>
    <w:rsid w:val="00A65612"/>
    <w:rsid w:val="00A71AFF"/>
    <w:rsid w:val="00A72ED5"/>
    <w:rsid w:val="00A7538C"/>
    <w:rsid w:val="00A754E4"/>
    <w:rsid w:val="00A766A1"/>
    <w:rsid w:val="00A76DBF"/>
    <w:rsid w:val="00A77641"/>
    <w:rsid w:val="00A80320"/>
    <w:rsid w:val="00A81BDD"/>
    <w:rsid w:val="00A81E2A"/>
    <w:rsid w:val="00A82176"/>
    <w:rsid w:val="00A822CE"/>
    <w:rsid w:val="00A827C2"/>
    <w:rsid w:val="00A83382"/>
    <w:rsid w:val="00A833AD"/>
    <w:rsid w:val="00A844FE"/>
    <w:rsid w:val="00A84931"/>
    <w:rsid w:val="00A85AFC"/>
    <w:rsid w:val="00A86897"/>
    <w:rsid w:val="00A8728D"/>
    <w:rsid w:val="00A874EC"/>
    <w:rsid w:val="00A908C7"/>
    <w:rsid w:val="00A91911"/>
    <w:rsid w:val="00A91EFB"/>
    <w:rsid w:val="00A949C5"/>
    <w:rsid w:val="00A94FCD"/>
    <w:rsid w:val="00A954D4"/>
    <w:rsid w:val="00AA0BEE"/>
    <w:rsid w:val="00AA116B"/>
    <w:rsid w:val="00AA300B"/>
    <w:rsid w:val="00AB0D2A"/>
    <w:rsid w:val="00AB1170"/>
    <w:rsid w:val="00AB11E7"/>
    <w:rsid w:val="00AB12D1"/>
    <w:rsid w:val="00AB2EE4"/>
    <w:rsid w:val="00AB3062"/>
    <w:rsid w:val="00AB3BCE"/>
    <w:rsid w:val="00AB418A"/>
    <w:rsid w:val="00AB41EA"/>
    <w:rsid w:val="00AB4249"/>
    <w:rsid w:val="00AB4C80"/>
    <w:rsid w:val="00AB532E"/>
    <w:rsid w:val="00AB597F"/>
    <w:rsid w:val="00AB5F43"/>
    <w:rsid w:val="00AB7CF8"/>
    <w:rsid w:val="00AC0121"/>
    <w:rsid w:val="00AC0C28"/>
    <w:rsid w:val="00AC31EE"/>
    <w:rsid w:val="00AC5B1A"/>
    <w:rsid w:val="00AC6D9E"/>
    <w:rsid w:val="00AD1E4E"/>
    <w:rsid w:val="00AD3C24"/>
    <w:rsid w:val="00AD4227"/>
    <w:rsid w:val="00AD51EB"/>
    <w:rsid w:val="00AD571F"/>
    <w:rsid w:val="00AD632E"/>
    <w:rsid w:val="00AD66B0"/>
    <w:rsid w:val="00AD76C3"/>
    <w:rsid w:val="00AD7E69"/>
    <w:rsid w:val="00AE0B53"/>
    <w:rsid w:val="00AE1F85"/>
    <w:rsid w:val="00AE59A9"/>
    <w:rsid w:val="00AE6452"/>
    <w:rsid w:val="00AE753B"/>
    <w:rsid w:val="00AF0639"/>
    <w:rsid w:val="00AF2A7C"/>
    <w:rsid w:val="00AF5D64"/>
    <w:rsid w:val="00AF6F3D"/>
    <w:rsid w:val="00B01597"/>
    <w:rsid w:val="00B024CC"/>
    <w:rsid w:val="00B0380C"/>
    <w:rsid w:val="00B04B72"/>
    <w:rsid w:val="00B11441"/>
    <w:rsid w:val="00B12CAA"/>
    <w:rsid w:val="00B12CE4"/>
    <w:rsid w:val="00B137CC"/>
    <w:rsid w:val="00B14A98"/>
    <w:rsid w:val="00B1619F"/>
    <w:rsid w:val="00B16584"/>
    <w:rsid w:val="00B168D8"/>
    <w:rsid w:val="00B2131D"/>
    <w:rsid w:val="00B21D5A"/>
    <w:rsid w:val="00B22C20"/>
    <w:rsid w:val="00B23492"/>
    <w:rsid w:val="00B243CE"/>
    <w:rsid w:val="00B24706"/>
    <w:rsid w:val="00B31631"/>
    <w:rsid w:val="00B326DB"/>
    <w:rsid w:val="00B33D71"/>
    <w:rsid w:val="00B3544A"/>
    <w:rsid w:val="00B36AB9"/>
    <w:rsid w:val="00B37036"/>
    <w:rsid w:val="00B4053D"/>
    <w:rsid w:val="00B413AC"/>
    <w:rsid w:val="00B43053"/>
    <w:rsid w:val="00B4355C"/>
    <w:rsid w:val="00B435EF"/>
    <w:rsid w:val="00B43B18"/>
    <w:rsid w:val="00B45695"/>
    <w:rsid w:val="00B46615"/>
    <w:rsid w:val="00B46CBA"/>
    <w:rsid w:val="00B47A14"/>
    <w:rsid w:val="00B47AD5"/>
    <w:rsid w:val="00B47D33"/>
    <w:rsid w:val="00B52CAF"/>
    <w:rsid w:val="00B5353B"/>
    <w:rsid w:val="00B554FD"/>
    <w:rsid w:val="00B5657E"/>
    <w:rsid w:val="00B5729F"/>
    <w:rsid w:val="00B60062"/>
    <w:rsid w:val="00B601D9"/>
    <w:rsid w:val="00B60639"/>
    <w:rsid w:val="00B60D05"/>
    <w:rsid w:val="00B61013"/>
    <w:rsid w:val="00B61AD6"/>
    <w:rsid w:val="00B628E2"/>
    <w:rsid w:val="00B630C1"/>
    <w:rsid w:val="00B638B8"/>
    <w:rsid w:val="00B64682"/>
    <w:rsid w:val="00B65107"/>
    <w:rsid w:val="00B657EF"/>
    <w:rsid w:val="00B66367"/>
    <w:rsid w:val="00B674A1"/>
    <w:rsid w:val="00B677E2"/>
    <w:rsid w:val="00B67A88"/>
    <w:rsid w:val="00B722D1"/>
    <w:rsid w:val="00B72C37"/>
    <w:rsid w:val="00B73BB9"/>
    <w:rsid w:val="00B742D9"/>
    <w:rsid w:val="00B7466E"/>
    <w:rsid w:val="00B7503F"/>
    <w:rsid w:val="00B762AA"/>
    <w:rsid w:val="00B80C2A"/>
    <w:rsid w:val="00B83B1B"/>
    <w:rsid w:val="00B83D02"/>
    <w:rsid w:val="00B84474"/>
    <w:rsid w:val="00B84B62"/>
    <w:rsid w:val="00B85A02"/>
    <w:rsid w:val="00B86953"/>
    <w:rsid w:val="00B86AC0"/>
    <w:rsid w:val="00B86B4E"/>
    <w:rsid w:val="00B8739D"/>
    <w:rsid w:val="00B87CE1"/>
    <w:rsid w:val="00B909D6"/>
    <w:rsid w:val="00B90AD3"/>
    <w:rsid w:val="00B917C4"/>
    <w:rsid w:val="00B91E89"/>
    <w:rsid w:val="00B9296F"/>
    <w:rsid w:val="00B93C70"/>
    <w:rsid w:val="00B95A6A"/>
    <w:rsid w:val="00B9793F"/>
    <w:rsid w:val="00B97BE6"/>
    <w:rsid w:val="00B97EC7"/>
    <w:rsid w:val="00BA1604"/>
    <w:rsid w:val="00BA59A4"/>
    <w:rsid w:val="00BA5BEA"/>
    <w:rsid w:val="00BA643E"/>
    <w:rsid w:val="00BB05A3"/>
    <w:rsid w:val="00BB36E9"/>
    <w:rsid w:val="00BB4224"/>
    <w:rsid w:val="00BB4FD8"/>
    <w:rsid w:val="00BB5A62"/>
    <w:rsid w:val="00BC009D"/>
    <w:rsid w:val="00BC0428"/>
    <w:rsid w:val="00BC1C08"/>
    <w:rsid w:val="00BC217B"/>
    <w:rsid w:val="00BC2441"/>
    <w:rsid w:val="00BC3945"/>
    <w:rsid w:val="00BC4541"/>
    <w:rsid w:val="00BC46BF"/>
    <w:rsid w:val="00BC4A27"/>
    <w:rsid w:val="00BC4BAA"/>
    <w:rsid w:val="00BC592E"/>
    <w:rsid w:val="00BD0678"/>
    <w:rsid w:val="00BD0AA7"/>
    <w:rsid w:val="00BD0B2E"/>
    <w:rsid w:val="00BD16AA"/>
    <w:rsid w:val="00BD1BCD"/>
    <w:rsid w:val="00BD1E46"/>
    <w:rsid w:val="00BD2E63"/>
    <w:rsid w:val="00BD3BBF"/>
    <w:rsid w:val="00BD4F73"/>
    <w:rsid w:val="00BD5DD3"/>
    <w:rsid w:val="00BD60B7"/>
    <w:rsid w:val="00BD6477"/>
    <w:rsid w:val="00BD73B7"/>
    <w:rsid w:val="00BE3B53"/>
    <w:rsid w:val="00BE625C"/>
    <w:rsid w:val="00BE7C12"/>
    <w:rsid w:val="00BF0702"/>
    <w:rsid w:val="00BF25CB"/>
    <w:rsid w:val="00BF6754"/>
    <w:rsid w:val="00BF75DC"/>
    <w:rsid w:val="00C00562"/>
    <w:rsid w:val="00C011C9"/>
    <w:rsid w:val="00C01206"/>
    <w:rsid w:val="00C016F3"/>
    <w:rsid w:val="00C0284B"/>
    <w:rsid w:val="00C03216"/>
    <w:rsid w:val="00C032D4"/>
    <w:rsid w:val="00C0448A"/>
    <w:rsid w:val="00C1008C"/>
    <w:rsid w:val="00C10FDD"/>
    <w:rsid w:val="00C11DD3"/>
    <w:rsid w:val="00C128A7"/>
    <w:rsid w:val="00C137F1"/>
    <w:rsid w:val="00C13D30"/>
    <w:rsid w:val="00C15532"/>
    <w:rsid w:val="00C15658"/>
    <w:rsid w:val="00C170ED"/>
    <w:rsid w:val="00C21C4D"/>
    <w:rsid w:val="00C22E6D"/>
    <w:rsid w:val="00C230B4"/>
    <w:rsid w:val="00C23A86"/>
    <w:rsid w:val="00C24D7A"/>
    <w:rsid w:val="00C24F73"/>
    <w:rsid w:val="00C256A2"/>
    <w:rsid w:val="00C27CD8"/>
    <w:rsid w:val="00C31EEB"/>
    <w:rsid w:val="00C3257E"/>
    <w:rsid w:val="00C3276F"/>
    <w:rsid w:val="00C32CC8"/>
    <w:rsid w:val="00C32D5C"/>
    <w:rsid w:val="00C347FE"/>
    <w:rsid w:val="00C3550F"/>
    <w:rsid w:val="00C37953"/>
    <w:rsid w:val="00C37C00"/>
    <w:rsid w:val="00C41755"/>
    <w:rsid w:val="00C446AA"/>
    <w:rsid w:val="00C45BA3"/>
    <w:rsid w:val="00C513E1"/>
    <w:rsid w:val="00C53511"/>
    <w:rsid w:val="00C53AA2"/>
    <w:rsid w:val="00C53E12"/>
    <w:rsid w:val="00C556FC"/>
    <w:rsid w:val="00C615EF"/>
    <w:rsid w:val="00C61D9F"/>
    <w:rsid w:val="00C62EA1"/>
    <w:rsid w:val="00C65791"/>
    <w:rsid w:val="00C66123"/>
    <w:rsid w:val="00C665FB"/>
    <w:rsid w:val="00C66A53"/>
    <w:rsid w:val="00C66E67"/>
    <w:rsid w:val="00C70796"/>
    <w:rsid w:val="00C718FF"/>
    <w:rsid w:val="00C72611"/>
    <w:rsid w:val="00C7344D"/>
    <w:rsid w:val="00C7353C"/>
    <w:rsid w:val="00C73DD5"/>
    <w:rsid w:val="00C774C0"/>
    <w:rsid w:val="00C801DF"/>
    <w:rsid w:val="00C80B9D"/>
    <w:rsid w:val="00C80C57"/>
    <w:rsid w:val="00C81732"/>
    <w:rsid w:val="00C8173D"/>
    <w:rsid w:val="00C819C1"/>
    <w:rsid w:val="00C82166"/>
    <w:rsid w:val="00C82399"/>
    <w:rsid w:val="00C82630"/>
    <w:rsid w:val="00C86F35"/>
    <w:rsid w:val="00C87411"/>
    <w:rsid w:val="00C87553"/>
    <w:rsid w:val="00C9074A"/>
    <w:rsid w:val="00C9279E"/>
    <w:rsid w:val="00C92DE7"/>
    <w:rsid w:val="00C94DFA"/>
    <w:rsid w:val="00C9631A"/>
    <w:rsid w:val="00C9757C"/>
    <w:rsid w:val="00CA013B"/>
    <w:rsid w:val="00CA0BF9"/>
    <w:rsid w:val="00CA1679"/>
    <w:rsid w:val="00CA1A26"/>
    <w:rsid w:val="00CA2916"/>
    <w:rsid w:val="00CA4352"/>
    <w:rsid w:val="00CA5CE1"/>
    <w:rsid w:val="00CA64C6"/>
    <w:rsid w:val="00CB1B28"/>
    <w:rsid w:val="00CB242B"/>
    <w:rsid w:val="00CB2A47"/>
    <w:rsid w:val="00CB382E"/>
    <w:rsid w:val="00CB3D61"/>
    <w:rsid w:val="00CB5832"/>
    <w:rsid w:val="00CB5C1C"/>
    <w:rsid w:val="00CB79F4"/>
    <w:rsid w:val="00CC0944"/>
    <w:rsid w:val="00CC26FB"/>
    <w:rsid w:val="00CC334E"/>
    <w:rsid w:val="00CC57B2"/>
    <w:rsid w:val="00CC5F8F"/>
    <w:rsid w:val="00CC6384"/>
    <w:rsid w:val="00CC7CA9"/>
    <w:rsid w:val="00CD4B0B"/>
    <w:rsid w:val="00CD593E"/>
    <w:rsid w:val="00CD790F"/>
    <w:rsid w:val="00CE1909"/>
    <w:rsid w:val="00CE1DEB"/>
    <w:rsid w:val="00CE325F"/>
    <w:rsid w:val="00CE4009"/>
    <w:rsid w:val="00CE4419"/>
    <w:rsid w:val="00CE44FE"/>
    <w:rsid w:val="00CE596A"/>
    <w:rsid w:val="00CE5F3C"/>
    <w:rsid w:val="00CE6813"/>
    <w:rsid w:val="00CE765A"/>
    <w:rsid w:val="00CF033F"/>
    <w:rsid w:val="00CF193F"/>
    <w:rsid w:val="00CF198C"/>
    <w:rsid w:val="00CF4BFB"/>
    <w:rsid w:val="00CF54D2"/>
    <w:rsid w:val="00CF72B6"/>
    <w:rsid w:val="00CF761B"/>
    <w:rsid w:val="00D007CC"/>
    <w:rsid w:val="00D035C5"/>
    <w:rsid w:val="00D05B08"/>
    <w:rsid w:val="00D079E9"/>
    <w:rsid w:val="00D106B9"/>
    <w:rsid w:val="00D1084E"/>
    <w:rsid w:val="00D1316A"/>
    <w:rsid w:val="00D13B47"/>
    <w:rsid w:val="00D15A75"/>
    <w:rsid w:val="00D15B6F"/>
    <w:rsid w:val="00D16445"/>
    <w:rsid w:val="00D16E79"/>
    <w:rsid w:val="00D17006"/>
    <w:rsid w:val="00D17F70"/>
    <w:rsid w:val="00D246A0"/>
    <w:rsid w:val="00D2668B"/>
    <w:rsid w:val="00D26D2B"/>
    <w:rsid w:val="00D276D4"/>
    <w:rsid w:val="00D27DEB"/>
    <w:rsid w:val="00D32B58"/>
    <w:rsid w:val="00D33608"/>
    <w:rsid w:val="00D356A1"/>
    <w:rsid w:val="00D36691"/>
    <w:rsid w:val="00D4087C"/>
    <w:rsid w:val="00D408EC"/>
    <w:rsid w:val="00D423EB"/>
    <w:rsid w:val="00D45698"/>
    <w:rsid w:val="00D46709"/>
    <w:rsid w:val="00D4709F"/>
    <w:rsid w:val="00D473E7"/>
    <w:rsid w:val="00D479DE"/>
    <w:rsid w:val="00D52DB5"/>
    <w:rsid w:val="00D53E37"/>
    <w:rsid w:val="00D54715"/>
    <w:rsid w:val="00D549B7"/>
    <w:rsid w:val="00D54E45"/>
    <w:rsid w:val="00D55287"/>
    <w:rsid w:val="00D56326"/>
    <w:rsid w:val="00D573A5"/>
    <w:rsid w:val="00D6162E"/>
    <w:rsid w:val="00D62D86"/>
    <w:rsid w:val="00D639C3"/>
    <w:rsid w:val="00D645C8"/>
    <w:rsid w:val="00D64B8D"/>
    <w:rsid w:val="00D6564A"/>
    <w:rsid w:val="00D66E88"/>
    <w:rsid w:val="00D727EC"/>
    <w:rsid w:val="00D735D5"/>
    <w:rsid w:val="00D74265"/>
    <w:rsid w:val="00D751B4"/>
    <w:rsid w:val="00D7535D"/>
    <w:rsid w:val="00D7558B"/>
    <w:rsid w:val="00D757C0"/>
    <w:rsid w:val="00D7611B"/>
    <w:rsid w:val="00D7628D"/>
    <w:rsid w:val="00D82E8F"/>
    <w:rsid w:val="00D8471A"/>
    <w:rsid w:val="00D85368"/>
    <w:rsid w:val="00D85BB5"/>
    <w:rsid w:val="00D85C71"/>
    <w:rsid w:val="00D864B0"/>
    <w:rsid w:val="00D91378"/>
    <w:rsid w:val="00D93265"/>
    <w:rsid w:val="00D9466A"/>
    <w:rsid w:val="00D9480F"/>
    <w:rsid w:val="00D948E6"/>
    <w:rsid w:val="00D95555"/>
    <w:rsid w:val="00DA00BD"/>
    <w:rsid w:val="00DA0BAB"/>
    <w:rsid w:val="00DA1986"/>
    <w:rsid w:val="00DA2DA4"/>
    <w:rsid w:val="00DA326B"/>
    <w:rsid w:val="00DA3406"/>
    <w:rsid w:val="00DA4197"/>
    <w:rsid w:val="00DA6475"/>
    <w:rsid w:val="00DA65EE"/>
    <w:rsid w:val="00DB1275"/>
    <w:rsid w:val="00DB3E74"/>
    <w:rsid w:val="00DB4AA6"/>
    <w:rsid w:val="00DB74F4"/>
    <w:rsid w:val="00DB7ED1"/>
    <w:rsid w:val="00DC354C"/>
    <w:rsid w:val="00DC548D"/>
    <w:rsid w:val="00DC5A26"/>
    <w:rsid w:val="00DC5DCD"/>
    <w:rsid w:val="00DC5F15"/>
    <w:rsid w:val="00DC7B96"/>
    <w:rsid w:val="00DD165B"/>
    <w:rsid w:val="00DD20EA"/>
    <w:rsid w:val="00DD4566"/>
    <w:rsid w:val="00DD60F6"/>
    <w:rsid w:val="00DD647E"/>
    <w:rsid w:val="00DD7DCB"/>
    <w:rsid w:val="00DE0565"/>
    <w:rsid w:val="00DE0ACD"/>
    <w:rsid w:val="00DE1851"/>
    <w:rsid w:val="00DE21A6"/>
    <w:rsid w:val="00DE554F"/>
    <w:rsid w:val="00DE662B"/>
    <w:rsid w:val="00DF14EC"/>
    <w:rsid w:val="00DF3C4D"/>
    <w:rsid w:val="00DF5643"/>
    <w:rsid w:val="00DF57ED"/>
    <w:rsid w:val="00DF64A1"/>
    <w:rsid w:val="00E00CF8"/>
    <w:rsid w:val="00E00FB0"/>
    <w:rsid w:val="00E02847"/>
    <w:rsid w:val="00E03941"/>
    <w:rsid w:val="00E03B5E"/>
    <w:rsid w:val="00E05106"/>
    <w:rsid w:val="00E07515"/>
    <w:rsid w:val="00E10131"/>
    <w:rsid w:val="00E10FC1"/>
    <w:rsid w:val="00E12DDD"/>
    <w:rsid w:val="00E12DE5"/>
    <w:rsid w:val="00E1412D"/>
    <w:rsid w:val="00E14F3C"/>
    <w:rsid w:val="00E15AD4"/>
    <w:rsid w:val="00E15F71"/>
    <w:rsid w:val="00E16EE7"/>
    <w:rsid w:val="00E17A20"/>
    <w:rsid w:val="00E17C88"/>
    <w:rsid w:val="00E17D6F"/>
    <w:rsid w:val="00E2267F"/>
    <w:rsid w:val="00E25E5C"/>
    <w:rsid w:val="00E268A9"/>
    <w:rsid w:val="00E27443"/>
    <w:rsid w:val="00E304D1"/>
    <w:rsid w:val="00E31E31"/>
    <w:rsid w:val="00E3358B"/>
    <w:rsid w:val="00E33BA9"/>
    <w:rsid w:val="00E34367"/>
    <w:rsid w:val="00E34622"/>
    <w:rsid w:val="00E34FFD"/>
    <w:rsid w:val="00E355B7"/>
    <w:rsid w:val="00E372C4"/>
    <w:rsid w:val="00E413F6"/>
    <w:rsid w:val="00E42AC0"/>
    <w:rsid w:val="00E42FB6"/>
    <w:rsid w:val="00E44A65"/>
    <w:rsid w:val="00E47490"/>
    <w:rsid w:val="00E503C3"/>
    <w:rsid w:val="00E505C5"/>
    <w:rsid w:val="00E5189A"/>
    <w:rsid w:val="00E541BE"/>
    <w:rsid w:val="00E54BDA"/>
    <w:rsid w:val="00E609E2"/>
    <w:rsid w:val="00E62AF2"/>
    <w:rsid w:val="00E64208"/>
    <w:rsid w:val="00E655CC"/>
    <w:rsid w:val="00E656E4"/>
    <w:rsid w:val="00E65FDD"/>
    <w:rsid w:val="00E66696"/>
    <w:rsid w:val="00E67AD9"/>
    <w:rsid w:val="00E67AF7"/>
    <w:rsid w:val="00E67D5E"/>
    <w:rsid w:val="00E7163F"/>
    <w:rsid w:val="00E720E5"/>
    <w:rsid w:val="00E7389C"/>
    <w:rsid w:val="00E74197"/>
    <w:rsid w:val="00E74C0E"/>
    <w:rsid w:val="00E74FD1"/>
    <w:rsid w:val="00E758D5"/>
    <w:rsid w:val="00E76A0A"/>
    <w:rsid w:val="00E76FD7"/>
    <w:rsid w:val="00E7717A"/>
    <w:rsid w:val="00E7744E"/>
    <w:rsid w:val="00E77AFD"/>
    <w:rsid w:val="00E81132"/>
    <w:rsid w:val="00E82157"/>
    <w:rsid w:val="00E835CF"/>
    <w:rsid w:val="00E83F24"/>
    <w:rsid w:val="00E84070"/>
    <w:rsid w:val="00E85583"/>
    <w:rsid w:val="00E85E1E"/>
    <w:rsid w:val="00E85F6C"/>
    <w:rsid w:val="00E86B94"/>
    <w:rsid w:val="00E87BFE"/>
    <w:rsid w:val="00E91B0F"/>
    <w:rsid w:val="00E92097"/>
    <w:rsid w:val="00E920EC"/>
    <w:rsid w:val="00E92D2E"/>
    <w:rsid w:val="00E93B3E"/>
    <w:rsid w:val="00E93EE5"/>
    <w:rsid w:val="00E9424D"/>
    <w:rsid w:val="00E959F1"/>
    <w:rsid w:val="00EA09E1"/>
    <w:rsid w:val="00EA1C92"/>
    <w:rsid w:val="00EA1F0A"/>
    <w:rsid w:val="00EA2EAF"/>
    <w:rsid w:val="00EA3B02"/>
    <w:rsid w:val="00EA447E"/>
    <w:rsid w:val="00EA795B"/>
    <w:rsid w:val="00EA7A8C"/>
    <w:rsid w:val="00EB01EC"/>
    <w:rsid w:val="00EB1169"/>
    <w:rsid w:val="00EB12CB"/>
    <w:rsid w:val="00EB1BE3"/>
    <w:rsid w:val="00EB20FA"/>
    <w:rsid w:val="00EB2F7E"/>
    <w:rsid w:val="00EB37C8"/>
    <w:rsid w:val="00EB4881"/>
    <w:rsid w:val="00EB7D9E"/>
    <w:rsid w:val="00EB7E88"/>
    <w:rsid w:val="00EC1C1E"/>
    <w:rsid w:val="00EC36AC"/>
    <w:rsid w:val="00EC4586"/>
    <w:rsid w:val="00EC7B4E"/>
    <w:rsid w:val="00ED112E"/>
    <w:rsid w:val="00ED1DEB"/>
    <w:rsid w:val="00ED4938"/>
    <w:rsid w:val="00ED5232"/>
    <w:rsid w:val="00ED5C51"/>
    <w:rsid w:val="00ED7E67"/>
    <w:rsid w:val="00EE13F6"/>
    <w:rsid w:val="00EE2398"/>
    <w:rsid w:val="00EE4108"/>
    <w:rsid w:val="00EE5320"/>
    <w:rsid w:val="00EE584C"/>
    <w:rsid w:val="00EE6115"/>
    <w:rsid w:val="00EE7A38"/>
    <w:rsid w:val="00EE7DBE"/>
    <w:rsid w:val="00EF0040"/>
    <w:rsid w:val="00EF1FE6"/>
    <w:rsid w:val="00EF2592"/>
    <w:rsid w:val="00EF308C"/>
    <w:rsid w:val="00EF3CBD"/>
    <w:rsid w:val="00EF4AC5"/>
    <w:rsid w:val="00EF4F04"/>
    <w:rsid w:val="00EF51A5"/>
    <w:rsid w:val="00F02D62"/>
    <w:rsid w:val="00F0378B"/>
    <w:rsid w:val="00F04DD3"/>
    <w:rsid w:val="00F07E06"/>
    <w:rsid w:val="00F10B19"/>
    <w:rsid w:val="00F114DF"/>
    <w:rsid w:val="00F121F2"/>
    <w:rsid w:val="00F12720"/>
    <w:rsid w:val="00F129E0"/>
    <w:rsid w:val="00F13B56"/>
    <w:rsid w:val="00F14A3E"/>
    <w:rsid w:val="00F16060"/>
    <w:rsid w:val="00F21891"/>
    <w:rsid w:val="00F22BBE"/>
    <w:rsid w:val="00F24165"/>
    <w:rsid w:val="00F25E33"/>
    <w:rsid w:val="00F30D57"/>
    <w:rsid w:val="00F324D4"/>
    <w:rsid w:val="00F335BC"/>
    <w:rsid w:val="00F33E1F"/>
    <w:rsid w:val="00F36A5F"/>
    <w:rsid w:val="00F3732E"/>
    <w:rsid w:val="00F37D67"/>
    <w:rsid w:val="00F41AC6"/>
    <w:rsid w:val="00F427E5"/>
    <w:rsid w:val="00F429D0"/>
    <w:rsid w:val="00F432D7"/>
    <w:rsid w:val="00F43D52"/>
    <w:rsid w:val="00F474CC"/>
    <w:rsid w:val="00F47DCC"/>
    <w:rsid w:val="00F5023A"/>
    <w:rsid w:val="00F51145"/>
    <w:rsid w:val="00F5354A"/>
    <w:rsid w:val="00F545DC"/>
    <w:rsid w:val="00F55359"/>
    <w:rsid w:val="00F610A2"/>
    <w:rsid w:val="00F62870"/>
    <w:rsid w:val="00F633FE"/>
    <w:rsid w:val="00F64608"/>
    <w:rsid w:val="00F64E72"/>
    <w:rsid w:val="00F6519A"/>
    <w:rsid w:val="00F652EE"/>
    <w:rsid w:val="00F65344"/>
    <w:rsid w:val="00F6558C"/>
    <w:rsid w:val="00F661C7"/>
    <w:rsid w:val="00F66B05"/>
    <w:rsid w:val="00F66CD3"/>
    <w:rsid w:val="00F66D72"/>
    <w:rsid w:val="00F6753E"/>
    <w:rsid w:val="00F714DE"/>
    <w:rsid w:val="00F736A8"/>
    <w:rsid w:val="00F7603C"/>
    <w:rsid w:val="00F77AE8"/>
    <w:rsid w:val="00F8030B"/>
    <w:rsid w:val="00F815A4"/>
    <w:rsid w:val="00F81C51"/>
    <w:rsid w:val="00F83E7F"/>
    <w:rsid w:val="00F85037"/>
    <w:rsid w:val="00F853DE"/>
    <w:rsid w:val="00F85CEC"/>
    <w:rsid w:val="00F869BD"/>
    <w:rsid w:val="00F90093"/>
    <w:rsid w:val="00F90174"/>
    <w:rsid w:val="00F90AAE"/>
    <w:rsid w:val="00F90F93"/>
    <w:rsid w:val="00F91585"/>
    <w:rsid w:val="00F91970"/>
    <w:rsid w:val="00F938A0"/>
    <w:rsid w:val="00F94384"/>
    <w:rsid w:val="00F9553E"/>
    <w:rsid w:val="00F9583D"/>
    <w:rsid w:val="00F95B7E"/>
    <w:rsid w:val="00F96294"/>
    <w:rsid w:val="00FA0FB3"/>
    <w:rsid w:val="00FA13D3"/>
    <w:rsid w:val="00FA44D6"/>
    <w:rsid w:val="00FA60D9"/>
    <w:rsid w:val="00FA6217"/>
    <w:rsid w:val="00FA7451"/>
    <w:rsid w:val="00FA7A53"/>
    <w:rsid w:val="00FA7AA6"/>
    <w:rsid w:val="00FA7CBA"/>
    <w:rsid w:val="00FB116E"/>
    <w:rsid w:val="00FB11B7"/>
    <w:rsid w:val="00FB1CFB"/>
    <w:rsid w:val="00FB1E17"/>
    <w:rsid w:val="00FB42C8"/>
    <w:rsid w:val="00FB591B"/>
    <w:rsid w:val="00FB5EA5"/>
    <w:rsid w:val="00FB6249"/>
    <w:rsid w:val="00FB7EDD"/>
    <w:rsid w:val="00FC15A7"/>
    <w:rsid w:val="00FC5054"/>
    <w:rsid w:val="00FC654C"/>
    <w:rsid w:val="00FD19B5"/>
    <w:rsid w:val="00FD1BEE"/>
    <w:rsid w:val="00FD1EDF"/>
    <w:rsid w:val="00FD43AD"/>
    <w:rsid w:val="00FD461B"/>
    <w:rsid w:val="00FD4702"/>
    <w:rsid w:val="00FD6BD1"/>
    <w:rsid w:val="00FE0B31"/>
    <w:rsid w:val="00FE0E12"/>
    <w:rsid w:val="00FE345D"/>
    <w:rsid w:val="00FE5A72"/>
    <w:rsid w:val="00FE6172"/>
    <w:rsid w:val="00FE623C"/>
    <w:rsid w:val="00FE732C"/>
    <w:rsid w:val="00FF09CF"/>
    <w:rsid w:val="00FF0B05"/>
    <w:rsid w:val="00FF0BC5"/>
    <w:rsid w:val="00FF193D"/>
    <w:rsid w:val="00FF1A01"/>
    <w:rsid w:val="00FF2B17"/>
    <w:rsid w:val="00FF2E86"/>
    <w:rsid w:val="00FF30A3"/>
    <w:rsid w:val="00FF3157"/>
    <w:rsid w:val="00FF32C1"/>
    <w:rsid w:val="00FF382C"/>
    <w:rsid w:val="00FF4EF0"/>
    <w:rsid w:val="00FF5462"/>
    <w:rsid w:val="00FF57BD"/>
    <w:rsid w:val="00FF61A2"/>
    <w:rsid w:val="00FF6872"/>
    <w:rsid w:val="00FF6BEF"/>
    <w:rsid w:val="00FF6C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60BE763E"/>
  <w15:docId w15:val="{52D0A92F-BE04-4B53-813E-E44492D50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Unicode MS" w:eastAsia="Arial Unicode MS" w:hAnsi="Arial Unicode MS" w:cs="Arial Unicode MS"/>
        <w:sz w:val="24"/>
        <w:szCs w:val="24"/>
        <w:lang w:val="uk-UA" w:eastAsia="uk-UA" w:bidi="uk-U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rsid w:val="00AA300B"/>
    <w:rPr>
      <w:color w:val="000000"/>
    </w:rPr>
  </w:style>
  <w:style w:type="paragraph" w:styleId="1">
    <w:name w:val="heading 1"/>
    <w:basedOn w:val="a"/>
    <w:next w:val="a"/>
    <w:link w:val="10"/>
    <w:qFormat/>
    <w:rsid w:val="0012492B"/>
    <w:pPr>
      <w:keepNext/>
      <w:widowControl/>
      <w:spacing w:before="240" w:after="60"/>
      <w:jc w:val="center"/>
      <w:outlineLvl w:val="0"/>
    </w:pPr>
    <w:rPr>
      <w:rFonts w:ascii="Times New Roman" w:eastAsia="Times New Roman" w:hAnsi="Times New Roman" w:cs="Times New Roman"/>
      <w:b/>
      <w:color w:val="auto"/>
      <w:kern w:val="28"/>
      <w:sz w:val="32"/>
      <w:szCs w:val="28"/>
      <w:lang w:bidi="ar-SA"/>
    </w:rPr>
  </w:style>
  <w:style w:type="paragraph" w:styleId="2">
    <w:name w:val="heading 2"/>
    <w:basedOn w:val="a"/>
    <w:next w:val="a"/>
    <w:link w:val="20"/>
    <w:qFormat/>
    <w:rsid w:val="0012492B"/>
    <w:pPr>
      <w:keepNext/>
      <w:widowControl/>
      <w:spacing w:before="240" w:after="60"/>
      <w:jc w:val="center"/>
      <w:outlineLvl w:val="1"/>
    </w:pPr>
    <w:rPr>
      <w:rFonts w:ascii="Times New Roman" w:eastAsia="Times New Roman" w:hAnsi="Times New Roman" w:cs="Times New Roman"/>
      <w:b/>
      <w:color w:val="auto"/>
      <w:sz w:val="30"/>
      <w:szCs w:val="28"/>
      <w:lang w:bidi="ar-SA"/>
    </w:rPr>
  </w:style>
  <w:style w:type="paragraph" w:styleId="3">
    <w:name w:val="heading 3"/>
    <w:basedOn w:val="a"/>
    <w:next w:val="a"/>
    <w:link w:val="30"/>
    <w:qFormat/>
    <w:rsid w:val="0012492B"/>
    <w:pPr>
      <w:keepNext/>
      <w:widowControl/>
      <w:spacing w:before="240" w:after="60"/>
      <w:jc w:val="center"/>
      <w:outlineLvl w:val="2"/>
    </w:pPr>
    <w:rPr>
      <w:rFonts w:ascii="Times New Roman" w:eastAsia="Times New Roman" w:hAnsi="Times New Roman" w:cs="Times New Roman"/>
      <w:b/>
      <w:color w:val="auto"/>
      <w:sz w:val="28"/>
      <w:szCs w:val="28"/>
      <w:lang w:bidi="ar-SA"/>
    </w:rPr>
  </w:style>
  <w:style w:type="paragraph" w:styleId="7">
    <w:name w:val="heading 7"/>
    <w:basedOn w:val="a"/>
    <w:next w:val="a"/>
    <w:link w:val="70"/>
    <w:qFormat/>
    <w:rsid w:val="0012492B"/>
    <w:pPr>
      <w:widowControl/>
      <w:spacing w:before="240" w:after="60"/>
      <w:ind w:firstLine="709"/>
      <w:jc w:val="both"/>
      <w:outlineLvl w:val="6"/>
    </w:pPr>
    <w:rPr>
      <w:rFonts w:ascii="Times New Roman" w:eastAsia="Times New Roman" w:hAnsi="Times New Roman" w:cs="Times New Roman"/>
      <w:color w:val="auto"/>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B0A74"/>
    <w:rPr>
      <w:color w:val="0066CC"/>
      <w:u w:val="single"/>
    </w:rPr>
  </w:style>
  <w:style w:type="character" w:customStyle="1" w:styleId="1Exact">
    <w:name w:val="Заголовок №1 Exact"/>
    <w:basedOn w:val="a0"/>
    <w:link w:val="11"/>
    <w:rsid w:val="008B0A74"/>
    <w:rPr>
      <w:rFonts w:ascii="Impact" w:eastAsia="Impact" w:hAnsi="Impact" w:cs="Impact"/>
      <w:b w:val="0"/>
      <w:bCs w:val="0"/>
      <w:i w:val="0"/>
      <w:iCs w:val="0"/>
      <w:smallCaps w:val="0"/>
      <w:strike w:val="0"/>
      <w:sz w:val="54"/>
      <w:szCs w:val="54"/>
      <w:u w:val="none"/>
    </w:rPr>
  </w:style>
  <w:style w:type="character" w:customStyle="1" w:styleId="1Exact1">
    <w:name w:val="Заголовок №1 Exact1"/>
    <w:basedOn w:val="1Exact"/>
    <w:rsid w:val="008B0A74"/>
    <w:rPr>
      <w:rFonts w:ascii="Impact" w:eastAsia="Impact" w:hAnsi="Impact" w:cs="Impact"/>
      <w:b w:val="0"/>
      <w:bCs w:val="0"/>
      <w:i w:val="0"/>
      <w:iCs w:val="0"/>
      <w:smallCaps w:val="0"/>
      <w:strike w:val="0"/>
      <w:color w:val="000000"/>
      <w:spacing w:val="0"/>
      <w:w w:val="100"/>
      <w:position w:val="0"/>
      <w:sz w:val="54"/>
      <w:szCs w:val="54"/>
      <w:u w:val="none"/>
      <w:lang w:val="uk-UA" w:eastAsia="uk-UA" w:bidi="uk-UA"/>
    </w:rPr>
  </w:style>
  <w:style w:type="character" w:customStyle="1" w:styleId="3Exact">
    <w:name w:val="Основной текст (3) Exact"/>
    <w:basedOn w:val="a0"/>
    <w:rsid w:val="008B0A74"/>
    <w:rPr>
      <w:rFonts w:ascii="Arial" w:eastAsia="Arial" w:hAnsi="Arial" w:cs="Arial"/>
      <w:b w:val="0"/>
      <w:bCs w:val="0"/>
      <w:i w:val="0"/>
      <w:iCs w:val="0"/>
      <w:smallCaps w:val="0"/>
      <w:strike w:val="0"/>
      <w:sz w:val="16"/>
      <w:szCs w:val="16"/>
      <w:u w:val="none"/>
    </w:rPr>
  </w:style>
  <w:style w:type="character" w:customStyle="1" w:styleId="32ptExact">
    <w:name w:val="Основной текст (3) + Интервал 2 pt Exact"/>
    <w:basedOn w:val="31"/>
    <w:rsid w:val="008B0A74"/>
    <w:rPr>
      <w:rFonts w:ascii="Arial" w:eastAsia="Arial" w:hAnsi="Arial" w:cs="Arial"/>
      <w:b w:val="0"/>
      <w:bCs w:val="0"/>
      <w:i w:val="0"/>
      <w:iCs w:val="0"/>
      <w:smallCaps w:val="0"/>
      <w:strike w:val="0"/>
      <w:spacing w:val="50"/>
      <w:sz w:val="16"/>
      <w:szCs w:val="16"/>
      <w:u w:val="none"/>
    </w:rPr>
  </w:style>
  <w:style w:type="character" w:customStyle="1" w:styleId="3Exact1">
    <w:name w:val="Основной текст (3) Exact1"/>
    <w:basedOn w:val="31"/>
    <w:rsid w:val="008B0A74"/>
    <w:rPr>
      <w:rFonts w:ascii="Arial" w:eastAsia="Arial" w:hAnsi="Arial" w:cs="Arial"/>
      <w:b w:val="0"/>
      <w:bCs w:val="0"/>
      <w:i w:val="0"/>
      <w:iCs w:val="0"/>
      <w:smallCaps w:val="0"/>
      <w:strike w:val="0"/>
      <w:sz w:val="16"/>
      <w:szCs w:val="16"/>
      <w:u w:val="none"/>
    </w:rPr>
  </w:style>
  <w:style w:type="character" w:customStyle="1" w:styleId="34ptExact">
    <w:name w:val="Основной текст (3) + Интервал 4 pt Exact"/>
    <w:basedOn w:val="31"/>
    <w:rsid w:val="008B0A74"/>
    <w:rPr>
      <w:rFonts w:ascii="Arial" w:eastAsia="Arial" w:hAnsi="Arial" w:cs="Arial"/>
      <w:b w:val="0"/>
      <w:bCs w:val="0"/>
      <w:i w:val="0"/>
      <w:iCs w:val="0"/>
      <w:smallCaps w:val="0"/>
      <w:strike w:val="0"/>
      <w:spacing w:val="90"/>
      <w:sz w:val="16"/>
      <w:szCs w:val="16"/>
      <w:u w:val="none"/>
    </w:rPr>
  </w:style>
  <w:style w:type="character" w:customStyle="1" w:styleId="36ptExact">
    <w:name w:val="Основной текст (3) + Интервал 6 pt Exact"/>
    <w:basedOn w:val="31"/>
    <w:rsid w:val="008B0A74"/>
    <w:rPr>
      <w:rFonts w:ascii="Arial" w:eastAsia="Arial" w:hAnsi="Arial" w:cs="Arial"/>
      <w:b w:val="0"/>
      <w:bCs w:val="0"/>
      <w:i w:val="0"/>
      <w:iCs w:val="0"/>
      <w:smallCaps w:val="0"/>
      <w:strike w:val="0"/>
      <w:spacing w:val="130"/>
      <w:sz w:val="16"/>
      <w:szCs w:val="16"/>
      <w:u w:val="none"/>
    </w:rPr>
  </w:style>
  <w:style w:type="character" w:customStyle="1" w:styleId="4Exact">
    <w:name w:val="Основной текст (4) Exact"/>
    <w:basedOn w:val="a0"/>
    <w:link w:val="4"/>
    <w:rsid w:val="008B0A74"/>
    <w:rPr>
      <w:rFonts w:ascii="Arial" w:eastAsia="Arial" w:hAnsi="Arial" w:cs="Arial"/>
      <w:b w:val="0"/>
      <w:bCs w:val="0"/>
      <w:i w:val="0"/>
      <w:iCs w:val="0"/>
      <w:smallCaps w:val="0"/>
      <w:strike w:val="0"/>
      <w:sz w:val="34"/>
      <w:szCs w:val="34"/>
      <w:u w:val="none"/>
    </w:rPr>
  </w:style>
  <w:style w:type="character" w:customStyle="1" w:styleId="4Exact1">
    <w:name w:val="Основной текст (4) Exact1"/>
    <w:basedOn w:val="4Exact"/>
    <w:rsid w:val="008B0A74"/>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5Exact">
    <w:name w:val="Основной текст (5) Exact"/>
    <w:basedOn w:val="a0"/>
    <w:link w:val="5"/>
    <w:rsid w:val="008B0A74"/>
    <w:rPr>
      <w:rFonts w:ascii="Times New Roman" w:eastAsia="Times New Roman" w:hAnsi="Times New Roman" w:cs="Times New Roman"/>
      <w:b w:val="0"/>
      <w:bCs w:val="0"/>
      <w:i w:val="0"/>
      <w:iCs w:val="0"/>
      <w:smallCaps w:val="0"/>
      <w:strike w:val="0"/>
      <w:sz w:val="28"/>
      <w:szCs w:val="28"/>
      <w:u w:val="none"/>
    </w:rPr>
  </w:style>
  <w:style w:type="character" w:customStyle="1" w:styleId="5Exact1">
    <w:name w:val="Основной текст (5) Exact1"/>
    <w:basedOn w:val="5Exact"/>
    <w:rsid w:val="008B0A74"/>
    <w:rPr>
      <w:rFonts w:ascii="Times New Roman" w:eastAsia="Times New Roman" w:hAnsi="Times New Roman" w:cs="Times New Roman"/>
      <w:b w:val="0"/>
      <w:bCs w:val="0"/>
      <w:i w:val="0"/>
      <w:iCs w:val="0"/>
      <w:smallCaps w:val="0"/>
      <w:strike w:val="0"/>
      <w:color w:val="000000"/>
      <w:spacing w:val="0"/>
      <w:w w:val="100"/>
      <w:position w:val="0"/>
      <w:sz w:val="28"/>
      <w:szCs w:val="28"/>
      <w:u w:val="none"/>
      <w:lang w:val="uk-UA" w:eastAsia="uk-UA" w:bidi="uk-UA"/>
    </w:rPr>
  </w:style>
  <w:style w:type="character" w:customStyle="1" w:styleId="6Exact">
    <w:name w:val="Основной текст (6) Exact"/>
    <w:basedOn w:val="a0"/>
    <w:link w:val="6"/>
    <w:rsid w:val="008B0A74"/>
    <w:rPr>
      <w:rFonts w:ascii="Courier New" w:eastAsia="Courier New" w:hAnsi="Courier New" w:cs="Courier New"/>
      <w:b w:val="0"/>
      <w:bCs w:val="0"/>
      <w:i w:val="0"/>
      <w:iCs w:val="0"/>
      <w:smallCaps w:val="0"/>
      <w:strike w:val="0"/>
      <w:sz w:val="12"/>
      <w:szCs w:val="12"/>
      <w:u w:val="none"/>
    </w:rPr>
  </w:style>
  <w:style w:type="character" w:customStyle="1" w:styleId="6Exact1">
    <w:name w:val="Основной текст (6) Exact1"/>
    <w:basedOn w:val="6Exact"/>
    <w:rsid w:val="008B0A74"/>
    <w:rPr>
      <w:rFonts w:ascii="Courier New" w:eastAsia="Courier New" w:hAnsi="Courier New" w:cs="Courier New"/>
      <w:b w:val="0"/>
      <w:bCs w:val="0"/>
      <w:i w:val="0"/>
      <w:iCs w:val="0"/>
      <w:smallCaps w:val="0"/>
      <w:strike w:val="0"/>
      <w:color w:val="000000"/>
      <w:spacing w:val="0"/>
      <w:w w:val="100"/>
      <w:position w:val="0"/>
      <w:sz w:val="12"/>
      <w:szCs w:val="12"/>
      <w:u w:val="none"/>
      <w:lang w:val="uk-UA" w:eastAsia="uk-UA" w:bidi="uk-UA"/>
    </w:rPr>
  </w:style>
  <w:style w:type="character" w:customStyle="1" w:styleId="7Exact">
    <w:name w:val="Основной текст (7) Exact"/>
    <w:basedOn w:val="a0"/>
    <w:link w:val="71"/>
    <w:rsid w:val="008B0A74"/>
    <w:rPr>
      <w:rFonts w:ascii="Impact" w:eastAsia="Impact" w:hAnsi="Impact" w:cs="Impact"/>
      <w:b w:val="0"/>
      <w:bCs w:val="0"/>
      <w:i w:val="0"/>
      <w:iCs w:val="0"/>
      <w:smallCaps w:val="0"/>
      <w:strike w:val="0"/>
      <w:sz w:val="22"/>
      <w:szCs w:val="22"/>
      <w:u w:val="none"/>
    </w:rPr>
  </w:style>
  <w:style w:type="character" w:customStyle="1" w:styleId="7Exact1">
    <w:name w:val="Основной текст (7) Exact1"/>
    <w:basedOn w:val="7Exact"/>
    <w:rsid w:val="008B0A74"/>
    <w:rPr>
      <w:rFonts w:ascii="Impact" w:eastAsia="Impact" w:hAnsi="Impact" w:cs="Impact"/>
      <w:b w:val="0"/>
      <w:bCs w:val="0"/>
      <w:i w:val="0"/>
      <w:iCs w:val="0"/>
      <w:smallCaps w:val="0"/>
      <w:strike w:val="0"/>
      <w:color w:val="000000"/>
      <w:spacing w:val="0"/>
      <w:w w:val="100"/>
      <w:position w:val="0"/>
      <w:sz w:val="22"/>
      <w:szCs w:val="22"/>
      <w:u w:val="none"/>
      <w:lang w:val="uk-UA" w:eastAsia="uk-UA" w:bidi="uk-UA"/>
    </w:rPr>
  </w:style>
  <w:style w:type="character" w:customStyle="1" w:styleId="2Exact">
    <w:name w:val="Подпись к картинке (2) Exact"/>
    <w:basedOn w:val="a0"/>
    <w:link w:val="21"/>
    <w:rsid w:val="008B0A74"/>
    <w:rPr>
      <w:rFonts w:ascii="Arial" w:eastAsia="Arial" w:hAnsi="Arial" w:cs="Arial"/>
      <w:b w:val="0"/>
      <w:bCs w:val="0"/>
      <w:i w:val="0"/>
      <w:iCs w:val="0"/>
      <w:smallCaps w:val="0"/>
      <w:strike w:val="0"/>
      <w:sz w:val="11"/>
      <w:szCs w:val="11"/>
      <w:u w:val="none"/>
      <w:lang w:val="en-US" w:eastAsia="en-US" w:bidi="en-US"/>
    </w:rPr>
  </w:style>
  <w:style w:type="character" w:customStyle="1" w:styleId="2Exact1">
    <w:name w:val="Подпись к картинке (2) Exact1"/>
    <w:basedOn w:val="2Exact"/>
    <w:rsid w:val="008B0A74"/>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22">
    <w:name w:val="Заголовок №2_"/>
    <w:basedOn w:val="a0"/>
    <w:link w:val="23"/>
    <w:rsid w:val="008B0A74"/>
    <w:rPr>
      <w:rFonts w:ascii="Arial" w:eastAsia="Arial" w:hAnsi="Arial" w:cs="Arial"/>
      <w:b/>
      <w:bCs/>
      <w:i w:val="0"/>
      <w:iCs w:val="0"/>
      <w:smallCaps w:val="0"/>
      <w:strike w:val="0"/>
      <w:sz w:val="36"/>
      <w:szCs w:val="36"/>
      <w:u w:val="none"/>
    </w:rPr>
  </w:style>
  <w:style w:type="character" w:customStyle="1" w:styleId="24">
    <w:name w:val="Основной текст (2)_"/>
    <w:basedOn w:val="a0"/>
    <w:link w:val="210"/>
    <w:rsid w:val="008B0A74"/>
    <w:rPr>
      <w:rFonts w:ascii="Arial" w:eastAsia="Arial" w:hAnsi="Arial" w:cs="Arial"/>
      <w:b w:val="0"/>
      <w:bCs w:val="0"/>
      <w:i w:val="0"/>
      <w:iCs w:val="0"/>
      <w:smallCaps w:val="0"/>
      <w:strike w:val="0"/>
      <w:sz w:val="22"/>
      <w:szCs w:val="22"/>
      <w:u w:val="none"/>
    </w:rPr>
  </w:style>
  <w:style w:type="character" w:customStyle="1" w:styleId="2TimesNewRoman9pt">
    <w:name w:val="Основной текст (2) + Times New Roman;9 pt;Полужирный"/>
    <w:basedOn w:val="24"/>
    <w:rsid w:val="008B0A7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32">
    <w:name w:val="Заголовок №3_"/>
    <w:basedOn w:val="a0"/>
    <w:link w:val="310"/>
    <w:rsid w:val="008B0A74"/>
    <w:rPr>
      <w:rFonts w:ascii="Arial" w:eastAsia="Arial" w:hAnsi="Arial" w:cs="Arial"/>
      <w:b/>
      <w:bCs/>
      <w:i w:val="0"/>
      <w:iCs w:val="0"/>
      <w:smallCaps w:val="0"/>
      <w:strike w:val="0"/>
      <w:sz w:val="32"/>
      <w:szCs w:val="32"/>
      <w:u w:val="none"/>
    </w:rPr>
  </w:style>
  <w:style w:type="character" w:customStyle="1" w:styleId="a4">
    <w:name w:val="Колонтитул_"/>
    <w:basedOn w:val="a0"/>
    <w:link w:val="12"/>
    <w:rsid w:val="008B0A74"/>
    <w:rPr>
      <w:rFonts w:ascii="Arial" w:eastAsia="Arial" w:hAnsi="Arial" w:cs="Arial"/>
      <w:b w:val="0"/>
      <w:bCs w:val="0"/>
      <w:i w:val="0"/>
      <w:iCs w:val="0"/>
      <w:smallCaps w:val="0"/>
      <w:strike w:val="0"/>
      <w:sz w:val="16"/>
      <w:szCs w:val="16"/>
      <w:u w:val="none"/>
    </w:rPr>
  </w:style>
  <w:style w:type="character" w:customStyle="1" w:styleId="a5">
    <w:name w:val="Колонтитул"/>
    <w:basedOn w:val="a4"/>
    <w:rsid w:val="008B0A74"/>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2Exact0">
    <w:name w:val="Основной текст (2) Exact"/>
    <w:basedOn w:val="a0"/>
    <w:rsid w:val="008B0A74"/>
    <w:rPr>
      <w:rFonts w:ascii="Arial" w:eastAsia="Arial" w:hAnsi="Arial" w:cs="Arial"/>
      <w:b w:val="0"/>
      <w:bCs w:val="0"/>
      <w:i w:val="0"/>
      <w:iCs w:val="0"/>
      <w:smallCaps w:val="0"/>
      <w:strike w:val="0"/>
      <w:sz w:val="22"/>
      <w:szCs w:val="22"/>
      <w:u w:val="none"/>
    </w:rPr>
  </w:style>
  <w:style w:type="character" w:customStyle="1" w:styleId="5Exact0">
    <w:name w:val="Подпись к картинке (5) Exact"/>
    <w:basedOn w:val="a0"/>
    <w:link w:val="50"/>
    <w:rsid w:val="008B0A74"/>
    <w:rPr>
      <w:rFonts w:ascii="Times New Roman" w:eastAsia="Times New Roman" w:hAnsi="Times New Roman" w:cs="Times New Roman"/>
      <w:b/>
      <w:bCs/>
      <w:i w:val="0"/>
      <w:iCs w:val="0"/>
      <w:smallCaps w:val="0"/>
      <w:strike w:val="0"/>
      <w:sz w:val="18"/>
      <w:szCs w:val="18"/>
      <w:u w:val="none"/>
    </w:rPr>
  </w:style>
  <w:style w:type="character" w:customStyle="1" w:styleId="25">
    <w:name w:val="Подпись к таблице (2)_"/>
    <w:basedOn w:val="a0"/>
    <w:link w:val="26"/>
    <w:rsid w:val="008B0A74"/>
    <w:rPr>
      <w:rFonts w:ascii="Arial" w:eastAsia="Arial" w:hAnsi="Arial" w:cs="Arial"/>
      <w:b/>
      <w:bCs/>
      <w:i w:val="0"/>
      <w:iCs w:val="0"/>
      <w:smallCaps w:val="0"/>
      <w:strike w:val="0"/>
      <w:sz w:val="22"/>
      <w:szCs w:val="22"/>
      <w:u w:val="none"/>
    </w:rPr>
  </w:style>
  <w:style w:type="character" w:customStyle="1" w:styleId="27">
    <w:name w:val="Основной текст (2) + Полужирный"/>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8">
    <w:name w:val="Основной текст (2) + Полужирный;Курсив"/>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
    <w:name w:val="Основной текст (2) + 10 pt"/>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a6">
    <w:name w:val="Подпись к таблице_"/>
    <w:basedOn w:val="a0"/>
    <w:link w:val="a7"/>
    <w:rsid w:val="008B0A74"/>
    <w:rPr>
      <w:rFonts w:ascii="Arial" w:eastAsia="Arial" w:hAnsi="Arial" w:cs="Arial"/>
      <w:b/>
      <w:bCs/>
      <w:i/>
      <w:iCs/>
      <w:smallCaps w:val="0"/>
      <w:strike w:val="0"/>
      <w:sz w:val="22"/>
      <w:szCs w:val="22"/>
      <w:u w:val="none"/>
    </w:rPr>
  </w:style>
  <w:style w:type="character" w:customStyle="1" w:styleId="8">
    <w:name w:val="Основной текст (8)_"/>
    <w:basedOn w:val="a0"/>
    <w:link w:val="80"/>
    <w:rsid w:val="008B0A74"/>
    <w:rPr>
      <w:rFonts w:ascii="Arial" w:eastAsia="Arial" w:hAnsi="Arial" w:cs="Arial"/>
      <w:b w:val="0"/>
      <w:bCs w:val="0"/>
      <w:i w:val="0"/>
      <w:iCs w:val="0"/>
      <w:smallCaps w:val="0"/>
      <w:strike w:val="0"/>
      <w:sz w:val="20"/>
      <w:szCs w:val="20"/>
      <w:u w:val="none"/>
    </w:rPr>
  </w:style>
  <w:style w:type="character" w:customStyle="1" w:styleId="9">
    <w:name w:val="Основной текст (9)_"/>
    <w:basedOn w:val="a0"/>
    <w:link w:val="90"/>
    <w:rsid w:val="008B0A74"/>
    <w:rPr>
      <w:rFonts w:ascii="Arial" w:eastAsia="Arial" w:hAnsi="Arial" w:cs="Arial"/>
      <w:b/>
      <w:bCs/>
      <w:i w:val="0"/>
      <w:iCs w:val="0"/>
      <w:smallCaps w:val="0"/>
      <w:strike w:val="0"/>
      <w:sz w:val="32"/>
      <w:szCs w:val="32"/>
      <w:u w:val="none"/>
    </w:rPr>
  </w:style>
  <w:style w:type="character" w:customStyle="1" w:styleId="100">
    <w:name w:val="Основной текст (10)_"/>
    <w:basedOn w:val="a0"/>
    <w:link w:val="101"/>
    <w:rsid w:val="008B0A74"/>
    <w:rPr>
      <w:rFonts w:ascii="Arial" w:eastAsia="Arial" w:hAnsi="Arial" w:cs="Arial"/>
      <w:b/>
      <w:bCs/>
      <w:i w:val="0"/>
      <w:iCs w:val="0"/>
      <w:smallCaps w:val="0"/>
      <w:strike w:val="0"/>
      <w:sz w:val="22"/>
      <w:szCs w:val="22"/>
      <w:u w:val="none"/>
    </w:rPr>
  </w:style>
  <w:style w:type="character" w:customStyle="1" w:styleId="a8">
    <w:name w:val="Подпись к картинке_"/>
    <w:basedOn w:val="a0"/>
    <w:link w:val="a9"/>
    <w:rsid w:val="008B0A74"/>
    <w:rPr>
      <w:rFonts w:ascii="Arial" w:eastAsia="Arial" w:hAnsi="Arial" w:cs="Arial"/>
      <w:b w:val="0"/>
      <w:bCs w:val="0"/>
      <w:i/>
      <w:iCs/>
      <w:smallCaps w:val="0"/>
      <w:strike w:val="0"/>
      <w:sz w:val="17"/>
      <w:szCs w:val="17"/>
      <w:u w:val="none"/>
    </w:rPr>
  </w:style>
  <w:style w:type="character" w:customStyle="1" w:styleId="8pt">
    <w:name w:val="Подпись к картинке + 8 pt;Не курсив"/>
    <w:basedOn w:val="a8"/>
    <w:rsid w:val="008B0A74"/>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33">
    <w:name w:val="Подпись к картинке (3)_"/>
    <w:basedOn w:val="a0"/>
    <w:link w:val="34"/>
    <w:rsid w:val="008B0A74"/>
    <w:rPr>
      <w:rFonts w:ascii="Arial" w:eastAsia="Arial" w:hAnsi="Arial" w:cs="Arial"/>
      <w:b w:val="0"/>
      <w:bCs w:val="0"/>
      <w:i w:val="0"/>
      <w:iCs w:val="0"/>
      <w:smallCaps w:val="0"/>
      <w:strike w:val="0"/>
      <w:sz w:val="16"/>
      <w:szCs w:val="16"/>
      <w:u w:val="none"/>
    </w:rPr>
  </w:style>
  <w:style w:type="character" w:customStyle="1" w:styleId="40">
    <w:name w:val="Подпись к картинке (4)_"/>
    <w:basedOn w:val="a0"/>
    <w:link w:val="41"/>
    <w:rsid w:val="008B0A74"/>
    <w:rPr>
      <w:rFonts w:ascii="Arial" w:eastAsia="Arial" w:hAnsi="Arial" w:cs="Arial"/>
      <w:b/>
      <w:bCs/>
      <w:i w:val="0"/>
      <w:iCs w:val="0"/>
      <w:smallCaps w:val="0"/>
      <w:strike w:val="0"/>
      <w:sz w:val="22"/>
      <w:szCs w:val="22"/>
      <w:u w:val="none"/>
    </w:rPr>
  </w:style>
  <w:style w:type="character" w:customStyle="1" w:styleId="31">
    <w:name w:val="Основной текст (3)_"/>
    <w:basedOn w:val="a0"/>
    <w:link w:val="311"/>
    <w:rsid w:val="008B0A74"/>
    <w:rPr>
      <w:rFonts w:ascii="Arial" w:eastAsia="Arial" w:hAnsi="Arial" w:cs="Arial"/>
      <w:b w:val="0"/>
      <w:bCs w:val="0"/>
      <w:i w:val="0"/>
      <w:iCs w:val="0"/>
      <w:smallCaps w:val="0"/>
      <w:strike w:val="0"/>
      <w:sz w:val="16"/>
      <w:szCs w:val="16"/>
      <w:u w:val="none"/>
    </w:rPr>
  </w:style>
  <w:style w:type="character" w:customStyle="1" w:styleId="110">
    <w:name w:val="Основной текст (11)_"/>
    <w:basedOn w:val="a0"/>
    <w:link w:val="111"/>
    <w:rsid w:val="008B0A74"/>
    <w:rPr>
      <w:rFonts w:ascii="Times New Roman" w:eastAsia="Times New Roman" w:hAnsi="Times New Roman" w:cs="Times New Roman"/>
      <w:b/>
      <w:bCs/>
      <w:i w:val="0"/>
      <w:iCs w:val="0"/>
      <w:smallCaps w:val="0"/>
      <w:strike w:val="0"/>
      <w:sz w:val="18"/>
      <w:szCs w:val="18"/>
      <w:u w:val="none"/>
    </w:rPr>
  </w:style>
  <w:style w:type="character" w:customStyle="1" w:styleId="11Verdana8pt">
    <w:name w:val="Основной текст (11) + Verdana;8 pt;Не полужирный"/>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35">
    <w:name w:val="Основной текст (3)"/>
    <w:basedOn w:val="31"/>
    <w:rsid w:val="008B0A7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11CourierNew8pt">
    <w:name w:val="Основной текст (11) + Courier New;8 pt"/>
    <w:basedOn w:val="110"/>
    <w:rsid w:val="008B0A74"/>
    <w:rPr>
      <w:rFonts w:ascii="Courier New" w:eastAsia="Courier New" w:hAnsi="Courier New" w:cs="Courier New"/>
      <w:b/>
      <w:bCs/>
      <w:i w:val="0"/>
      <w:iCs w:val="0"/>
      <w:smallCaps w:val="0"/>
      <w:strike w:val="0"/>
      <w:color w:val="000000"/>
      <w:spacing w:val="0"/>
      <w:w w:val="100"/>
      <w:position w:val="0"/>
      <w:sz w:val="16"/>
      <w:szCs w:val="16"/>
      <w:u w:val="none"/>
      <w:lang w:val="uk-UA" w:eastAsia="uk-UA" w:bidi="uk-UA"/>
    </w:rPr>
  </w:style>
  <w:style w:type="character" w:customStyle="1" w:styleId="1185pt">
    <w:name w:val="Основной текст (11) + 8;5 pt"/>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85pt1">
    <w:name w:val="Основной текст (11) + 8;5 pt1"/>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Verdana8pt1">
    <w:name w:val="Основной текст (11) + Verdana;8 pt;Не полужирный1"/>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42">
    <w:name w:val="Подпись к картинке (4) + Курсив"/>
    <w:basedOn w:val="4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102">
    <w:name w:val="Основной текст (10) + Курсив"/>
    <w:basedOn w:val="10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60">
    <w:name w:val="Подпись к картинке (6)_"/>
    <w:basedOn w:val="a0"/>
    <w:link w:val="61"/>
    <w:rsid w:val="008B0A74"/>
    <w:rPr>
      <w:rFonts w:ascii="Arial" w:eastAsia="Arial" w:hAnsi="Arial" w:cs="Arial"/>
      <w:b w:val="0"/>
      <w:bCs w:val="0"/>
      <w:i w:val="0"/>
      <w:iCs w:val="0"/>
      <w:smallCaps w:val="0"/>
      <w:strike w:val="0"/>
      <w:sz w:val="22"/>
      <w:szCs w:val="22"/>
      <w:u w:val="none"/>
    </w:rPr>
  </w:style>
  <w:style w:type="character" w:customStyle="1" w:styleId="29">
    <w:name w:val="Основной текст (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50">
    <w:name w:val="Основной текст (2)5"/>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8pt">
    <w:name w:val="Основной текст (2) + 8 pt;Полужирный;Курсив"/>
    <w:basedOn w:val="24"/>
    <w:rsid w:val="008B0A74"/>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11">
    <w:name w:val="Основной текст (2) + Полужирный1"/>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12">
    <w:name w:val="Основной текст (2) + Полужирный;Курсив1"/>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3">
    <w:name w:val="Основной текст (2) + 10 pt3"/>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10pt2">
    <w:name w:val="Основной текст (2) + 10 pt2"/>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36">
    <w:name w:val="Подпись к таблице (3)_"/>
    <w:basedOn w:val="a0"/>
    <w:link w:val="37"/>
    <w:rsid w:val="008B0A74"/>
    <w:rPr>
      <w:rFonts w:ascii="Arial" w:eastAsia="Arial" w:hAnsi="Arial" w:cs="Arial"/>
      <w:b/>
      <w:bCs/>
      <w:i/>
      <w:iCs/>
      <w:smallCaps w:val="0"/>
      <w:strike w:val="0"/>
      <w:sz w:val="19"/>
      <w:szCs w:val="19"/>
      <w:u w:val="none"/>
    </w:rPr>
  </w:style>
  <w:style w:type="character" w:customStyle="1" w:styleId="210pt1">
    <w:name w:val="Основной текст (2) + 10 pt1"/>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43">
    <w:name w:val="Подпись к таблице (4)_"/>
    <w:basedOn w:val="a0"/>
    <w:link w:val="44"/>
    <w:rsid w:val="008B0A74"/>
    <w:rPr>
      <w:rFonts w:ascii="Arial" w:eastAsia="Arial" w:hAnsi="Arial" w:cs="Arial"/>
      <w:b w:val="0"/>
      <w:bCs w:val="0"/>
      <w:i w:val="0"/>
      <w:iCs w:val="0"/>
      <w:smallCaps w:val="0"/>
      <w:strike w:val="0"/>
      <w:sz w:val="22"/>
      <w:szCs w:val="22"/>
      <w:u w:val="none"/>
    </w:rPr>
  </w:style>
  <w:style w:type="character" w:customStyle="1" w:styleId="811pt">
    <w:name w:val="Основной текст (8) + 11 pt;Полужирный"/>
    <w:basedOn w:val="8"/>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38">
    <w:name w:val="Заголовок №3"/>
    <w:basedOn w:val="32"/>
    <w:rsid w:val="008B0A74"/>
    <w:rPr>
      <w:rFonts w:ascii="Arial" w:eastAsia="Arial" w:hAnsi="Arial" w:cs="Arial"/>
      <w:b/>
      <w:bCs/>
      <w:i w:val="0"/>
      <w:iCs w:val="0"/>
      <w:smallCaps w:val="0"/>
      <w:strike w:val="0"/>
      <w:color w:val="000000"/>
      <w:spacing w:val="0"/>
      <w:w w:val="100"/>
      <w:position w:val="0"/>
      <w:sz w:val="32"/>
      <w:szCs w:val="32"/>
      <w:u w:val="none"/>
      <w:lang w:val="uk-UA" w:eastAsia="uk-UA" w:bidi="uk-UA"/>
    </w:rPr>
  </w:style>
  <w:style w:type="character" w:customStyle="1" w:styleId="51">
    <w:name w:val="Подпись к таблице (5)_"/>
    <w:basedOn w:val="a0"/>
    <w:link w:val="510"/>
    <w:rsid w:val="008B0A74"/>
    <w:rPr>
      <w:rFonts w:ascii="Arial" w:eastAsia="Arial" w:hAnsi="Arial" w:cs="Arial"/>
      <w:b w:val="0"/>
      <w:bCs w:val="0"/>
      <w:i w:val="0"/>
      <w:iCs w:val="0"/>
      <w:smallCaps w:val="0"/>
      <w:strike w:val="0"/>
      <w:sz w:val="19"/>
      <w:szCs w:val="19"/>
      <w:u w:val="none"/>
    </w:rPr>
  </w:style>
  <w:style w:type="character" w:customStyle="1" w:styleId="52">
    <w:name w:val="Подпись к таблице (5)"/>
    <w:basedOn w:val="51"/>
    <w:rsid w:val="008B0A74"/>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character" w:customStyle="1" w:styleId="240">
    <w:name w:val="Основной текст (2)4"/>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30">
    <w:name w:val="Основной текст (2)3"/>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20">
    <w:name w:val="Основной текст (2)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6pt">
    <w:name w:val="Основной текст (2) + 6 pt;Курсив"/>
    <w:basedOn w:val="24"/>
    <w:rsid w:val="008B0A74"/>
    <w:rPr>
      <w:rFonts w:ascii="Arial" w:eastAsia="Arial" w:hAnsi="Arial" w:cs="Arial"/>
      <w:b w:val="0"/>
      <w:bCs w:val="0"/>
      <w:i/>
      <w:iCs/>
      <w:smallCaps w:val="0"/>
      <w:strike w:val="0"/>
      <w:color w:val="000000"/>
      <w:spacing w:val="0"/>
      <w:w w:val="100"/>
      <w:position w:val="0"/>
      <w:sz w:val="12"/>
      <w:szCs w:val="12"/>
      <w:u w:val="none"/>
      <w:lang w:val="uk-UA" w:eastAsia="uk-UA" w:bidi="uk-UA"/>
    </w:rPr>
  </w:style>
  <w:style w:type="paragraph" w:customStyle="1" w:styleId="11">
    <w:name w:val="Заголовок №1"/>
    <w:basedOn w:val="a"/>
    <w:link w:val="1Exact"/>
    <w:rsid w:val="008B0A74"/>
    <w:pPr>
      <w:shd w:val="clear" w:color="auto" w:fill="FFFFFF"/>
      <w:spacing w:line="0" w:lineRule="atLeast"/>
      <w:outlineLvl w:val="0"/>
    </w:pPr>
    <w:rPr>
      <w:rFonts w:ascii="Impact" w:eastAsia="Impact" w:hAnsi="Impact" w:cs="Impact"/>
      <w:sz w:val="54"/>
      <w:szCs w:val="54"/>
    </w:rPr>
  </w:style>
  <w:style w:type="paragraph" w:customStyle="1" w:styleId="311">
    <w:name w:val="Основной текст (3)1"/>
    <w:basedOn w:val="a"/>
    <w:link w:val="31"/>
    <w:rsid w:val="008B0A74"/>
    <w:pPr>
      <w:shd w:val="clear" w:color="auto" w:fill="FFFFFF"/>
      <w:spacing w:line="163" w:lineRule="exact"/>
      <w:jc w:val="both"/>
    </w:pPr>
    <w:rPr>
      <w:rFonts w:ascii="Arial" w:eastAsia="Arial" w:hAnsi="Arial" w:cs="Arial"/>
      <w:sz w:val="16"/>
      <w:szCs w:val="16"/>
    </w:rPr>
  </w:style>
  <w:style w:type="paragraph" w:customStyle="1" w:styleId="4">
    <w:name w:val="Основной текст (4)"/>
    <w:basedOn w:val="a"/>
    <w:link w:val="4Exact"/>
    <w:rsid w:val="008B0A74"/>
    <w:pPr>
      <w:shd w:val="clear" w:color="auto" w:fill="FFFFFF"/>
      <w:spacing w:line="480" w:lineRule="exact"/>
    </w:pPr>
    <w:rPr>
      <w:rFonts w:ascii="Arial" w:eastAsia="Arial" w:hAnsi="Arial" w:cs="Arial"/>
      <w:sz w:val="34"/>
      <w:szCs w:val="34"/>
    </w:rPr>
  </w:style>
  <w:style w:type="paragraph" w:customStyle="1" w:styleId="5">
    <w:name w:val="Основной текст (5)"/>
    <w:basedOn w:val="a"/>
    <w:link w:val="5Exact"/>
    <w:rsid w:val="008B0A74"/>
    <w:pPr>
      <w:shd w:val="clear" w:color="auto" w:fill="FFFFFF"/>
      <w:spacing w:line="480" w:lineRule="exact"/>
    </w:pPr>
    <w:rPr>
      <w:rFonts w:ascii="Times New Roman" w:eastAsia="Times New Roman" w:hAnsi="Times New Roman" w:cs="Times New Roman"/>
      <w:sz w:val="28"/>
      <w:szCs w:val="28"/>
    </w:rPr>
  </w:style>
  <w:style w:type="paragraph" w:customStyle="1" w:styleId="6">
    <w:name w:val="Основной текст (6)"/>
    <w:basedOn w:val="a"/>
    <w:link w:val="6Exact"/>
    <w:rsid w:val="008B0A74"/>
    <w:pPr>
      <w:shd w:val="clear" w:color="auto" w:fill="FFFFFF"/>
      <w:spacing w:line="0" w:lineRule="atLeast"/>
    </w:pPr>
    <w:rPr>
      <w:rFonts w:ascii="Courier New" w:eastAsia="Courier New" w:hAnsi="Courier New" w:cs="Courier New"/>
      <w:sz w:val="12"/>
      <w:szCs w:val="12"/>
    </w:rPr>
  </w:style>
  <w:style w:type="paragraph" w:customStyle="1" w:styleId="71">
    <w:name w:val="Основной текст (7)"/>
    <w:basedOn w:val="a"/>
    <w:link w:val="7Exact"/>
    <w:rsid w:val="008B0A74"/>
    <w:pPr>
      <w:shd w:val="clear" w:color="auto" w:fill="FFFFFF"/>
      <w:spacing w:before="240" w:line="0" w:lineRule="atLeast"/>
    </w:pPr>
    <w:rPr>
      <w:rFonts w:ascii="Impact" w:eastAsia="Impact" w:hAnsi="Impact" w:cs="Impact"/>
      <w:sz w:val="22"/>
      <w:szCs w:val="22"/>
    </w:rPr>
  </w:style>
  <w:style w:type="paragraph" w:customStyle="1" w:styleId="21">
    <w:name w:val="Подпись к картинке (2)"/>
    <w:basedOn w:val="a"/>
    <w:link w:val="2Exact"/>
    <w:rsid w:val="008B0A74"/>
    <w:pPr>
      <w:shd w:val="clear" w:color="auto" w:fill="FFFFFF"/>
      <w:spacing w:line="163" w:lineRule="exact"/>
    </w:pPr>
    <w:rPr>
      <w:rFonts w:ascii="Arial" w:eastAsia="Arial" w:hAnsi="Arial" w:cs="Arial"/>
      <w:sz w:val="11"/>
      <w:szCs w:val="11"/>
      <w:lang w:val="en-US" w:eastAsia="en-US" w:bidi="en-US"/>
    </w:rPr>
  </w:style>
  <w:style w:type="paragraph" w:customStyle="1" w:styleId="23">
    <w:name w:val="Заголовок №2"/>
    <w:basedOn w:val="a"/>
    <w:link w:val="22"/>
    <w:rsid w:val="008B0A74"/>
    <w:pPr>
      <w:shd w:val="clear" w:color="auto" w:fill="FFFFFF"/>
      <w:spacing w:after="540" w:line="0" w:lineRule="atLeast"/>
      <w:jc w:val="center"/>
      <w:outlineLvl w:val="1"/>
    </w:pPr>
    <w:rPr>
      <w:rFonts w:ascii="Arial" w:eastAsia="Arial" w:hAnsi="Arial" w:cs="Arial"/>
      <w:b/>
      <w:bCs/>
      <w:sz w:val="36"/>
      <w:szCs w:val="36"/>
    </w:rPr>
  </w:style>
  <w:style w:type="paragraph" w:customStyle="1" w:styleId="210">
    <w:name w:val="Основной текст (2)1"/>
    <w:basedOn w:val="a"/>
    <w:link w:val="24"/>
    <w:rsid w:val="008B0A74"/>
    <w:pPr>
      <w:shd w:val="clear" w:color="auto" w:fill="FFFFFF"/>
      <w:spacing w:before="180" w:after="60" w:line="250" w:lineRule="exact"/>
      <w:ind w:hanging="360"/>
      <w:jc w:val="both"/>
    </w:pPr>
    <w:rPr>
      <w:rFonts w:ascii="Arial" w:eastAsia="Arial" w:hAnsi="Arial" w:cs="Arial"/>
      <w:sz w:val="22"/>
      <w:szCs w:val="22"/>
    </w:rPr>
  </w:style>
  <w:style w:type="paragraph" w:customStyle="1" w:styleId="310">
    <w:name w:val="Заголовок №31"/>
    <w:basedOn w:val="a"/>
    <w:link w:val="32"/>
    <w:rsid w:val="008B0A74"/>
    <w:pPr>
      <w:shd w:val="clear" w:color="auto" w:fill="FFFFFF"/>
      <w:spacing w:after="180" w:line="0" w:lineRule="atLeast"/>
      <w:jc w:val="both"/>
      <w:outlineLvl w:val="2"/>
    </w:pPr>
    <w:rPr>
      <w:rFonts w:ascii="Arial" w:eastAsia="Arial" w:hAnsi="Arial" w:cs="Arial"/>
      <w:b/>
      <w:bCs/>
      <w:sz w:val="32"/>
      <w:szCs w:val="32"/>
    </w:rPr>
  </w:style>
  <w:style w:type="paragraph" w:customStyle="1" w:styleId="12">
    <w:name w:val="Колонтитул1"/>
    <w:basedOn w:val="a"/>
    <w:link w:val="a4"/>
    <w:rsid w:val="008B0A74"/>
    <w:pPr>
      <w:shd w:val="clear" w:color="auto" w:fill="FFFFFF"/>
      <w:spacing w:line="0" w:lineRule="atLeast"/>
    </w:pPr>
    <w:rPr>
      <w:rFonts w:ascii="Arial" w:eastAsia="Arial" w:hAnsi="Arial" w:cs="Arial"/>
      <w:sz w:val="16"/>
      <w:szCs w:val="16"/>
    </w:rPr>
  </w:style>
  <w:style w:type="paragraph" w:customStyle="1" w:styleId="50">
    <w:name w:val="Подпись к картинке (5)"/>
    <w:basedOn w:val="a"/>
    <w:link w:val="5Exact0"/>
    <w:rsid w:val="008B0A74"/>
    <w:pPr>
      <w:shd w:val="clear" w:color="auto" w:fill="FFFFFF"/>
      <w:spacing w:line="0" w:lineRule="atLeast"/>
      <w:jc w:val="right"/>
    </w:pPr>
    <w:rPr>
      <w:rFonts w:ascii="Times New Roman" w:eastAsia="Times New Roman" w:hAnsi="Times New Roman" w:cs="Times New Roman"/>
      <w:b/>
      <w:bCs/>
      <w:sz w:val="18"/>
      <w:szCs w:val="18"/>
    </w:rPr>
  </w:style>
  <w:style w:type="paragraph" w:customStyle="1" w:styleId="26">
    <w:name w:val="Подпись к таблице (2)"/>
    <w:basedOn w:val="a"/>
    <w:link w:val="25"/>
    <w:rsid w:val="008B0A74"/>
    <w:pPr>
      <w:shd w:val="clear" w:color="auto" w:fill="FFFFFF"/>
      <w:spacing w:line="254" w:lineRule="exact"/>
      <w:jc w:val="both"/>
    </w:pPr>
    <w:rPr>
      <w:rFonts w:ascii="Arial" w:eastAsia="Arial" w:hAnsi="Arial" w:cs="Arial"/>
      <w:b/>
      <w:bCs/>
      <w:sz w:val="22"/>
      <w:szCs w:val="22"/>
    </w:rPr>
  </w:style>
  <w:style w:type="paragraph" w:customStyle="1" w:styleId="a7">
    <w:name w:val="Подпись к таблице"/>
    <w:basedOn w:val="a"/>
    <w:link w:val="a6"/>
    <w:rsid w:val="008B0A74"/>
    <w:pPr>
      <w:shd w:val="clear" w:color="auto" w:fill="FFFFFF"/>
      <w:spacing w:after="60" w:line="0" w:lineRule="atLeast"/>
    </w:pPr>
    <w:rPr>
      <w:rFonts w:ascii="Arial" w:eastAsia="Arial" w:hAnsi="Arial" w:cs="Arial"/>
      <w:b/>
      <w:bCs/>
      <w:i/>
      <w:iCs/>
      <w:sz w:val="22"/>
      <w:szCs w:val="22"/>
    </w:rPr>
  </w:style>
  <w:style w:type="paragraph" w:customStyle="1" w:styleId="80">
    <w:name w:val="Основной текст (8)"/>
    <w:basedOn w:val="a"/>
    <w:link w:val="8"/>
    <w:rsid w:val="008B0A74"/>
    <w:pPr>
      <w:shd w:val="clear" w:color="auto" w:fill="FFFFFF"/>
      <w:spacing w:before="60" w:after="60" w:line="230" w:lineRule="exact"/>
      <w:ind w:firstLine="760"/>
      <w:jc w:val="both"/>
    </w:pPr>
    <w:rPr>
      <w:rFonts w:ascii="Arial" w:eastAsia="Arial" w:hAnsi="Arial" w:cs="Arial"/>
      <w:sz w:val="20"/>
      <w:szCs w:val="20"/>
    </w:rPr>
  </w:style>
  <w:style w:type="paragraph" w:customStyle="1" w:styleId="90">
    <w:name w:val="Основной текст (9)"/>
    <w:basedOn w:val="a"/>
    <w:link w:val="9"/>
    <w:rsid w:val="008B0A74"/>
    <w:pPr>
      <w:shd w:val="clear" w:color="auto" w:fill="FFFFFF"/>
      <w:spacing w:line="370" w:lineRule="exact"/>
      <w:ind w:firstLine="740"/>
      <w:jc w:val="both"/>
    </w:pPr>
    <w:rPr>
      <w:rFonts w:ascii="Arial" w:eastAsia="Arial" w:hAnsi="Arial" w:cs="Arial"/>
      <w:b/>
      <w:bCs/>
      <w:sz w:val="32"/>
      <w:szCs w:val="32"/>
    </w:rPr>
  </w:style>
  <w:style w:type="paragraph" w:customStyle="1" w:styleId="101">
    <w:name w:val="Основной текст (10)"/>
    <w:basedOn w:val="a"/>
    <w:link w:val="100"/>
    <w:rsid w:val="008B0A74"/>
    <w:pPr>
      <w:shd w:val="clear" w:color="auto" w:fill="FFFFFF"/>
      <w:spacing w:after="120" w:line="0" w:lineRule="atLeast"/>
      <w:jc w:val="center"/>
    </w:pPr>
    <w:rPr>
      <w:rFonts w:ascii="Arial" w:eastAsia="Arial" w:hAnsi="Arial" w:cs="Arial"/>
      <w:b/>
      <w:bCs/>
      <w:sz w:val="22"/>
      <w:szCs w:val="22"/>
    </w:rPr>
  </w:style>
  <w:style w:type="paragraph" w:customStyle="1" w:styleId="a9">
    <w:name w:val="Подпись к картинке"/>
    <w:basedOn w:val="a"/>
    <w:link w:val="a8"/>
    <w:rsid w:val="008B0A74"/>
    <w:pPr>
      <w:shd w:val="clear" w:color="auto" w:fill="FFFFFF"/>
      <w:spacing w:after="60" w:line="206" w:lineRule="exact"/>
    </w:pPr>
    <w:rPr>
      <w:rFonts w:ascii="Arial" w:eastAsia="Arial" w:hAnsi="Arial" w:cs="Arial"/>
      <w:i/>
      <w:iCs/>
      <w:sz w:val="17"/>
      <w:szCs w:val="17"/>
    </w:rPr>
  </w:style>
  <w:style w:type="paragraph" w:customStyle="1" w:styleId="34">
    <w:name w:val="Подпись к картинке (3)"/>
    <w:basedOn w:val="a"/>
    <w:link w:val="33"/>
    <w:rsid w:val="008B0A74"/>
    <w:pPr>
      <w:shd w:val="clear" w:color="auto" w:fill="FFFFFF"/>
      <w:spacing w:before="60" w:after="60" w:line="0" w:lineRule="atLeast"/>
    </w:pPr>
    <w:rPr>
      <w:rFonts w:ascii="Arial" w:eastAsia="Arial" w:hAnsi="Arial" w:cs="Arial"/>
      <w:sz w:val="16"/>
      <w:szCs w:val="16"/>
    </w:rPr>
  </w:style>
  <w:style w:type="paragraph" w:customStyle="1" w:styleId="41">
    <w:name w:val="Подпись к картинке (4)"/>
    <w:basedOn w:val="a"/>
    <w:link w:val="40"/>
    <w:rsid w:val="008B0A74"/>
    <w:pPr>
      <w:shd w:val="clear" w:color="auto" w:fill="FFFFFF"/>
      <w:spacing w:before="60" w:after="60" w:line="0" w:lineRule="atLeast"/>
    </w:pPr>
    <w:rPr>
      <w:rFonts w:ascii="Arial" w:eastAsia="Arial" w:hAnsi="Arial" w:cs="Arial"/>
      <w:b/>
      <w:bCs/>
      <w:sz w:val="22"/>
      <w:szCs w:val="22"/>
    </w:rPr>
  </w:style>
  <w:style w:type="paragraph" w:customStyle="1" w:styleId="111">
    <w:name w:val="Основной текст (11)"/>
    <w:basedOn w:val="a"/>
    <w:link w:val="110"/>
    <w:rsid w:val="008B0A74"/>
    <w:pPr>
      <w:shd w:val="clear" w:color="auto" w:fill="FFFFFF"/>
      <w:spacing w:before="300" w:line="326" w:lineRule="exact"/>
      <w:jc w:val="both"/>
    </w:pPr>
    <w:rPr>
      <w:rFonts w:ascii="Times New Roman" w:eastAsia="Times New Roman" w:hAnsi="Times New Roman" w:cs="Times New Roman"/>
      <w:b/>
      <w:bCs/>
      <w:sz w:val="18"/>
      <w:szCs w:val="18"/>
    </w:rPr>
  </w:style>
  <w:style w:type="paragraph" w:customStyle="1" w:styleId="61">
    <w:name w:val="Подпись к картинке (6)"/>
    <w:basedOn w:val="a"/>
    <w:link w:val="60"/>
    <w:rsid w:val="008B0A74"/>
    <w:pPr>
      <w:shd w:val="clear" w:color="auto" w:fill="FFFFFF"/>
      <w:spacing w:line="254" w:lineRule="exact"/>
      <w:ind w:firstLine="780"/>
    </w:pPr>
    <w:rPr>
      <w:rFonts w:ascii="Arial" w:eastAsia="Arial" w:hAnsi="Arial" w:cs="Arial"/>
      <w:sz w:val="22"/>
      <w:szCs w:val="22"/>
    </w:rPr>
  </w:style>
  <w:style w:type="paragraph" w:customStyle="1" w:styleId="37">
    <w:name w:val="Подпись к таблице (3)"/>
    <w:basedOn w:val="a"/>
    <w:link w:val="36"/>
    <w:rsid w:val="008B0A74"/>
    <w:pPr>
      <w:shd w:val="clear" w:color="auto" w:fill="FFFFFF"/>
      <w:spacing w:after="60" w:line="0" w:lineRule="atLeast"/>
    </w:pPr>
    <w:rPr>
      <w:rFonts w:ascii="Arial" w:eastAsia="Arial" w:hAnsi="Arial" w:cs="Arial"/>
      <w:b/>
      <w:bCs/>
      <w:i/>
      <w:iCs/>
      <w:sz w:val="19"/>
      <w:szCs w:val="19"/>
    </w:rPr>
  </w:style>
  <w:style w:type="paragraph" w:customStyle="1" w:styleId="44">
    <w:name w:val="Подпись к таблице (4)"/>
    <w:basedOn w:val="a"/>
    <w:link w:val="43"/>
    <w:rsid w:val="008B0A74"/>
    <w:pPr>
      <w:shd w:val="clear" w:color="auto" w:fill="FFFFFF"/>
      <w:spacing w:line="0" w:lineRule="atLeast"/>
    </w:pPr>
    <w:rPr>
      <w:rFonts w:ascii="Arial" w:eastAsia="Arial" w:hAnsi="Arial" w:cs="Arial"/>
      <w:sz w:val="22"/>
      <w:szCs w:val="22"/>
    </w:rPr>
  </w:style>
  <w:style w:type="paragraph" w:customStyle="1" w:styleId="510">
    <w:name w:val="Подпись к таблице (5)1"/>
    <w:basedOn w:val="a"/>
    <w:link w:val="51"/>
    <w:rsid w:val="008B0A74"/>
    <w:pPr>
      <w:shd w:val="clear" w:color="auto" w:fill="FFFFFF"/>
      <w:spacing w:line="0" w:lineRule="atLeast"/>
    </w:pPr>
    <w:rPr>
      <w:rFonts w:ascii="Arial" w:eastAsia="Arial" w:hAnsi="Arial" w:cs="Arial"/>
      <w:sz w:val="19"/>
      <w:szCs w:val="19"/>
    </w:rPr>
  </w:style>
  <w:style w:type="paragraph" w:styleId="aa">
    <w:name w:val="Balloon Text"/>
    <w:basedOn w:val="a"/>
    <w:link w:val="ab"/>
    <w:unhideWhenUsed/>
    <w:rsid w:val="000051B3"/>
    <w:rPr>
      <w:rFonts w:ascii="Tahoma" w:hAnsi="Tahoma" w:cs="Tahoma"/>
      <w:sz w:val="16"/>
      <w:szCs w:val="16"/>
    </w:rPr>
  </w:style>
  <w:style w:type="character" w:customStyle="1" w:styleId="ab">
    <w:name w:val="Текст у виносці Знак"/>
    <w:basedOn w:val="a0"/>
    <w:link w:val="aa"/>
    <w:rsid w:val="000051B3"/>
    <w:rPr>
      <w:rFonts w:ascii="Tahoma" w:hAnsi="Tahoma" w:cs="Tahoma"/>
      <w:color w:val="000000"/>
      <w:sz w:val="16"/>
      <w:szCs w:val="16"/>
    </w:rPr>
  </w:style>
  <w:style w:type="character" w:customStyle="1" w:styleId="docdata">
    <w:name w:val="docdata"/>
    <w:aliases w:val="docy,v5,1971,baiaagaaboqcaaadtqmaaaxdawaaaaaaaaaaaaaaaaaaaaaaaaaaaaaaaaaaaaaaaaaaaaaaaaaaaaaaaaaaaaaaaaaaaaaaaaaaaaaaaaaaaaaaaaaaaaaaaaaaaaaaaaaaaaaaaaaaaaaaaaaaaaaaaaaaaaaaaaaaaaaaaaaaaaaaaaaaaaaaaaaaaaaaaaaaaaaaaaaaaaaaaaaaaaaaaaaaaaaaaaaaaaaa"/>
    <w:basedOn w:val="a0"/>
    <w:rsid w:val="005E21C0"/>
  </w:style>
  <w:style w:type="table" w:styleId="ac">
    <w:name w:val="Table Grid"/>
    <w:basedOn w:val="a1"/>
    <w:uiPriority w:val="59"/>
    <w:rsid w:val="004471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nhideWhenUsed/>
    <w:rsid w:val="001F24EE"/>
    <w:pPr>
      <w:tabs>
        <w:tab w:val="center" w:pos="4677"/>
        <w:tab w:val="right" w:pos="9355"/>
      </w:tabs>
    </w:pPr>
  </w:style>
  <w:style w:type="character" w:customStyle="1" w:styleId="ae">
    <w:name w:val="Верхній колонтитул Знак"/>
    <w:basedOn w:val="a0"/>
    <w:link w:val="ad"/>
    <w:rsid w:val="001F24EE"/>
    <w:rPr>
      <w:color w:val="000000"/>
    </w:rPr>
  </w:style>
  <w:style w:type="paragraph" w:styleId="af">
    <w:name w:val="footer"/>
    <w:basedOn w:val="a"/>
    <w:link w:val="af0"/>
    <w:unhideWhenUsed/>
    <w:rsid w:val="001F24EE"/>
    <w:pPr>
      <w:tabs>
        <w:tab w:val="center" w:pos="4677"/>
        <w:tab w:val="right" w:pos="9355"/>
      </w:tabs>
    </w:pPr>
  </w:style>
  <w:style w:type="character" w:customStyle="1" w:styleId="af0">
    <w:name w:val="Нижній колонтитул Знак"/>
    <w:basedOn w:val="a0"/>
    <w:link w:val="af"/>
    <w:rsid w:val="001F24EE"/>
    <w:rPr>
      <w:color w:val="000000"/>
    </w:rPr>
  </w:style>
  <w:style w:type="paragraph" w:customStyle="1" w:styleId="10014">
    <w:name w:val="10014"/>
    <w:aliases w:val="baiaagaaboqcaaadmxwaaavbh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styleId="af1">
    <w:name w:val="Normal (Web)"/>
    <w:aliases w:val=" Знак4, Знак Знак Знак,Обычный (Web)1,Обычный (веб) Знак Знак Знак Знак Знак Знак Знак Знак Знак Знак Знак Знак,Обычный (веб)1,Обычный (веб)2,Обычный (веб)31,Обычный (веб)111,Обычный (веб)2111, Знак1,Знак4,Знак Знак Знак,Знак,Знак1"/>
    <w:basedOn w:val="a"/>
    <w:link w:val="af2"/>
    <w:uiPriority w:val="99"/>
    <w:unhideWhenUsed/>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472">
    <w:name w:val="9472"/>
    <w:aliases w:val="baiaagaaboqcaaadtiaaaaxeia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265">
    <w:name w:val="9265"/>
    <w:aliases w:val="baiaagaaboqcaaad5x8aaax1hw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507">
    <w:name w:val="6507"/>
    <w:aliases w:val="baiaagaaboqcaaadjxuaaau1fq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130">
    <w:name w:val="6130"/>
    <w:aliases w:val="baiaagaaboqcaaadrhmaaaw8ew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10088">
    <w:name w:val="10088"/>
    <w:aliases w:val="baiaagaaboqcaaad1biaaaugfw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2590">
    <w:name w:val="2590"/>
    <w:aliases w:val="baiaagaaboqcaaad8wuaaaubbgaaaaaaaaaaaaaaaaaaaaaaaaaaaaaaaaaaaaaaaaaaaaaaaaaaaaaaaaaaaaaaaaaaaaaaaaaaaaaaaaaaaaaaaaaaaaaaaaaaaaaaaaaaaaaaaaaaaaaaaaaaaaaaaaaaaaaaaaaaaaaaaaaaaaaaaaaaaaaaaaaaaaaaaaaaaaaaaaaaaaaaaaaaaaaaaaaaaaaaaaaaaaaa"/>
    <w:basedOn w:val="a"/>
    <w:rsid w:val="00A72ED5"/>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1967">
    <w:name w:val="1967"/>
    <w:aliases w:val="baiaagaaboqcaaadhamaaawsawaaaaaaaaaaaaaaaaaaaaaaaaaaaaaaaaaaaaaaaaaaaaaaaaaaaaaaaaaaaaaaaaaaaaaaaaaaaaaaaaaaaaaaaaaaaaaaaaaaaaaaaaaaaaaaaaaaaaaaaaaaaaaaaaaaaaaaaaaaaaaaaaaaaaaaaaaaaaaaaaaaaaaaaaaaaaaaaaaaaaaaaaaaaaaaaaaaaaaaaaaaaaaa"/>
    <w:basedOn w:val="a0"/>
    <w:rsid w:val="00A72ED5"/>
  </w:style>
  <w:style w:type="character" w:customStyle="1" w:styleId="1929">
    <w:name w:val="1929"/>
    <w:aliases w:val="baiaagaaboqcaaadyamaaavuawaaaaaaaaaaaaaaaaaaaaaaaaaaaaaaaaaaaaaaaaaaaaaaaaaaaaaaaaaaaaaaaaaaaaaaaaaaaaaaaaaaaaaaaaaaaaaaaaaaaaaaaaaaaaaaaaaaaaaaaaaaaaaaaaaaaaaaaaaaaaaaaaaaaaaaaaaaaaaaaaaaaaaaaaaaaaaaaaaaaaaaaaaaaaaaaaaaaaaaaaaaaaaa"/>
    <w:basedOn w:val="a0"/>
    <w:rsid w:val="00A72ED5"/>
  </w:style>
  <w:style w:type="paragraph" w:customStyle="1" w:styleId="Default">
    <w:name w:val="Default"/>
    <w:rsid w:val="00FB7EDD"/>
    <w:pPr>
      <w:widowControl/>
      <w:autoSpaceDE w:val="0"/>
      <w:autoSpaceDN w:val="0"/>
      <w:adjustRightInd w:val="0"/>
    </w:pPr>
    <w:rPr>
      <w:rFonts w:ascii="Times New Roman" w:eastAsia="Times New Roman" w:hAnsi="Times New Roman" w:cs="Times New Roman"/>
      <w:color w:val="000000"/>
      <w:lang w:bidi="ar-SA"/>
    </w:rPr>
  </w:style>
  <w:style w:type="character" w:customStyle="1" w:styleId="WW8Num17z3">
    <w:name w:val="WW8Num17z3"/>
    <w:rsid w:val="00D1316A"/>
  </w:style>
  <w:style w:type="paragraph" w:customStyle="1" w:styleId="rvps2">
    <w:name w:val="rvps2"/>
    <w:basedOn w:val="a"/>
    <w:rsid w:val="0096366D"/>
    <w:pPr>
      <w:widowControl/>
      <w:spacing w:before="100" w:beforeAutospacing="1" w:after="100" w:afterAutospacing="1"/>
    </w:pPr>
    <w:rPr>
      <w:rFonts w:ascii="Times New Roman" w:eastAsia="Times New Roman" w:hAnsi="Times New Roman" w:cs="Times New Roman"/>
      <w:color w:val="auto"/>
      <w:lang w:bidi="ar-SA"/>
    </w:rPr>
  </w:style>
  <w:style w:type="table" w:customStyle="1" w:styleId="13">
    <w:name w:val="Светлая заливка1"/>
    <w:basedOn w:val="a1"/>
    <w:uiPriority w:val="60"/>
    <w:rsid w:val="004216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3">
    <w:name w:val="List Paragraph"/>
    <w:basedOn w:val="a"/>
    <w:link w:val="af4"/>
    <w:uiPriority w:val="34"/>
    <w:qFormat/>
    <w:rsid w:val="00326F69"/>
    <w:pPr>
      <w:ind w:left="720"/>
      <w:contextualSpacing/>
    </w:pPr>
  </w:style>
  <w:style w:type="character" w:customStyle="1" w:styleId="295pt">
    <w:name w:val="Основной текст (2) + 9;5 pt"/>
    <w:basedOn w:val="24"/>
    <w:rsid w:val="00CD4B0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2ArialNarrow9pt">
    <w:name w:val="Основной текст (2) + Arial Narrow;9 pt;Полужирный"/>
    <w:basedOn w:val="24"/>
    <w:rsid w:val="00CD4B0B"/>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2115pt">
    <w:name w:val="Основной текст (2) + 11;5 pt;Полужирный"/>
    <w:basedOn w:val="24"/>
    <w:rsid w:val="00CD4B0B"/>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uk-UA" w:eastAsia="uk-UA" w:bidi="uk-UA"/>
    </w:rPr>
  </w:style>
  <w:style w:type="paragraph" w:styleId="af5">
    <w:name w:val="No Spacing"/>
    <w:link w:val="af6"/>
    <w:qFormat/>
    <w:rsid w:val="00F90174"/>
    <w:pPr>
      <w:widowControl/>
    </w:pPr>
    <w:rPr>
      <w:rFonts w:asciiTheme="minorHAnsi" w:eastAsiaTheme="minorEastAsia" w:hAnsiTheme="minorHAnsi" w:cstheme="minorBidi"/>
      <w:sz w:val="22"/>
      <w:szCs w:val="22"/>
      <w:lang w:val="ru-RU" w:eastAsia="ru-RU" w:bidi="ar-SA"/>
    </w:rPr>
  </w:style>
  <w:style w:type="character" w:customStyle="1" w:styleId="af6">
    <w:name w:val="Без інтервалів Знак"/>
    <w:basedOn w:val="a0"/>
    <w:link w:val="af5"/>
    <w:rsid w:val="00F90174"/>
    <w:rPr>
      <w:rFonts w:asciiTheme="minorHAnsi" w:eastAsiaTheme="minorEastAsia" w:hAnsiTheme="minorHAnsi" w:cstheme="minorBidi"/>
      <w:sz w:val="22"/>
      <w:szCs w:val="22"/>
      <w:lang w:val="ru-RU" w:eastAsia="ru-RU" w:bidi="ar-SA"/>
    </w:rPr>
  </w:style>
  <w:style w:type="character" w:customStyle="1" w:styleId="af4">
    <w:name w:val="Абзац списку Знак"/>
    <w:link w:val="af3"/>
    <w:uiPriority w:val="34"/>
    <w:rsid w:val="004B440D"/>
    <w:rPr>
      <w:color w:val="000000"/>
    </w:rPr>
  </w:style>
  <w:style w:type="character" w:customStyle="1" w:styleId="rvts29">
    <w:name w:val="rvts29"/>
    <w:basedOn w:val="a0"/>
    <w:rsid w:val="00C7344D"/>
  </w:style>
  <w:style w:type="character" w:customStyle="1" w:styleId="10">
    <w:name w:val="Заголовок 1 Знак"/>
    <w:basedOn w:val="a0"/>
    <w:link w:val="1"/>
    <w:rsid w:val="0012492B"/>
    <w:rPr>
      <w:rFonts w:ascii="Times New Roman" w:eastAsia="Times New Roman" w:hAnsi="Times New Roman" w:cs="Times New Roman"/>
      <w:b/>
      <w:kern w:val="28"/>
      <w:sz w:val="32"/>
      <w:szCs w:val="28"/>
      <w:lang w:bidi="ar-SA"/>
    </w:rPr>
  </w:style>
  <w:style w:type="character" w:customStyle="1" w:styleId="20">
    <w:name w:val="Заголовок 2 Знак"/>
    <w:basedOn w:val="a0"/>
    <w:link w:val="2"/>
    <w:rsid w:val="0012492B"/>
    <w:rPr>
      <w:rFonts w:ascii="Times New Roman" w:eastAsia="Times New Roman" w:hAnsi="Times New Roman" w:cs="Times New Roman"/>
      <w:b/>
      <w:sz w:val="30"/>
      <w:szCs w:val="28"/>
      <w:lang w:bidi="ar-SA"/>
    </w:rPr>
  </w:style>
  <w:style w:type="character" w:customStyle="1" w:styleId="30">
    <w:name w:val="Заголовок 3 Знак"/>
    <w:basedOn w:val="a0"/>
    <w:link w:val="3"/>
    <w:rsid w:val="0012492B"/>
    <w:rPr>
      <w:rFonts w:ascii="Times New Roman" w:eastAsia="Times New Roman" w:hAnsi="Times New Roman" w:cs="Times New Roman"/>
      <w:b/>
      <w:sz w:val="28"/>
      <w:szCs w:val="28"/>
      <w:lang w:bidi="ar-SA"/>
    </w:rPr>
  </w:style>
  <w:style w:type="character" w:customStyle="1" w:styleId="70">
    <w:name w:val="Заголовок 7 Знак"/>
    <w:basedOn w:val="a0"/>
    <w:link w:val="7"/>
    <w:rsid w:val="0012492B"/>
    <w:rPr>
      <w:rFonts w:ascii="Times New Roman" w:eastAsia="Times New Roman" w:hAnsi="Times New Roman" w:cs="Times New Roman"/>
      <w:lang w:bidi="ar-SA"/>
    </w:rPr>
  </w:style>
  <w:style w:type="numbering" w:customStyle="1" w:styleId="14">
    <w:name w:val="Нет списка1"/>
    <w:next w:val="a2"/>
    <w:uiPriority w:val="99"/>
    <w:semiHidden/>
    <w:rsid w:val="0012492B"/>
  </w:style>
  <w:style w:type="paragraph" w:customStyle="1" w:styleId="af7">
    <w:name w:val="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styleId="af8">
    <w:name w:val="toa heading"/>
    <w:basedOn w:val="a"/>
    <w:next w:val="a"/>
    <w:semiHidden/>
    <w:rsid w:val="0012492B"/>
    <w:pPr>
      <w:widowControl/>
      <w:spacing w:before="120"/>
      <w:ind w:firstLine="709"/>
      <w:jc w:val="both"/>
    </w:pPr>
    <w:rPr>
      <w:rFonts w:ascii="Times New Roman" w:eastAsia="Times New Roman" w:hAnsi="Times New Roman" w:cs="Times New Roman"/>
      <w:b/>
      <w:color w:val="auto"/>
      <w:sz w:val="28"/>
      <w:szCs w:val="28"/>
      <w:lang w:eastAsia="ru-RU" w:bidi="ar-SA"/>
    </w:rPr>
  </w:style>
  <w:style w:type="paragraph" w:styleId="15">
    <w:name w:val="toc 1"/>
    <w:basedOn w:val="a"/>
    <w:next w:val="a"/>
    <w:semiHidden/>
    <w:rsid w:val="0012492B"/>
    <w:pPr>
      <w:widowControl/>
      <w:tabs>
        <w:tab w:val="right" w:leader="dot" w:pos="9780"/>
      </w:tabs>
      <w:spacing w:before="120" w:after="120"/>
      <w:ind w:firstLine="709"/>
    </w:pPr>
    <w:rPr>
      <w:rFonts w:ascii="Times New Roman" w:eastAsia="Times New Roman" w:hAnsi="Times New Roman" w:cs="Times New Roman"/>
      <w:b/>
      <w:caps/>
      <w:color w:val="auto"/>
      <w:sz w:val="28"/>
      <w:szCs w:val="28"/>
      <w:lang w:eastAsia="ru-RU" w:bidi="ar-SA"/>
    </w:rPr>
  </w:style>
  <w:style w:type="paragraph" w:styleId="af9">
    <w:name w:val="macro"/>
    <w:link w:val="afa"/>
    <w:semiHidden/>
    <w:rsid w:val="0012492B"/>
    <w:pPr>
      <w:widowControl/>
      <w:tabs>
        <w:tab w:val="left" w:pos="480"/>
        <w:tab w:val="left" w:pos="960"/>
        <w:tab w:val="left" w:pos="1440"/>
        <w:tab w:val="left" w:pos="1920"/>
        <w:tab w:val="left" w:pos="2400"/>
        <w:tab w:val="left" w:pos="2880"/>
        <w:tab w:val="left" w:pos="3360"/>
        <w:tab w:val="left" w:pos="3840"/>
        <w:tab w:val="left" w:pos="4320"/>
      </w:tabs>
    </w:pPr>
    <w:rPr>
      <w:rFonts w:ascii="Pragmatica" w:eastAsia="Times New Roman" w:hAnsi="Pragmatica" w:cs="Times New Roman"/>
      <w:szCs w:val="20"/>
      <w:lang w:val="ru-RU" w:eastAsia="ru-RU" w:bidi="ar-SA"/>
    </w:rPr>
  </w:style>
  <w:style w:type="character" w:customStyle="1" w:styleId="afa">
    <w:name w:val="Текст макросу Знак"/>
    <w:basedOn w:val="a0"/>
    <w:link w:val="af9"/>
    <w:semiHidden/>
    <w:rsid w:val="0012492B"/>
    <w:rPr>
      <w:rFonts w:ascii="Pragmatica" w:eastAsia="Times New Roman" w:hAnsi="Pragmatica" w:cs="Times New Roman"/>
      <w:szCs w:val="20"/>
      <w:lang w:val="ru-RU" w:eastAsia="ru-RU" w:bidi="ar-SA"/>
    </w:rPr>
  </w:style>
  <w:style w:type="paragraph" w:styleId="afb">
    <w:name w:val="Subtitle"/>
    <w:basedOn w:val="a"/>
    <w:link w:val="afc"/>
    <w:qFormat/>
    <w:rsid w:val="0012492B"/>
    <w:pPr>
      <w:widowControl/>
      <w:spacing w:after="60"/>
      <w:ind w:firstLine="709"/>
      <w:jc w:val="center"/>
    </w:pPr>
    <w:rPr>
      <w:rFonts w:ascii="Times New Roman" w:eastAsia="Times New Roman" w:hAnsi="Times New Roman" w:cs="Times New Roman"/>
      <w:i/>
      <w:color w:val="auto"/>
      <w:sz w:val="28"/>
      <w:szCs w:val="28"/>
      <w:lang w:bidi="ar-SA"/>
    </w:rPr>
  </w:style>
  <w:style w:type="character" w:customStyle="1" w:styleId="afc">
    <w:name w:val="Підзаголовок Знак"/>
    <w:basedOn w:val="a0"/>
    <w:link w:val="afb"/>
    <w:rsid w:val="0012492B"/>
    <w:rPr>
      <w:rFonts w:ascii="Times New Roman" w:eastAsia="Times New Roman" w:hAnsi="Times New Roman" w:cs="Times New Roman"/>
      <w:i/>
      <w:sz w:val="28"/>
      <w:szCs w:val="28"/>
      <w:lang w:bidi="ar-SA"/>
    </w:rPr>
  </w:style>
  <w:style w:type="paragraph" w:styleId="afd">
    <w:name w:val="Message Header"/>
    <w:basedOn w:val="a"/>
    <w:link w:val="afe"/>
    <w:rsid w:val="0012492B"/>
    <w:pPr>
      <w:widowControl/>
      <w:ind w:left="1134" w:hanging="1134"/>
      <w:jc w:val="both"/>
    </w:pPr>
    <w:rPr>
      <w:rFonts w:ascii="Pragmatica" w:eastAsia="Times New Roman" w:hAnsi="Pragmatica" w:cs="Times New Roman"/>
      <w:color w:val="auto"/>
      <w:sz w:val="28"/>
      <w:szCs w:val="28"/>
      <w:lang w:bidi="ar-SA"/>
    </w:rPr>
  </w:style>
  <w:style w:type="character" w:customStyle="1" w:styleId="afe">
    <w:name w:val="Шапка Знак"/>
    <w:basedOn w:val="a0"/>
    <w:link w:val="afd"/>
    <w:rsid w:val="0012492B"/>
    <w:rPr>
      <w:rFonts w:ascii="Pragmatica" w:eastAsia="Times New Roman" w:hAnsi="Pragmatica" w:cs="Times New Roman"/>
      <w:sz w:val="28"/>
      <w:szCs w:val="28"/>
      <w:lang w:bidi="ar-SA"/>
    </w:rPr>
  </w:style>
  <w:style w:type="character" w:styleId="aff">
    <w:name w:val="page number"/>
    <w:rsid w:val="0012492B"/>
    <w:rPr>
      <w:rFonts w:ascii="TimesET" w:hAnsi="TimesET"/>
      <w:sz w:val="22"/>
    </w:rPr>
  </w:style>
  <w:style w:type="paragraph" w:styleId="2a">
    <w:name w:val="toc 2"/>
    <w:basedOn w:val="a"/>
    <w:next w:val="a"/>
    <w:semiHidden/>
    <w:rsid w:val="0012492B"/>
    <w:pPr>
      <w:widowControl/>
      <w:tabs>
        <w:tab w:val="right" w:leader="dot" w:pos="9780"/>
      </w:tabs>
      <w:ind w:firstLine="709"/>
    </w:pPr>
    <w:rPr>
      <w:rFonts w:ascii="Times New Roman" w:eastAsia="Times New Roman" w:hAnsi="Times New Roman" w:cs="Times New Roman"/>
      <w:b/>
      <w:smallCaps/>
      <w:color w:val="auto"/>
      <w:sz w:val="28"/>
      <w:szCs w:val="28"/>
      <w:lang w:eastAsia="ru-RU" w:bidi="ar-SA"/>
    </w:rPr>
  </w:style>
  <w:style w:type="paragraph" w:styleId="aff0">
    <w:name w:val="Body Text Indent"/>
    <w:basedOn w:val="a"/>
    <w:link w:val="aff1"/>
    <w:rsid w:val="0012492B"/>
    <w:pPr>
      <w:widowControl/>
      <w:spacing w:after="120"/>
      <w:ind w:left="283" w:firstLine="709"/>
      <w:jc w:val="both"/>
    </w:pPr>
    <w:rPr>
      <w:rFonts w:ascii="Times New Roman" w:eastAsia="Times New Roman" w:hAnsi="Times New Roman" w:cs="Times New Roman"/>
      <w:color w:val="auto"/>
      <w:sz w:val="26"/>
      <w:szCs w:val="20"/>
      <w:lang w:val="ru-RU" w:eastAsia="ru-RU" w:bidi="ar-SA"/>
    </w:rPr>
  </w:style>
  <w:style w:type="character" w:customStyle="1" w:styleId="aff1">
    <w:name w:val="Основний текст з відступом Знак"/>
    <w:basedOn w:val="a0"/>
    <w:link w:val="aff0"/>
    <w:rsid w:val="0012492B"/>
    <w:rPr>
      <w:rFonts w:ascii="Times New Roman" w:eastAsia="Times New Roman" w:hAnsi="Times New Roman" w:cs="Times New Roman"/>
      <w:sz w:val="26"/>
      <w:szCs w:val="20"/>
      <w:lang w:val="ru-RU" w:eastAsia="ru-RU" w:bidi="ar-SA"/>
    </w:rPr>
  </w:style>
  <w:style w:type="paragraph" w:styleId="aff2">
    <w:name w:val="Plain Text"/>
    <w:basedOn w:val="a"/>
    <w:link w:val="aff3"/>
    <w:semiHidden/>
    <w:rsid w:val="0012492B"/>
    <w:pPr>
      <w:widowControl/>
    </w:pPr>
    <w:rPr>
      <w:rFonts w:ascii="Courier New" w:eastAsia="Times New Roman" w:hAnsi="Courier New" w:cs="Times New Roman"/>
      <w:color w:val="auto"/>
      <w:sz w:val="20"/>
      <w:szCs w:val="20"/>
      <w:lang w:val="ru-RU" w:eastAsia="ru-RU" w:bidi="ar-SA"/>
    </w:rPr>
  </w:style>
  <w:style w:type="character" w:customStyle="1" w:styleId="aff3">
    <w:name w:val="Текст Знак"/>
    <w:basedOn w:val="a0"/>
    <w:link w:val="aff2"/>
    <w:semiHidden/>
    <w:rsid w:val="0012492B"/>
    <w:rPr>
      <w:rFonts w:ascii="Courier New" w:eastAsia="Times New Roman" w:hAnsi="Courier New" w:cs="Times New Roman"/>
      <w:sz w:val="20"/>
      <w:szCs w:val="20"/>
      <w:lang w:val="ru-RU" w:eastAsia="ru-RU" w:bidi="ar-SA"/>
    </w:rPr>
  </w:style>
  <w:style w:type="paragraph" w:styleId="2b">
    <w:name w:val="Body Text 2"/>
    <w:basedOn w:val="a"/>
    <w:link w:val="2c"/>
    <w:rsid w:val="0012492B"/>
    <w:pPr>
      <w:widowControl/>
      <w:spacing w:after="120" w:line="480" w:lineRule="auto"/>
      <w:ind w:firstLine="709"/>
      <w:jc w:val="both"/>
    </w:pPr>
    <w:rPr>
      <w:rFonts w:ascii="Times New Roman" w:eastAsia="Times New Roman" w:hAnsi="Times New Roman" w:cs="Times New Roman"/>
      <w:color w:val="auto"/>
      <w:sz w:val="28"/>
      <w:szCs w:val="28"/>
      <w:lang w:bidi="ar-SA"/>
    </w:rPr>
  </w:style>
  <w:style w:type="character" w:customStyle="1" w:styleId="2c">
    <w:name w:val="Основний текст 2 Знак"/>
    <w:basedOn w:val="a0"/>
    <w:link w:val="2b"/>
    <w:rsid w:val="0012492B"/>
    <w:rPr>
      <w:rFonts w:ascii="Times New Roman" w:eastAsia="Times New Roman" w:hAnsi="Times New Roman" w:cs="Times New Roman"/>
      <w:sz w:val="28"/>
      <w:szCs w:val="28"/>
      <w:lang w:bidi="ar-SA"/>
    </w:rPr>
  </w:style>
  <w:style w:type="paragraph" w:styleId="39">
    <w:name w:val="Body Text Indent 3"/>
    <w:basedOn w:val="a"/>
    <w:link w:val="3a"/>
    <w:rsid w:val="0012492B"/>
    <w:pPr>
      <w:widowControl/>
      <w:spacing w:after="120"/>
      <w:ind w:left="283" w:firstLine="709"/>
      <w:jc w:val="both"/>
    </w:pPr>
    <w:rPr>
      <w:rFonts w:ascii="Times New Roman" w:eastAsia="Times New Roman" w:hAnsi="Times New Roman" w:cs="Times New Roman"/>
      <w:color w:val="auto"/>
      <w:sz w:val="16"/>
      <w:szCs w:val="16"/>
      <w:lang w:bidi="ar-SA"/>
    </w:rPr>
  </w:style>
  <w:style w:type="character" w:customStyle="1" w:styleId="3a">
    <w:name w:val="Основний текст з відступом 3 Знак"/>
    <w:basedOn w:val="a0"/>
    <w:link w:val="39"/>
    <w:rsid w:val="0012492B"/>
    <w:rPr>
      <w:rFonts w:ascii="Times New Roman" w:eastAsia="Times New Roman" w:hAnsi="Times New Roman" w:cs="Times New Roman"/>
      <w:sz w:val="16"/>
      <w:szCs w:val="16"/>
      <w:lang w:bidi="ar-SA"/>
    </w:rPr>
  </w:style>
  <w:style w:type="character" w:customStyle="1" w:styleId="fontstyle20">
    <w:name w:val="fontstyle20"/>
    <w:rsid w:val="0012492B"/>
    <w:rPr>
      <w:rFonts w:ascii="Times New Roman" w:hAnsi="Times New Roman" w:cs="Times New Roman"/>
    </w:rPr>
  </w:style>
  <w:style w:type="paragraph" w:customStyle="1" w:styleId="213">
    <w:name w:val="Основной текст с отступом 21"/>
    <w:basedOn w:val="a"/>
    <w:rsid w:val="0012492B"/>
    <w:pPr>
      <w:widowControl/>
      <w:suppressAutoHyphens/>
      <w:spacing w:after="120" w:line="480" w:lineRule="auto"/>
      <w:ind w:left="283" w:firstLine="709"/>
      <w:jc w:val="both"/>
    </w:pPr>
    <w:rPr>
      <w:rFonts w:ascii="Times New Roman" w:eastAsia="Times New Roman" w:hAnsi="Times New Roman" w:cs="Times New Roman"/>
      <w:color w:val="auto"/>
      <w:sz w:val="28"/>
      <w:szCs w:val="28"/>
      <w:lang w:eastAsia="ar-SA" w:bidi="ar-SA"/>
    </w:rPr>
  </w:style>
  <w:style w:type="paragraph" w:styleId="aff4">
    <w:name w:val="Body Text"/>
    <w:basedOn w:val="a"/>
    <w:link w:val="aff5"/>
    <w:rsid w:val="0012492B"/>
    <w:pPr>
      <w:widowControl/>
      <w:spacing w:after="120"/>
      <w:ind w:firstLine="709"/>
      <w:jc w:val="both"/>
    </w:pPr>
    <w:rPr>
      <w:rFonts w:ascii="Times New Roman" w:eastAsia="Times New Roman" w:hAnsi="Times New Roman" w:cs="Times New Roman"/>
      <w:color w:val="auto"/>
      <w:sz w:val="28"/>
      <w:szCs w:val="28"/>
      <w:lang w:bidi="ar-SA"/>
    </w:rPr>
  </w:style>
  <w:style w:type="character" w:customStyle="1" w:styleId="aff5">
    <w:name w:val="Основний текст Знак"/>
    <w:basedOn w:val="a0"/>
    <w:link w:val="aff4"/>
    <w:rsid w:val="0012492B"/>
    <w:rPr>
      <w:rFonts w:ascii="Times New Roman" w:eastAsia="Times New Roman" w:hAnsi="Times New Roman" w:cs="Times New Roman"/>
      <w:sz w:val="28"/>
      <w:szCs w:val="28"/>
      <w:lang w:bidi="ar-SA"/>
    </w:rPr>
  </w:style>
  <w:style w:type="paragraph" w:customStyle="1" w:styleId="16">
    <w:name w:val="Îáû÷íûé1"/>
    <w:rsid w:val="0012492B"/>
    <w:pPr>
      <w:ind w:firstLine="709"/>
      <w:jc w:val="both"/>
    </w:pPr>
    <w:rPr>
      <w:rFonts w:ascii="TimesET" w:eastAsia="Times New Roman" w:hAnsi="TimesET" w:cs="Times New Roman"/>
      <w:szCs w:val="20"/>
      <w:lang w:val="ru-RU" w:eastAsia="ru-RU" w:bidi="ar-SA"/>
    </w:rPr>
  </w:style>
  <w:style w:type="paragraph" w:styleId="2d">
    <w:name w:val="Body Text Indent 2"/>
    <w:basedOn w:val="a"/>
    <w:link w:val="2e"/>
    <w:rsid w:val="0012492B"/>
    <w:pPr>
      <w:widowControl/>
      <w:spacing w:after="120" w:line="480" w:lineRule="auto"/>
      <w:ind w:left="283" w:firstLine="709"/>
      <w:jc w:val="both"/>
    </w:pPr>
    <w:rPr>
      <w:rFonts w:ascii="Times New Roman" w:eastAsia="Times New Roman" w:hAnsi="Times New Roman" w:cs="Times New Roman"/>
      <w:color w:val="auto"/>
      <w:sz w:val="28"/>
      <w:szCs w:val="28"/>
      <w:lang w:bidi="ar-SA"/>
    </w:rPr>
  </w:style>
  <w:style w:type="character" w:customStyle="1" w:styleId="2e">
    <w:name w:val="Основний текст з відступом 2 Знак"/>
    <w:basedOn w:val="a0"/>
    <w:link w:val="2d"/>
    <w:rsid w:val="0012492B"/>
    <w:rPr>
      <w:rFonts w:ascii="Times New Roman" w:eastAsia="Times New Roman" w:hAnsi="Times New Roman" w:cs="Times New Roman"/>
      <w:sz w:val="28"/>
      <w:szCs w:val="28"/>
      <w:lang w:bidi="ar-SA"/>
    </w:rPr>
  </w:style>
  <w:style w:type="paragraph" w:customStyle="1" w:styleId="214">
    <w:name w:val="Основной текст 21"/>
    <w:basedOn w:val="a"/>
    <w:rsid w:val="0012492B"/>
    <w:pPr>
      <w:ind w:firstLine="709"/>
      <w:jc w:val="both"/>
    </w:pPr>
    <w:rPr>
      <w:rFonts w:ascii="Times New Roman" w:eastAsia="Times New Roman" w:hAnsi="Times New Roman" w:cs="Times New Roman"/>
      <w:color w:val="auto"/>
      <w:szCs w:val="20"/>
      <w:lang w:val="ru-RU" w:eastAsia="ru-RU" w:bidi="ar-SA"/>
    </w:rPr>
  </w:style>
  <w:style w:type="table" w:customStyle="1" w:styleId="17">
    <w:name w:val="Сетка таблицы1"/>
    <w:basedOn w:val="a1"/>
    <w:next w:val="ac"/>
    <w:rsid w:val="0012492B"/>
    <w:pPr>
      <w:widowControl/>
      <w:ind w:firstLine="709"/>
      <w:jc w:val="both"/>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a0"/>
    <w:rsid w:val="0012492B"/>
  </w:style>
  <w:style w:type="character" w:customStyle="1" w:styleId="rvts6">
    <w:name w:val="rvts6"/>
    <w:basedOn w:val="a0"/>
    <w:rsid w:val="0012492B"/>
  </w:style>
  <w:style w:type="paragraph" w:customStyle="1" w:styleId="Web">
    <w:name w:val="Обычный (Web)"/>
    <w:basedOn w:val="a"/>
    <w:semiHidden/>
    <w:rsid w:val="0012492B"/>
    <w:pPr>
      <w:widowControl/>
    </w:pPr>
    <w:rPr>
      <w:rFonts w:ascii="Times New Roman" w:eastAsia="Times New Roman" w:hAnsi="Times New Roman" w:cs="Times New Roman"/>
      <w:color w:val="auto"/>
      <w:lang w:val="ru-RU" w:eastAsia="ru-RU" w:bidi="ar-SA"/>
    </w:rPr>
  </w:style>
  <w:style w:type="paragraph" w:customStyle="1" w:styleId="aff6">
    <w:name w:val="Знак Знак Знак Знак Знак Знак Знак Знак Знак 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character" w:customStyle="1" w:styleId="rvts0">
    <w:name w:val="rvts0"/>
    <w:basedOn w:val="a0"/>
    <w:rsid w:val="0012492B"/>
  </w:style>
  <w:style w:type="character" w:customStyle="1" w:styleId="rvts44">
    <w:name w:val="rvts44"/>
    <w:basedOn w:val="a0"/>
    <w:rsid w:val="0012492B"/>
  </w:style>
  <w:style w:type="paragraph" w:customStyle="1" w:styleId="aff7">
    <w:name w:val="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customStyle="1" w:styleId="18">
    <w:name w:val="Абзац списка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character" w:customStyle="1" w:styleId="apple-converted-space">
    <w:name w:val="apple-converted-space"/>
    <w:basedOn w:val="a0"/>
    <w:rsid w:val="0012492B"/>
  </w:style>
  <w:style w:type="paragraph" w:customStyle="1" w:styleId="2f">
    <w:name w:val="2"/>
    <w:basedOn w:val="a"/>
    <w:rsid w:val="0012492B"/>
    <w:pPr>
      <w:widowControl/>
    </w:pPr>
    <w:rPr>
      <w:rFonts w:ascii="Verdana" w:eastAsia="Times New Roman" w:hAnsi="Verdana" w:cs="Verdana"/>
      <w:color w:val="auto"/>
      <w:sz w:val="20"/>
      <w:szCs w:val="20"/>
      <w:lang w:val="en-US" w:eastAsia="en-US" w:bidi="ar-SA"/>
    </w:rPr>
  </w:style>
  <w:style w:type="character" w:customStyle="1" w:styleId="aff8">
    <w:name w:val="Знак Знак"/>
    <w:rsid w:val="0012492B"/>
    <w:rPr>
      <w:sz w:val="26"/>
      <w:lang w:val="ru-RU" w:eastAsia="ru-RU" w:bidi="ar-SA"/>
    </w:rPr>
  </w:style>
  <w:style w:type="paragraph" w:customStyle="1" w:styleId="19">
    <w:name w:val="Знак Знак Знак Знак Знак Знак Знак Знак Знак Знак Знак Знак Знак Знак Знак Знак1"/>
    <w:basedOn w:val="a"/>
    <w:rsid w:val="0012492B"/>
    <w:pPr>
      <w:widowControl/>
    </w:pPr>
    <w:rPr>
      <w:rFonts w:ascii="Times New Roman" w:eastAsia="Times New Roman" w:hAnsi="Times New Roman" w:cs="Times New Roman"/>
      <w:color w:val="auto"/>
      <w:sz w:val="20"/>
      <w:szCs w:val="20"/>
      <w:lang w:val="en-US" w:eastAsia="en-US" w:bidi="ar-SA"/>
    </w:rPr>
  </w:style>
  <w:style w:type="paragraph" w:customStyle="1" w:styleId="Standard">
    <w:name w:val="Standard"/>
    <w:rsid w:val="0012492B"/>
    <w:pPr>
      <w:suppressAutoHyphens/>
      <w:autoSpaceDN w:val="0"/>
      <w:textAlignment w:val="baseline"/>
    </w:pPr>
    <w:rPr>
      <w:rFonts w:ascii="Times New Roman" w:eastAsia="Andale Sans UI" w:hAnsi="Times New Roman" w:cs="Tahoma"/>
      <w:kern w:val="3"/>
      <w:lang w:val="en-US" w:eastAsia="en-US" w:bidi="en-US"/>
    </w:rPr>
  </w:style>
  <w:style w:type="character" w:customStyle="1" w:styleId="translation-chunk">
    <w:name w:val="translation-chunk"/>
    <w:basedOn w:val="a0"/>
    <w:rsid w:val="0012492B"/>
  </w:style>
  <w:style w:type="character" w:customStyle="1" w:styleId="af2">
    <w:name w:val="Звичайний (веб) Знак"/>
    <w:aliases w:val=" Знак4 Знак, Знак Знак Знак Знак,Обычный (Web)1 Знак,Обычный (веб) Знак Знак Знак Знак Знак Знак Знак Знак Знак Знак Знак Знак Знак,Обычный (веб)1 Знак,Обычный (веб)2 Знак,Обычный (веб)31 Знак,Обычный (веб)111 Знак, Знак1 Знак"/>
    <w:link w:val="af1"/>
    <w:rsid w:val="0012492B"/>
    <w:rPr>
      <w:rFonts w:ascii="Times New Roman" w:eastAsia="Times New Roman" w:hAnsi="Times New Roman" w:cs="Times New Roman"/>
      <w:lang w:val="ru-RU" w:eastAsia="ru-RU" w:bidi="ar-SA"/>
    </w:rPr>
  </w:style>
  <w:style w:type="paragraph" w:styleId="HTML">
    <w:name w:val="HTML Preformatted"/>
    <w:basedOn w:val="a"/>
    <w:link w:val="HTML0"/>
    <w:uiPriority w:val="99"/>
    <w:rsid w:val="001249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auto"/>
      <w:sz w:val="20"/>
      <w:szCs w:val="20"/>
      <w:lang w:bidi="ar-SA"/>
    </w:rPr>
  </w:style>
  <w:style w:type="character" w:customStyle="1" w:styleId="HTML0">
    <w:name w:val="Стандартний HTML Знак"/>
    <w:basedOn w:val="a0"/>
    <w:link w:val="HTML"/>
    <w:uiPriority w:val="99"/>
    <w:rsid w:val="0012492B"/>
    <w:rPr>
      <w:rFonts w:ascii="Courier New" w:eastAsia="Calibri" w:hAnsi="Courier New" w:cs="Courier New"/>
      <w:sz w:val="20"/>
      <w:szCs w:val="20"/>
      <w:lang w:bidi="ar-SA"/>
    </w:rPr>
  </w:style>
  <w:style w:type="character" w:styleId="aff9">
    <w:name w:val="Strong"/>
    <w:qFormat/>
    <w:rsid w:val="0012492B"/>
    <w:rPr>
      <w:b/>
      <w:bCs/>
    </w:rPr>
  </w:style>
  <w:style w:type="paragraph" w:customStyle="1" w:styleId="1a">
    <w:name w:val="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longtext">
    <w:name w:val="long_text"/>
    <w:basedOn w:val="a0"/>
    <w:rsid w:val="0012492B"/>
  </w:style>
  <w:style w:type="paragraph" w:customStyle="1" w:styleId="1b">
    <w:name w:val="Без интервала1"/>
    <w:aliases w:val="Таблицы,Текст АЗ-Х-2030"/>
    <w:link w:val="NoSpacingChar"/>
    <w:uiPriority w:val="99"/>
    <w:rsid w:val="0012492B"/>
    <w:pPr>
      <w:widowControl/>
      <w:spacing w:line="276" w:lineRule="auto"/>
      <w:jc w:val="both"/>
    </w:pPr>
    <w:rPr>
      <w:rFonts w:ascii="Times New Roman" w:eastAsia="Times New Roman" w:hAnsi="Times New Roman" w:cs="Times New Roman"/>
      <w:color w:val="000000"/>
      <w:sz w:val="28"/>
      <w:szCs w:val="22"/>
      <w:lang w:eastAsia="en-US" w:bidi="ar-SA"/>
    </w:rPr>
  </w:style>
  <w:style w:type="character" w:customStyle="1" w:styleId="PlainTextChar">
    <w:name w:val="Plain Text Char"/>
    <w:semiHidden/>
    <w:locked/>
    <w:rsid w:val="0012492B"/>
    <w:rPr>
      <w:rFonts w:ascii="Courier New" w:hAnsi="Courier New" w:cs="Times New Roman"/>
      <w:sz w:val="20"/>
      <w:szCs w:val="20"/>
      <w:lang w:eastAsia="ru-RU"/>
    </w:rPr>
  </w:style>
  <w:style w:type="paragraph" w:customStyle="1" w:styleId="2110">
    <w:name w:val="Основной текст 211"/>
    <w:basedOn w:val="a"/>
    <w:rsid w:val="0012492B"/>
    <w:pPr>
      <w:widowControl/>
      <w:suppressAutoHyphens/>
      <w:jc w:val="both"/>
    </w:pPr>
    <w:rPr>
      <w:rFonts w:ascii="Times New Roman" w:eastAsia="Times New Roman" w:hAnsi="Times New Roman" w:cs="Times New Roman"/>
      <w:color w:val="auto"/>
      <w:sz w:val="28"/>
      <w:szCs w:val="20"/>
      <w:lang w:val="ru-RU" w:eastAsia="ar-SA" w:bidi="ar-SA"/>
    </w:rPr>
  </w:style>
  <w:style w:type="character" w:customStyle="1" w:styleId="NormalWebChar">
    <w:name w:val="Normal (Web) Char"/>
    <w:aliases w:val="Знак4 Char,Знак Знак Знак Char,Обычный (Web)1 Char,Обычный (веб) Знак Знак Знак Знак Знак Знак Знак Знак Знак Знак Знак Знак Char,Обычный (веб)1 Char,Обычный (веб)2 Char,Обычный (веб)31 Char,Обычный (веб)111 Char,Обычный (веб)2111 Cha"/>
    <w:semiHidden/>
    <w:locked/>
    <w:rsid w:val="0012492B"/>
    <w:rPr>
      <w:rFonts w:ascii="Times New Roman" w:hAnsi="Times New Roman"/>
      <w:sz w:val="28"/>
      <w:lang w:val="uk-UA" w:eastAsia="ru-RU"/>
    </w:rPr>
  </w:style>
  <w:style w:type="character" w:customStyle="1" w:styleId="shorttext">
    <w:name w:val="short_text"/>
    <w:rsid w:val="0012492B"/>
    <w:rPr>
      <w:rFonts w:cs="Times New Roman"/>
    </w:rPr>
  </w:style>
  <w:style w:type="paragraph" w:styleId="affa">
    <w:name w:val="Block Text"/>
    <w:basedOn w:val="a"/>
    <w:rsid w:val="0012492B"/>
    <w:pPr>
      <w:widowControl/>
      <w:ind w:left="709" w:right="4393"/>
      <w:jc w:val="both"/>
    </w:pPr>
    <w:rPr>
      <w:rFonts w:ascii="Times New Roman CYR" w:eastAsia="Times New Roman" w:hAnsi="Times New Roman CYR" w:cs="Times New Roman CYR"/>
      <w:color w:val="auto"/>
      <w:sz w:val="26"/>
      <w:szCs w:val="26"/>
      <w:lang w:val="ru-RU" w:eastAsia="ru-RU" w:bidi="ar-SA"/>
    </w:rPr>
  </w:style>
  <w:style w:type="paragraph" w:customStyle="1" w:styleId="affb">
    <w:name w:val="Основной"/>
    <w:basedOn w:val="a"/>
    <w:rsid w:val="0012492B"/>
    <w:pPr>
      <w:ind w:firstLine="709"/>
      <w:jc w:val="both"/>
    </w:pPr>
    <w:rPr>
      <w:rFonts w:ascii="Times New Roman" w:eastAsia="Times New Roman" w:hAnsi="Times New Roman" w:cs="Times New Roman"/>
      <w:color w:val="auto"/>
      <w:kern w:val="28"/>
      <w:sz w:val="28"/>
      <w:szCs w:val="20"/>
      <w:lang w:val="ru-RU" w:eastAsia="ru-RU" w:bidi="ar-SA"/>
    </w:rPr>
  </w:style>
  <w:style w:type="character" w:styleId="affc">
    <w:name w:val="Emphasis"/>
    <w:qFormat/>
    <w:rsid w:val="0012492B"/>
    <w:rPr>
      <w:i/>
      <w:iCs/>
    </w:rPr>
  </w:style>
  <w:style w:type="character" w:customStyle="1" w:styleId="tlid-translation">
    <w:name w:val="tlid-translation"/>
    <w:basedOn w:val="a0"/>
    <w:rsid w:val="0012492B"/>
  </w:style>
  <w:style w:type="character" w:customStyle="1" w:styleId="spelle">
    <w:name w:val="spelle"/>
    <w:rsid w:val="0012492B"/>
  </w:style>
  <w:style w:type="paragraph" w:customStyle="1" w:styleId="112">
    <w:name w:val="Абзац списка1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paragraph" w:customStyle="1" w:styleId="1c">
    <w:name w:val="Знак Знак Знак 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1d">
    <w:name w:val="Знак Знак1"/>
    <w:rsid w:val="0012492B"/>
    <w:rPr>
      <w:sz w:val="26"/>
      <w:lang w:val="ru-RU" w:eastAsia="ru-RU" w:bidi="ar-SA"/>
    </w:rPr>
  </w:style>
  <w:style w:type="paragraph" w:styleId="affd">
    <w:name w:val="Document Map"/>
    <w:basedOn w:val="a"/>
    <w:link w:val="affe"/>
    <w:rsid w:val="0012492B"/>
    <w:pPr>
      <w:widowControl/>
      <w:ind w:firstLine="709"/>
      <w:jc w:val="both"/>
    </w:pPr>
    <w:rPr>
      <w:rFonts w:ascii="Tahoma" w:eastAsia="Times New Roman" w:hAnsi="Tahoma" w:cs="Times New Roman"/>
      <w:color w:val="auto"/>
      <w:sz w:val="16"/>
      <w:szCs w:val="16"/>
      <w:lang w:bidi="ar-SA"/>
    </w:rPr>
  </w:style>
  <w:style w:type="character" w:customStyle="1" w:styleId="affe">
    <w:name w:val="Схема документа Знак"/>
    <w:basedOn w:val="a0"/>
    <w:link w:val="affd"/>
    <w:rsid w:val="0012492B"/>
    <w:rPr>
      <w:rFonts w:ascii="Tahoma" w:eastAsia="Times New Roman" w:hAnsi="Tahoma" w:cs="Times New Roman"/>
      <w:sz w:val="16"/>
      <w:szCs w:val="16"/>
      <w:lang w:bidi="ar-SA"/>
    </w:rPr>
  </w:style>
  <w:style w:type="character" w:customStyle="1" w:styleId="rvts23">
    <w:name w:val="rvts23"/>
    <w:basedOn w:val="a0"/>
    <w:rsid w:val="0012492B"/>
  </w:style>
  <w:style w:type="character" w:customStyle="1" w:styleId="1e">
    <w:name w:val="Основной шрифт абзаца1"/>
    <w:rsid w:val="0012492B"/>
  </w:style>
  <w:style w:type="character" w:styleId="HTML1">
    <w:name w:val="HTML Cite"/>
    <w:unhideWhenUsed/>
    <w:rsid w:val="0012492B"/>
    <w:rPr>
      <w:i/>
      <w:iCs/>
    </w:rPr>
  </w:style>
  <w:style w:type="character" w:customStyle="1" w:styleId="NoSpacingChar">
    <w:name w:val="No Spacing Char"/>
    <w:link w:val="1b"/>
    <w:uiPriority w:val="99"/>
    <w:locked/>
    <w:rsid w:val="0012492B"/>
    <w:rPr>
      <w:rFonts w:ascii="Times New Roman" w:eastAsia="Times New Roman" w:hAnsi="Times New Roman" w:cs="Times New Roman"/>
      <w:color w:val="000000"/>
      <w:sz w:val="28"/>
      <w:szCs w:val="22"/>
      <w:lang w:eastAsia="en-US" w:bidi="ar-SA"/>
    </w:rPr>
  </w:style>
  <w:style w:type="character" w:customStyle="1" w:styleId="rvts9">
    <w:name w:val="rvts9"/>
    <w:basedOn w:val="a0"/>
    <w:rsid w:val="00C23A86"/>
  </w:style>
  <w:style w:type="character" w:customStyle="1" w:styleId="rvts46">
    <w:name w:val="rvts46"/>
    <w:basedOn w:val="a0"/>
    <w:rsid w:val="00C23A86"/>
  </w:style>
  <w:style w:type="character" w:customStyle="1" w:styleId="WW8Num1z0">
    <w:name w:val="WW8Num1z0"/>
    <w:rsid w:val="00555C57"/>
  </w:style>
  <w:style w:type="character" w:customStyle="1" w:styleId="WW8Num1z1">
    <w:name w:val="WW8Num1z1"/>
    <w:rsid w:val="00555C57"/>
  </w:style>
  <w:style w:type="character" w:customStyle="1" w:styleId="WW8Num1z2">
    <w:name w:val="WW8Num1z2"/>
    <w:rsid w:val="00555C57"/>
  </w:style>
  <w:style w:type="character" w:customStyle="1" w:styleId="WW8Num1z3">
    <w:name w:val="WW8Num1z3"/>
    <w:rsid w:val="00555C57"/>
  </w:style>
  <w:style w:type="character" w:customStyle="1" w:styleId="WW8Num1z4">
    <w:name w:val="WW8Num1z4"/>
    <w:rsid w:val="00555C57"/>
  </w:style>
  <w:style w:type="character" w:customStyle="1" w:styleId="WW8Num1z5">
    <w:name w:val="WW8Num1z5"/>
    <w:rsid w:val="00555C57"/>
  </w:style>
  <w:style w:type="character" w:customStyle="1" w:styleId="WW8Num1z6">
    <w:name w:val="WW8Num1z6"/>
    <w:rsid w:val="00555C57"/>
  </w:style>
  <w:style w:type="character" w:customStyle="1" w:styleId="WW8Num1z7">
    <w:name w:val="WW8Num1z7"/>
    <w:rsid w:val="00555C57"/>
  </w:style>
  <w:style w:type="character" w:customStyle="1" w:styleId="WW8Num1z8">
    <w:name w:val="WW8Num1z8"/>
    <w:rsid w:val="00555C57"/>
  </w:style>
  <w:style w:type="character" w:customStyle="1" w:styleId="2f0">
    <w:name w:val="Основной шрифт абзаца2"/>
    <w:rsid w:val="00555C57"/>
  </w:style>
  <w:style w:type="paragraph" w:styleId="afff">
    <w:name w:val="Title"/>
    <w:basedOn w:val="a"/>
    <w:next w:val="aff4"/>
    <w:link w:val="afff0"/>
    <w:uiPriority w:val="10"/>
    <w:qFormat/>
    <w:rsid w:val="00555C57"/>
    <w:pPr>
      <w:keepNext/>
      <w:widowControl/>
      <w:suppressAutoHyphens/>
      <w:spacing w:before="240" w:after="120"/>
    </w:pPr>
    <w:rPr>
      <w:rFonts w:ascii="Liberation Sans" w:eastAsia="Microsoft YaHei" w:hAnsi="Liberation Sans" w:cs="Mangal"/>
      <w:color w:val="auto"/>
      <w:sz w:val="28"/>
      <w:szCs w:val="28"/>
      <w:lang w:eastAsia="ru-RU" w:bidi="ar-SA"/>
    </w:rPr>
  </w:style>
  <w:style w:type="character" w:customStyle="1" w:styleId="afff0">
    <w:name w:val="Назва Знак"/>
    <w:basedOn w:val="a0"/>
    <w:link w:val="afff"/>
    <w:rsid w:val="00555C57"/>
    <w:rPr>
      <w:rFonts w:ascii="Liberation Sans" w:eastAsia="Microsoft YaHei" w:hAnsi="Liberation Sans" w:cs="Mangal"/>
      <w:sz w:val="28"/>
      <w:szCs w:val="28"/>
      <w:lang w:eastAsia="ru-RU" w:bidi="ar-SA"/>
    </w:rPr>
  </w:style>
  <w:style w:type="paragraph" w:styleId="afff1">
    <w:name w:val="List"/>
    <w:basedOn w:val="aff4"/>
    <w:rsid w:val="00555C57"/>
    <w:pPr>
      <w:suppressAutoHyphens/>
      <w:spacing w:after="140" w:line="288" w:lineRule="auto"/>
      <w:ind w:firstLine="0"/>
      <w:jc w:val="left"/>
    </w:pPr>
    <w:rPr>
      <w:rFonts w:cs="Mangal"/>
      <w:sz w:val="24"/>
      <w:szCs w:val="24"/>
      <w:lang w:eastAsia="ru-RU"/>
    </w:rPr>
  </w:style>
  <w:style w:type="paragraph" w:styleId="afff2">
    <w:name w:val="caption"/>
    <w:basedOn w:val="a"/>
    <w:qFormat/>
    <w:rsid w:val="00555C57"/>
    <w:pPr>
      <w:widowControl/>
      <w:suppressLineNumbers/>
      <w:suppressAutoHyphens/>
      <w:spacing w:before="120" w:after="120"/>
    </w:pPr>
    <w:rPr>
      <w:rFonts w:ascii="Times New Roman" w:eastAsia="Times New Roman" w:hAnsi="Times New Roman" w:cs="Mangal"/>
      <w:i/>
      <w:iCs/>
      <w:color w:val="auto"/>
      <w:lang w:eastAsia="ru-RU" w:bidi="ar-SA"/>
    </w:rPr>
  </w:style>
  <w:style w:type="paragraph" w:customStyle="1" w:styleId="1f">
    <w:name w:val="Указатель1"/>
    <w:basedOn w:val="a"/>
    <w:rsid w:val="00555C57"/>
    <w:pPr>
      <w:widowControl/>
      <w:suppressLineNumbers/>
      <w:suppressAutoHyphens/>
    </w:pPr>
    <w:rPr>
      <w:rFonts w:ascii="Times New Roman" w:eastAsia="Times New Roman" w:hAnsi="Times New Roman" w:cs="Mangal"/>
      <w:color w:val="auto"/>
      <w:lang w:eastAsia="ru-RU" w:bidi="ar-SA"/>
    </w:rPr>
  </w:style>
  <w:style w:type="paragraph" w:customStyle="1" w:styleId="afff3">
    <w:name w:val="Содержимое таблицы"/>
    <w:basedOn w:val="a"/>
    <w:rsid w:val="00555C57"/>
    <w:pPr>
      <w:widowControl/>
      <w:suppressLineNumbers/>
      <w:suppressAutoHyphens/>
    </w:pPr>
    <w:rPr>
      <w:rFonts w:ascii="Times New Roman" w:eastAsia="Times New Roman" w:hAnsi="Times New Roman" w:cs="Times New Roman"/>
      <w:color w:val="auto"/>
      <w:lang w:eastAsia="ru-RU" w:bidi="ar-SA"/>
    </w:rPr>
  </w:style>
  <w:style w:type="paragraph" w:customStyle="1" w:styleId="afff4">
    <w:name w:val="Заголовок таблицы"/>
    <w:basedOn w:val="afff3"/>
    <w:rsid w:val="00555C57"/>
    <w:pPr>
      <w:jc w:val="center"/>
    </w:pPr>
    <w:rPr>
      <w:b/>
      <w:bCs/>
    </w:rPr>
  </w:style>
  <w:style w:type="paragraph" w:customStyle="1" w:styleId="312">
    <w:name w:val="Основной текст с отступом 31"/>
    <w:basedOn w:val="a"/>
    <w:rsid w:val="00555C57"/>
    <w:pPr>
      <w:widowControl/>
      <w:suppressAutoHyphens/>
      <w:ind w:firstLine="1134"/>
      <w:jc w:val="center"/>
    </w:pPr>
    <w:rPr>
      <w:rFonts w:ascii="Times New Roman" w:eastAsia="Times New Roman" w:hAnsi="Times New Roman" w:cs="Times New Roman"/>
      <w:color w:val="auto"/>
      <w:sz w:val="40"/>
      <w:lang w:eastAsia="ru-RU" w:bidi="ar-SA"/>
    </w:rPr>
  </w:style>
  <w:style w:type="character" w:styleId="afff5">
    <w:name w:val="FollowedHyperlink"/>
    <w:basedOn w:val="a0"/>
    <w:uiPriority w:val="99"/>
    <w:semiHidden/>
    <w:unhideWhenUsed/>
    <w:rsid w:val="00E74C0E"/>
    <w:rPr>
      <w:color w:val="800080" w:themeColor="followedHyperlink"/>
      <w:u w:val="single"/>
    </w:rPr>
  </w:style>
  <w:style w:type="paragraph" w:customStyle="1" w:styleId="HTML10">
    <w:name w:val="Стандартный HTML1"/>
    <w:basedOn w:val="a"/>
    <w:rsid w:val="00097E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color w:val="auto"/>
      <w:sz w:val="20"/>
      <w:szCs w:val="20"/>
      <w:lang w:val="ru-RU" w:eastAsia="zh-CN" w:bidi="ar-SA"/>
    </w:rPr>
  </w:style>
  <w:style w:type="character" w:customStyle="1" w:styleId="1f0">
    <w:name w:val="Незакрита згадка1"/>
    <w:basedOn w:val="a0"/>
    <w:uiPriority w:val="99"/>
    <w:semiHidden/>
    <w:unhideWhenUsed/>
    <w:rsid w:val="002731C6"/>
    <w:rPr>
      <w:color w:val="605E5C"/>
      <w:shd w:val="clear" w:color="auto" w:fill="E1DFDD"/>
    </w:rPr>
  </w:style>
  <w:style w:type="table" w:customStyle="1" w:styleId="-11">
    <w:name w:val="Светлая заливка - Акцент 11"/>
    <w:basedOn w:val="a1"/>
    <w:uiPriority w:val="60"/>
    <w:rsid w:val="0047237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b">
    <w:name w:val="Light Shading Accent 3"/>
    <w:basedOn w:val="a1"/>
    <w:uiPriority w:val="60"/>
    <w:rsid w:val="0047237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15">
    <w:name w:val="Medium List 2 Accent 1"/>
    <w:basedOn w:val="a1"/>
    <w:uiPriority w:val="66"/>
    <w:rsid w:val="0047237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31">
    <w:name w:val="Medium List 2 Accent 3"/>
    <w:basedOn w:val="a1"/>
    <w:uiPriority w:val="66"/>
    <w:rsid w:val="00D473E7"/>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9627">
      <w:bodyDiv w:val="1"/>
      <w:marLeft w:val="0"/>
      <w:marRight w:val="0"/>
      <w:marTop w:val="0"/>
      <w:marBottom w:val="0"/>
      <w:divBdr>
        <w:top w:val="none" w:sz="0" w:space="0" w:color="auto"/>
        <w:left w:val="none" w:sz="0" w:space="0" w:color="auto"/>
        <w:bottom w:val="none" w:sz="0" w:space="0" w:color="auto"/>
        <w:right w:val="none" w:sz="0" w:space="0" w:color="auto"/>
      </w:divBdr>
    </w:div>
    <w:div w:id="32467637">
      <w:bodyDiv w:val="1"/>
      <w:marLeft w:val="0"/>
      <w:marRight w:val="0"/>
      <w:marTop w:val="0"/>
      <w:marBottom w:val="0"/>
      <w:divBdr>
        <w:top w:val="none" w:sz="0" w:space="0" w:color="auto"/>
        <w:left w:val="none" w:sz="0" w:space="0" w:color="auto"/>
        <w:bottom w:val="none" w:sz="0" w:space="0" w:color="auto"/>
        <w:right w:val="none" w:sz="0" w:space="0" w:color="auto"/>
      </w:divBdr>
      <w:divsChild>
        <w:div w:id="427428908">
          <w:marLeft w:val="547"/>
          <w:marRight w:val="0"/>
          <w:marTop w:val="0"/>
          <w:marBottom w:val="0"/>
          <w:divBdr>
            <w:top w:val="none" w:sz="0" w:space="0" w:color="auto"/>
            <w:left w:val="none" w:sz="0" w:space="0" w:color="auto"/>
            <w:bottom w:val="none" w:sz="0" w:space="0" w:color="auto"/>
            <w:right w:val="none" w:sz="0" w:space="0" w:color="auto"/>
          </w:divBdr>
        </w:div>
      </w:divsChild>
    </w:div>
    <w:div w:id="36468463">
      <w:bodyDiv w:val="1"/>
      <w:marLeft w:val="0"/>
      <w:marRight w:val="0"/>
      <w:marTop w:val="0"/>
      <w:marBottom w:val="0"/>
      <w:divBdr>
        <w:top w:val="none" w:sz="0" w:space="0" w:color="auto"/>
        <w:left w:val="none" w:sz="0" w:space="0" w:color="auto"/>
        <w:bottom w:val="none" w:sz="0" w:space="0" w:color="auto"/>
        <w:right w:val="none" w:sz="0" w:space="0" w:color="auto"/>
      </w:divBdr>
    </w:div>
    <w:div w:id="47151097">
      <w:bodyDiv w:val="1"/>
      <w:marLeft w:val="0"/>
      <w:marRight w:val="0"/>
      <w:marTop w:val="0"/>
      <w:marBottom w:val="0"/>
      <w:divBdr>
        <w:top w:val="none" w:sz="0" w:space="0" w:color="auto"/>
        <w:left w:val="none" w:sz="0" w:space="0" w:color="auto"/>
        <w:bottom w:val="none" w:sz="0" w:space="0" w:color="auto"/>
        <w:right w:val="none" w:sz="0" w:space="0" w:color="auto"/>
      </w:divBdr>
    </w:div>
    <w:div w:id="66732431">
      <w:bodyDiv w:val="1"/>
      <w:marLeft w:val="0"/>
      <w:marRight w:val="0"/>
      <w:marTop w:val="0"/>
      <w:marBottom w:val="0"/>
      <w:divBdr>
        <w:top w:val="none" w:sz="0" w:space="0" w:color="auto"/>
        <w:left w:val="none" w:sz="0" w:space="0" w:color="auto"/>
        <w:bottom w:val="none" w:sz="0" w:space="0" w:color="auto"/>
        <w:right w:val="none" w:sz="0" w:space="0" w:color="auto"/>
      </w:divBdr>
    </w:div>
    <w:div w:id="80570707">
      <w:bodyDiv w:val="1"/>
      <w:marLeft w:val="0"/>
      <w:marRight w:val="0"/>
      <w:marTop w:val="0"/>
      <w:marBottom w:val="0"/>
      <w:divBdr>
        <w:top w:val="none" w:sz="0" w:space="0" w:color="auto"/>
        <w:left w:val="none" w:sz="0" w:space="0" w:color="auto"/>
        <w:bottom w:val="none" w:sz="0" w:space="0" w:color="auto"/>
        <w:right w:val="none" w:sz="0" w:space="0" w:color="auto"/>
      </w:divBdr>
    </w:div>
    <w:div w:id="130442753">
      <w:bodyDiv w:val="1"/>
      <w:marLeft w:val="0"/>
      <w:marRight w:val="0"/>
      <w:marTop w:val="0"/>
      <w:marBottom w:val="0"/>
      <w:divBdr>
        <w:top w:val="none" w:sz="0" w:space="0" w:color="auto"/>
        <w:left w:val="none" w:sz="0" w:space="0" w:color="auto"/>
        <w:bottom w:val="none" w:sz="0" w:space="0" w:color="auto"/>
        <w:right w:val="none" w:sz="0" w:space="0" w:color="auto"/>
      </w:divBdr>
    </w:div>
    <w:div w:id="232277446">
      <w:bodyDiv w:val="1"/>
      <w:marLeft w:val="0"/>
      <w:marRight w:val="0"/>
      <w:marTop w:val="0"/>
      <w:marBottom w:val="0"/>
      <w:divBdr>
        <w:top w:val="none" w:sz="0" w:space="0" w:color="auto"/>
        <w:left w:val="none" w:sz="0" w:space="0" w:color="auto"/>
        <w:bottom w:val="none" w:sz="0" w:space="0" w:color="auto"/>
        <w:right w:val="none" w:sz="0" w:space="0" w:color="auto"/>
      </w:divBdr>
    </w:div>
    <w:div w:id="241648965">
      <w:bodyDiv w:val="1"/>
      <w:marLeft w:val="0"/>
      <w:marRight w:val="0"/>
      <w:marTop w:val="0"/>
      <w:marBottom w:val="0"/>
      <w:divBdr>
        <w:top w:val="none" w:sz="0" w:space="0" w:color="auto"/>
        <w:left w:val="none" w:sz="0" w:space="0" w:color="auto"/>
        <w:bottom w:val="none" w:sz="0" w:space="0" w:color="auto"/>
        <w:right w:val="none" w:sz="0" w:space="0" w:color="auto"/>
      </w:divBdr>
      <w:divsChild>
        <w:div w:id="139925356">
          <w:marLeft w:val="1166"/>
          <w:marRight w:val="0"/>
          <w:marTop w:val="0"/>
          <w:marBottom w:val="0"/>
          <w:divBdr>
            <w:top w:val="none" w:sz="0" w:space="0" w:color="auto"/>
            <w:left w:val="none" w:sz="0" w:space="0" w:color="auto"/>
            <w:bottom w:val="none" w:sz="0" w:space="0" w:color="auto"/>
            <w:right w:val="none" w:sz="0" w:space="0" w:color="auto"/>
          </w:divBdr>
        </w:div>
        <w:div w:id="189228423">
          <w:marLeft w:val="1166"/>
          <w:marRight w:val="0"/>
          <w:marTop w:val="0"/>
          <w:marBottom w:val="0"/>
          <w:divBdr>
            <w:top w:val="none" w:sz="0" w:space="0" w:color="auto"/>
            <w:left w:val="none" w:sz="0" w:space="0" w:color="auto"/>
            <w:bottom w:val="none" w:sz="0" w:space="0" w:color="auto"/>
            <w:right w:val="none" w:sz="0" w:space="0" w:color="auto"/>
          </w:divBdr>
        </w:div>
        <w:div w:id="506873853">
          <w:marLeft w:val="1166"/>
          <w:marRight w:val="0"/>
          <w:marTop w:val="0"/>
          <w:marBottom w:val="0"/>
          <w:divBdr>
            <w:top w:val="none" w:sz="0" w:space="0" w:color="auto"/>
            <w:left w:val="none" w:sz="0" w:space="0" w:color="auto"/>
            <w:bottom w:val="none" w:sz="0" w:space="0" w:color="auto"/>
            <w:right w:val="none" w:sz="0" w:space="0" w:color="auto"/>
          </w:divBdr>
        </w:div>
        <w:div w:id="719207447">
          <w:marLeft w:val="1166"/>
          <w:marRight w:val="0"/>
          <w:marTop w:val="0"/>
          <w:marBottom w:val="0"/>
          <w:divBdr>
            <w:top w:val="none" w:sz="0" w:space="0" w:color="auto"/>
            <w:left w:val="none" w:sz="0" w:space="0" w:color="auto"/>
            <w:bottom w:val="none" w:sz="0" w:space="0" w:color="auto"/>
            <w:right w:val="none" w:sz="0" w:space="0" w:color="auto"/>
          </w:divBdr>
        </w:div>
        <w:div w:id="1740520524">
          <w:marLeft w:val="547"/>
          <w:marRight w:val="0"/>
          <w:marTop w:val="0"/>
          <w:marBottom w:val="0"/>
          <w:divBdr>
            <w:top w:val="none" w:sz="0" w:space="0" w:color="auto"/>
            <w:left w:val="none" w:sz="0" w:space="0" w:color="auto"/>
            <w:bottom w:val="none" w:sz="0" w:space="0" w:color="auto"/>
            <w:right w:val="none" w:sz="0" w:space="0" w:color="auto"/>
          </w:divBdr>
        </w:div>
        <w:div w:id="1797599836">
          <w:marLeft w:val="1166"/>
          <w:marRight w:val="0"/>
          <w:marTop w:val="0"/>
          <w:marBottom w:val="0"/>
          <w:divBdr>
            <w:top w:val="none" w:sz="0" w:space="0" w:color="auto"/>
            <w:left w:val="none" w:sz="0" w:space="0" w:color="auto"/>
            <w:bottom w:val="none" w:sz="0" w:space="0" w:color="auto"/>
            <w:right w:val="none" w:sz="0" w:space="0" w:color="auto"/>
          </w:divBdr>
        </w:div>
        <w:div w:id="2111004233">
          <w:marLeft w:val="1166"/>
          <w:marRight w:val="0"/>
          <w:marTop w:val="0"/>
          <w:marBottom w:val="0"/>
          <w:divBdr>
            <w:top w:val="none" w:sz="0" w:space="0" w:color="auto"/>
            <w:left w:val="none" w:sz="0" w:space="0" w:color="auto"/>
            <w:bottom w:val="none" w:sz="0" w:space="0" w:color="auto"/>
            <w:right w:val="none" w:sz="0" w:space="0" w:color="auto"/>
          </w:divBdr>
        </w:div>
      </w:divsChild>
    </w:div>
    <w:div w:id="262763009">
      <w:bodyDiv w:val="1"/>
      <w:marLeft w:val="0"/>
      <w:marRight w:val="0"/>
      <w:marTop w:val="0"/>
      <w:marBottom w:val="0"/>
      <w:divBdr>
        <w:top w:val="none" w:sz="0" w:space="0" w:color="auto"/>
        <w:left w:val="none" w:sz="0" w:space="0" w:color="auto"/>
        <w:bottom w:val="none" w:sz="0" w:space="0" w:color="auto"/>
        <w:right w:val="none" w:sz="0" w:space="0" w:color="auto"/>
      </w:divBdr>
    </w:div>
    <w:div w:id="297691871">
      <w:bodyDiv w:val="1"/>
      <w:marLeft w:val="0"/>
      <w:marRight w:val="0"/>
      <w:marTop w:val="0"/>
      <w:marBottom w:val="0"/>
      <w:divBdr>
        <w:top w:val="none" w:sz="0" w:space="0" w:color="auto"/>
        <w:left w:val="none" w:sz="0" w:space="0" w:color="auto"/>
        <w:bottom w:val="none" w:sz="0" w:space="0" w:color="auto"/>
        <w:right w:val="none" w:sz="0" w:space="0" w:color="auto"/>
      </w:divBdr>
    </w:div>
    <w:div w:id="309021119">
      <w:bodyDiv w:val="1"/>
      <w:marLeft w:val="0"/>
      <w:marRight w:val="0"/>
      <w:marTop w:val="0"/>
      <w:marBottom w:val="0"/>
      <w:divBdr>
        <w:top w:val="none" w:sz="0" w:space="0" w:color="auto"/>
        <w:left w:val="none" w:sz="0" w:space="0" w:color="auto"/>
        <w:bottom w:val="none" w:sz="0" w:space="0" w:color="auto"/>
        <w:right w:val="none" w:sz="0" w:space="0" w:color="auto"/>
      </w:divBdr>
      <w:divsChild>
        <w:div w:id="327754573">
          <w:marLeft w:val="1166"/>
          <w:marRight w:val="0"/>
          <w:marTop w:val="0"/>
          <w:marBottom w:val="0"/>
          <w:divBdr>
            <w:top w:val="none" w:sz="0" w:space="0" w:color="auto"/>
            <w:left w:val="none" w:sz="0" w:space="0" w:color="auto"/>
            <w:bottom w:val="none" w:sz="0" w:space="0" w:color="auto"/>
            <w:right w:val="none" w:sz="0" w:space="0" w:color="auto"/>
          </w:divBdr>
        </w:div>
        <w:div w:id="688722771">
          <w:marLeft w:val="1166"/>
          <w:marRight w:val="0"/>
          <w:marTop w:val="0"/>
          <w:marBottom w:val="0"/>
          <w:divBdr>
            <w:top w:val="none" w:sz="0" w:space="0" w:color="auto"/>
            <w:left w:val="none" w:sz="0" w:space="0" w:color="auto"/>
            <w:bottom w:val="none" w:sz="0" w:space="0" w:color="auto"/>
            <w:right w:val="none" w:sz="0" w:space="0" w:color="auto"/>
          </w:divBdr>
        </w:div>
        <w:div w:id="1172184676">
          <w:marLeft w:val="1166"/>
          <w:marRight w:val="0"/>
          <w:marTop w:val="0"/>
          <w:marBottom w:val="0"/>
          <w:divBdr>
            <w:top w:val="none" w:sz="0" w:space="0" w:color="auto"/>
            <w:left w:val="none" w:sz="0" w:space="0" w:color="auto"/>
            <w:bottom w:val="none" w:sz="0" w:space="0" w:color="auto"/>
            <w:right w:val="none" w:sz="0" w:space="0" w:color="auto"/>
          </w:divBdr>
        </w:div>
        <w:div w:id="1174222734">
          <w:marLeft w:val="1166"/>
          <w:marRight w:val="0"/>
          <w:marTop w:val="0"/>
          <w:marBottom w:val="0"/>
          <w:divBdr>
            <w:top w:val="none" w:sz="0" w:space="0" w:color="auto"/>
            <w:left w:val="none" w:sz="0" w:space="0" w:color="auto"/>
            <w:bottom w:val="none" w:sz="0" w:space="0" w:color="auto"/>
            <w:right w:val="none" w:sz="0" w:space="0" w:color="auto"/>
          </w:divBdr>
        </w:div>
        <w:div w:id="1334260579">
          <w:marLeft w:val="1166"/>
          <w:marRight w:val="0"/>
          <w:marTop w:val="0"/>
          <w:marBottom w:val="0"/>
          <w:divBdr>
            <w:top w:val="none" w:sz="0" w:space="0" w:color="auto"/>
            <w:left w:val="none" w:sz="0" w:space="0" w:color="auto"/>
            <w:bottom w:val="none" w:sz="0" w:space="0" w:color="auto"/>
            <w:right w:val="none" w:sz="0" w:space="0" w:color="auto"/>
          </w:divBdr>
        </w:div>
        <w:div w:id="1600209895">
          <w:marLeft w:val="547"/>
          <w:marRight w:val="0"/>
          <w:marTop w:val="0"/>
          <w:marBottom w:val="0"/>
          <w:divBdr>
            <w:top w:val="none" w:sz="0" w:space="0" w:color="auto"/>
            <w:left w:val="none" w:sz="0" w:space="0" w:color="auto"/>
            <w:bottom w:val="none" w:sz="0" w:space="0" w:color="auto"/>
            <w:right w:val="none" w:sz="0" w:space="0" w:color="auto"/>
          </w:divBdr>
        </w:div>
        <w:div w:id="1724327816">
          <w:marLeft w:val="1166"/>
          <w:marRight w:val="0"/>
          <w:marTop w:val="0"/>
          <w:marBottom w:val="0"/>
          <w:divBdr>
            <w:top w:val="none" w:sz="0" w:space="0" w:color="auto"/>
            <w:left w:val="none" w:sz="0" w:space="0" w:color="auto"/>
            <w:bottom w:val="none" w:sz="0" w:space="0" w:color="auto"/>
            <w:right w:val="none" w:sz="0" w:space="0" w:color="auto"/>
          </w:divBdr>
        </w:div>
      </w:divsChild>
    </w:div>
    <w:div w:id="327057187">
      <w:bodyDiv w:val="1"/>
      <w:marLeft w:val="0"/>
      <w:marRight w:val="0"/>
      <w:marTop w:val="0"/>
      <w:marBottom w:val="0"/>
      <w:divBdr>
        <w:top w:val="none" w:sz="0" w:space="0" w:color="auto"/>
        <w:left w:val="none" w:sz="0" w:space="0" w:color="auto"/>
        <w:bottom w:val="none" w:sz="0" w:space="0" w:color="auto"/>
        <w:right w:val="none" w:sz="0" w:space="0" w:color="auto"/>
      </w:divBdr>
    </w:div>
    <w:div w:id="340132043">
      <w:bodyDiv w:val="1"/>
      <w:marLeft w:val="0"/>
      <w:marRight w:val="0"/>
      <w:marTop w:val="0"/>
      <w:marBottom w:val="0"/>
      <w:divBdr>
        <w:top w:val="none" w:sz="0" w:space="0" w:color="auto"/>
        <w:left w:val="none" w:sz="0" w:space="0" w:color="auto"/>
        <w:bottom w:val="none" w:sz="0" w:space="0" w:color="auto"/>
        <w:right w:val="none" w:sz="0" w:space="0" w:color="auto"/>
      </w:divBdr>
    </w:div>
    <w:div w:id="457995246">
      <w:bodyDiv w:val="1"/>
      <w:marLeft w:val="0"/>
      <w:marRight w:val="0"/>
      <w:marTop w:val="0"/>
      <w:marBottom w:val="0"/>
      <w:divBdr>
        <w:top w:val="none" w:sz="0" w:space="0" w:color="auto"/>
        <w:left w:val="none" w:sz="0" w:space="0" w:color="auto"/>
        <w:bottom w:val="none" w:sz="0" w:space="0" w:color="auto"/>
        <w:right w:val="none" w:sz="0" w:space="0" w:color="auto"/>
      </w:divBdr>
      <w:divsChild>
        <w:div w:id="260458658">
          <w:marLeft w:val="1166"/>
          <w:marRight w:val="0"/>
          <w:marTop w:val="0"/>
          <w:marBottom w:val="0"/>
          <w:divBdr>
            <w:top w:val="none" w:sz="0" w:space="0" w:color="auto"/>
            <w:left w:val="none" w:sz="0" w:space="0" w:color="auto"/>
            <w:bottom w:val="none" w:sz="0" w:space="0" w:color="auto"/>
            <w:right w:val="none" w:sz="0" w:space="0" w:color="auto"/>
          </w:divBdr>
        </w:div>
        <w:div w:id="844631302">
          <w:marLeft w:val="1166"/>
          <w:marRight w:val="0"/>
          <w:marTop w:val="0"/>
          <w:marBottom w:val="0"/>
          <w:divBdr>
            <w:top w:val="none" w:sz="0" w:space="0" w:color="auto"/>
            <w:left w:val="none" w:sz="0" w:space="0" w:color="auto"/>
            <w:bottom w:val="none" w:sz="0" w:space="0" w:color="auto"/>
            <w:right w:val="none" w:sz="0" w:space="0" w:color="auto"/>
          </w:divBdr>
        </w:div>
        <w:div w:id="1930194613">
          <w:marLeft w:val="547"/>
          <w:marRight w:val="0"/>
          <w:marTop w:val="0"/>
          <w:marBottom w:val="0"/>
          <w:divBdr>
            <w:top w:val="none" w:sz="0" w:space="0" w:color="auto"/>
            <w:left w:val="none" w:sz="0" w:space="0" w:color="auto"/>
            <w:bottom w:val="none" w:sz="0" w:space="0" w:color="auto"/>
            <w:right w:val="none" w:sz="0" w:space="0" w:color="auto"/>
          </w:divBdr>
        </w:div>
      </w:divsChild>
    </w:div>
    <w:div w:id="467935390">
      <w:bodyDiv w:val="1"/>
      <w:marLeft w:val="0"/>
      <w:marRight w:val="0"/>
      <w:marTop w:val="0"/>
      <w:marBottom w:val="0"/>
      <w:divBdr>
        <w:top w:val="none" w:sz="0" w:space="0" w:color="auto"/>
        <w:left w:val="none" w:sz="0" w:space="0" w:color="auto"/>
        <w:bottom w:val="none" w:sz="0" w:space="0" w:color="auto"/>
        <w:right w:val="none" w:sz="0" w:space="0" w:color="auto"/>
      </w:divBdr>
    </w:div>
    <w:div w:id="549919745">
      <w:bodyDiv w:val="1"/>
      <w:marLeft w:val="0"/>
      <w:marRight w:val="0"/>
      <w:marTop w:val="0"/>
      <w:marBottom w:val="0"/>
      <w:divBdr>
        <w:top w:val="none" w:sz="0" w:space="0" w:color="auto"/>
        <w:left w:val="none" w:sz="0" w:space="0" w:color="auto"/>
        <w:bottom w:val="none" w:sz="0" w:space="0" w:color="auto"/>
        <w:right w:val="none" w:sz="0" w:space="0" w:color="auto"/>
      </w:divBdr>
    </w:div>
    <w:div w:id="562064361">
      <w:bodyDiv w:val="1"/>
      <w:marLeft w:val="0"/>
      <w:marRight w:val="0"/>
      <w:marTop w:val="0"/>
      <w:marBottom w:val="0"/>
      <w:divBdr>
        <w:top w:val="none" w:sz="0" w:space="0" w:color="auto"/>
        <w:left w:val="none" w:sz="0" w:space="0" w:color="auto"/>
        <w:bottom w:val="none" w:sz="0" w:space="0" w:color="auto"/>
        <w:right w:val="none" w:sz="0" w:space="0" w:color="auto"/>
      </w:divBdr>
    </w:div>
    <w:div w:id="591279658">
      <w:bodyDiv w:val="1"/>
      <w:marLeft w:val="0"/>
      <w:marRight w:val="0"/>
      <w:marTop w:val="0"/>
      <w:marBottom w:val="0"/>
      <w:divBdr>
        <w:top w:val="none" w:sz="0" w:space="0" w:color="auto"/>
        <w:left w:val="none" w:sz="0" w:space="0" w:color="auto"/>
        <w:bottom w:val="none" w:sz="0" w:space="0" w:color="auto"/>
        <w:right w:val="none" w:sz="0" w:space="0" w:color="auto"/>
      </w:divBdr>
    </w:div>
    <w:div w:id="602228660">
      <w:bodyDiv w:val="1"/>
      <w:marLeft w:val="0"/>
      <w:marRight w:val="0"/>
      <w:marTop w:val="0"/>
      <w:marBottom w:val="0"/>
      <w:divBdr>
        <w:top w:val="none" w:sz="0" w:space="0" w:color="auto"/>
        <w:left w:val="none" w:sz="0" w:space="0" w:color="auto"/>
        <w:bottom w:val="none" w:sz="0" w:space="0" w:color="auto"/>
        <w:right w:val="none" w:sz="0" w:space="0" w:color="auto"/>
      </w:divBdr>
    </w:div>
    <w:div w:id="608705126">
      <w:bodyDiv w:val="1"/>
      <w:marLeft w:val="0"/>
      <w:marRight w:val="0"/>
      <w:marTop w:val="0"/>
      <w:marBottom w:val="0"/>
      <w:divBdr>
        <w:top w:val="none" w:sz="0" w:space="0" w:color="auto"/>
        <w:left w:val="none" w:sz="0" w:space="0" w:color="auto"/>
        <w:bottom w:val="none" w:sz="0" w:space="0" w:color="auto"/>
        <w:right w:val="none" w:sz="0" w:space="0" w:color="auto"/>
      </w:divBdr>
    </w:div>
    <w:div w:id="626471309">
      <w:bodyDiv w:val="1"/>
      <w:marLeft w:val="0"/>
      <w:marRight w:val="0"/>
      <w:marTop w:val="0"/>
      <w:marBottom w:val="0"/>
      <w:divBdr>
        <w:top w:val="none" w:sz="0" w:space="0" w:color="auto"/>
        <w:left w:val="none" w:sz="0" w:space="0" w:color="auto"/>
        <w:bottom w:val="none" w:sz="0" w:space="0" w:color="auto"/>
        <w:right w:val="none" w:sz="0" w:space="0" w:color="auto"/>
      </w:divBdr>
      <w:divsChild>
        <w:div w:id="1074548207">
          <w:marLeft w:val="1166"/>
          <w:marRight w:val="0"/>
          <w:marTop w:val="0"/>
          <w:marBottom w:val="0"/>
          <w:divBdr>
            <w:top w:val="none" w:sz="0" w:space="0" w:color="auto"/>
            <w:left w:val="none" w:sz="0" w:space="0" w:color="auto"/>
            <w:bottom w:val="none" w:sz="0" w:space="0" w:color="auto"/>
            <w:right w:val="none" w:sz="0" w:space="0" w:color="auto"/>
          </w:divBdr>
        </w:div>
        <w:div w:id="1174536678">
          <w:marLeft w:val="547"/>
          <w:marRight w:val="0"/>
          <w:marTop w:val="0"/>
          <w:marBottom w:val="0"/>
          <w:divBdr>
            <w:top w:val="none" w:sz="0" w:space="0" w:color="auto"/>
            <w:left w:val="none" w:sz="0" w:space="0" w:color="auto"/>
            <w:bottom w:val="none" w:sz="0" w:space="0" w:color="auto"/>
            <w:right w:val="none" w:sz="0" w:space="0" w:color="auto"/>
          </w:divBdr>
        </w:div>
        <w:div w:id="1313945392">
          <w:marLeft w:val="1166"/>
          <w:marRight w:val="0"/>
          <w:marTop w:val="0"/>
          <w:marBottom w:val="0"/>
          <w:divBdr>
            <w:top w:val="none" w:sz="0" w:space="0" w:color="auto"/>
            <w:left w:val="none" w:sz="0" w:space="0" w:color="auto"/>
            <w:bottom w:val="none" w:sz="0" w:space="0" w:color="auto"/>
            <w:right w:val="none" w:sz="0" w:space="0" w:color="auto"/>
          </w:divBdr>
        </w:div>
        <w:div w:id="1508129648">
          <w:marLeft w:val="1166"/>
          <w:marRight w:val="0"/>
          <w:marTop w:val="0"/>
          <w:marBottom w:val="0"/>
          <w:divBdr>
            <w:top w:val="none" w:sz="0" w:space="0" w:color="auto"/>
            <w:left w:val="none" w:sz="0" w:space="0" w:color="auto"/>
            <w:bottom w:val="none" w:sz="0" w:space="0" w:color="auto"/>
            <w:right w:val="none" w:sz="0" w:space="0" w:color="auto"/>
          </w:divBdr>
        </w:div>
        <w:div w:id="1603994371">
          <w:marLeft w:val="1166"/>
          <w:marRight w:val="0"/>
          <w:marTop w:val="0"/>
          <w:marBottom w:val="0"/>
          <w:divBdr>
            <w:top w:val="none" w:sz="0" w:space="0" w:color="auto"/>
            <w:left w:val="none" w:sz="0" w:space="0" w:color="auto"/>
            <w:bottom w:val="none" w:sz="0" w:space="0" w:color="auto"/>
            <w:right w:val="none" w:sz="0" w:space="0" w:color="auto"/>
          </w:divBdr>
        </w:div>
        <w:div w:id="1886260026">
          <w:marLeft w:val="1166"/>
          <w:marRight w:val="0"/>
          <w:marTop w:val="0"/>
          <w:marBottom w:val="0"/>
          <w:divBdr>
            <w:top w:val="none" w:sz="0" w:space="0" w:color="auto"/>
            <w:left w:val="none" w:sz="0" w:space="0" w:color="auto"/>
            <w:bottom w:val="none" w:sz="0" w:space="0" w:color="auto"/>
            <w:right w:val="none" w:sz="0" w:space="0" w:color="auto"/>
          </w:divBdr>
        </w:div>
        <w:div w:id="2123375773">
          <w:marLeft w:val="1166"/>
          <w:marRight w:val="0"/>
          <w:marTop w:val="0"/>
          <w:marBottom w:val="0"/>
          <w:divBdr>
            <w:top w:val="none" w:sz="0" w:space="0" w:color="auto"/>
            <w:left w:val="none" w:sz="0" w:space="0" w:color="auto"/>
            <w:bottom w:val="none" w:sz="0" w:space="0" w:color="auto"/>
            <w:right w:val="none" w:sz="0" w:space="0" w:color="auto"/>
          </w:divBdr>
        </w:div>
      </w:divsChild>
    </w:div>
    <w:div w:id="688600802">
      <w:bodyDiv w:val="1"/>
      <w:marLeft w:val="0"/>
      <w:marRight w:val="0"/>
      <w:marTop w:val="0"/>
      <w:marBottom w:val="0"/>
      <w:divBdr>
        <w:top w:val="none" w:sz="0" w:space="0" w:color="auto"/>
        <w:left w:val="none" w:sz="0" w:space="0" w:color="auto"/>
        <w:bottom w:val="none" w:sz="0" w:space="0" w:color="auto"/>
        <w:right w:val="none" w:sz="0" w:space="0" w:color="auto"/>
      </w:divBdr>
    </w:div>
    <w:div w:id="715591136">
      <w:bodyDiv w:val="1"/>
      <w:marLeft w:val="0"/>
      <w:marRight w:val="0"/>
      <w:marTop w:val="0"/>
      <w:marBottom w:val="0"/>
      <w:divBdr>
        <w:top w:val="none" w:sz="0" w:space="0" w:color="auto"/>
        <w:left w:val="none" w:sz="0" w:space="0" w:color="auto"/>
        <w:bottom w:val="none" w:sz="0" w:space="0" w:color="auto"/>
        <w:right w:val="none" w:sz="0" w:space="0" w:color="auto"/>
      </w:divBdr>
      <w:divsChild>
        <w:div w:id="91316920">
          <w:marLeft w:val="1166"/>
          <w:marRight w:val="0"/>
          <w:marTop w:val="0"/>
          <w:marBottom w:val="0"/>
          <w:divBdr>
            <w:top w:val="none" w:sz="0" w:space="0" w:color="auto"/>
            <w:left w:val="none" w:sz="0" w:space="0" w:color="auto"/>
            <w:bottom w:val="none" w:sz="0" w:space="0" w:color="auto"/>
            <w:right w:val="none" w:sz="0" w:space="0" w:color="auto"/>
          </w:divBdr>
        </w:div>
        <w:div w:id="252932425">
          <w:marLeft w:val="1166"/>
          <w:marRight w:val="0"/>
          <w:marTop w:val="0"/>
          <w:marBottom w:val="0"/>
          <w:divBdr>
            <w:top w:val="none" w:sz="0" w:space="0" w:color="auto"/>
            <w:left w:val="none" w:sz="0" w:space="0" w:color="auto"/>
            <w:bottom w:val="none" w:sz="0" w:space="0" w:color="auto"/>
            <w:right w:val="none" w:sz="0" w:space="0" w:color="auto"/>
          </w:divBdr>
        </w:div>
        <w:div w:id="341250585">
          <w:marLeft w:val="1166"/>
          <w:marRight w:val="0"/>
          <w:marTop w:val="0"/>
          <w:marBottom w:val="0"/>
          <w:divBdr>
            <w:top w:val="none" w:sz="0" w:space="0" w:color="auto"/>
            <w:left w:val="none" w:sz="0" w:space="0" w:color="auto"/>
            <w:bottom w:val="none" w:sz="0" w:space="0" w:color="auto"/>
            <w:right w:val="none" w:sz="0" w:space="0" w:color="auto"/>
          </w:divBdr>
        </w:div>
        <w:div w:id="557933197">
          <w:marLeft w:val="1166"/>
          <w:marRight w:val="0"/>
          <w:marTop w:val="0"/>
          <w:marBottom w:val="0"/>
          <w:divBdr>
            <w:top w:val="none" w:sz="0" w:space="0" w:color="auto"/>
            <w:left w:val="none" w:sz="0" w:space="0" w:color="auto"/>
            <w:bottom w:val="none" w:sz="0" w:space="0" w:color="auto"/>
            <w:right w:val="none" w:sz="0" w:space="0" w:color="auto"/>
          </w:divBdr>
        </w:div>
        <w:div w:id="771048841">
          <w:marLeft w:val="1166"/>
          <w:marRight w:val="0"/>
          <w:marTop w:val="0"/>
          <w:marBottom w:val="0"/>
          <w:divBdr>
            <w:top w:val="none" w:sz="0" w:space="0" w:color="auto"/>
            <w:left w:val="none" w:sz="0" w:space="0" w:color="auto"/>
            <w:bottom w:val="none" w:sz="0" w:space="0" w:color="auto"/>
            <w:right w:val="none" w:sz="0" w:space="0" w:color="auto"/>
          </w:divBdr>
        </w:div>
        <w:div w:id="845558287">
          <w:marLeft w:val="1166"/>
          <w:marRight w:val="0"/>
          <w:marTop w:val="0"/>
          <w:marBottom w:val="0"/>
          <w:divBdr>
            <w:top w:val="none" w:sz="0" w:space="0" w:color="auto"/>
            <w:left w:val="none" w:sz="0" w:space="0" w:color="auto"/>
            <w:bottom w:val="none" w:sz="0" w:space="0" w:color="auto"/>
            <w:right w:val="none" w:sz="0" w:space="0" w:color="auto"/>
          </w:divBdr>
        </w:div>
        <w:div w:id="851795322">
          <w:marLeft w:val="1166"/>
          <w:marRight w:val="0"/>
          <w:marTop w:val="0"/>
          <w:marBottom w:val="0"/>
          <w:divBdr>
            <w:top w:val="none" w:sz="0" w:space="0" w:color="auto"/>
            <w:left w:val="none" w:sz="0" w:space="0" w:color="auto"/>
            <w:bottom w:val="none" w:sz="0" w:space="0" w:color="auto"/>
            <w:right w:val="none" w:sz="0" w:space="0" w:color="auto"/>
          </w:divBdr>
        </w:div>
        <w:div w:id="918517630">
          <w:marLeft w:val="1166"/>
          <w:marRight w:val="0"/>
          <w:marTop w:val="0"/>
          <w:marBottom w:val="0"/>
          <w:divBdr>
            <w:top w:val="none" w:sz="0" w:space="0" w:color="auto"/>
            <w:left w:val="none" w:sz="0" w:space="0" w:color="auto"/>
            <w:bottom w:val="none" w:sz="0" w:space="0" w:color="auto"/>
            <w:right w:val="none" w:sz="0" w:space="0" w:color="auto"/>
          </w:divBdr>
        </w:div>
        <w:div w:id="949773556">
          <w:marLeft w:val="547"/>
          <w:marRight w:val="0"/>
          <w:marTop w:val="0"/>
          <w:marBottom w:val="0"/>
          <w:divBdr>
            <w:top w:val="none" w:sz="0" w:space="0" w:color="auto"/>
            <w:left w:val="none" w:sz="0" w:space="0" w:color="auto"/>
            <w:bottom w:val="none" w:sz="0" w:space="0" w:color="auto"/>
            <w:right w:val="none" w:sz="0" w:space="0" w:color="auto"/>
          </w:divBdr>
        </w:div>
        <w:div w:id="1000695480">
          <w:marLeft w:val="1166"/>
          <w:marRight w:val="0"/>
          <w:marTop w:val="0"/>
          <w:marBottom w:val="0"/>
          <w:divBdr>
            <w:top w:val="none" w:sz="0" w:space="0" w:color="auto"/>
            <w:left w:val="none" w:sz="0" w:space="0" w:color="auto"/>
            <w:bottom w:val="none" w:sz="0" w:space="0" w:color="auto"/>
            <w:right w:val="none" w:sz="0" w:space="0" w:color="auto"/>
          </w:divBdr>
        </w:div>
        <w:div w:id="1046219662">
          <w:marLeft w:val="1166"/>
          <w:marRight w:val="0"/>
          <w:marTop w:val="0"/>
          <w:marBottom w:val="0"/>
          <w:divBdr>
            <w:top w:val="none" w:sz="0" w:space="0" w:color="auto"/>
            <w:left w:val="none" w:sz="0" w:space="0" w:color="auto"/>
            <w:bottom w:val="none" w:sz="0" w:space="0" w:color="auto"/>
            <w:right w:val="none" w:sz="0" w:space="0" w:color="auto"/>
          </w:divBdr>
        </w:div>
        <w:div w:id="1085492784">
          <w:marLeft w:val="1166"/>
          <w:marRight w:val="0"/>
          <w:marTop w:val="0"/>
          <w:marBottom w:val="0"/>
          <w:divBdr>
            <w:top w:val="none" w:sz="0" w:space="0" w:color="auto"/>
            <w:left w:val="none" w:sz="0" w:space="0" w:color="auto"/>
            <w:bottom w:val="none" w:sz="0" w:space="0" w:color="auto"/>
            <w:right w:val="none" w:sz="0" w:space="0" w:color="auto"/>
          </w:divBdr>
        </w:div>
        <w:div w:id="1185552623">
          <w:marLeft w:val="1166"/>
          <w:marRight w:val="0"/>
          <w:marTop w:val="0"/>
          <w:marBottom w:val="0"/>
          <w:divBdr>
            <w:top w:val="none" w:sz="0" w:space="0" w:color="auto"/>
            <w:left w:val="none" w:sz="0" w:space="0" w:color="auto"/>
            <w:bottom w:val="none" w:sz="0" w:space="0" w:color="auto"/>
            <w:right w:val="none" w:sz="0" w:space="0" w:color="auto"/>
          </w:divBdr>
        </w:div>
        <w:div w:id="1421103503">
          <w:marLeft w:val="1166"/>
          <w:marRight w:val="0"/>
          <w:marTop w:val="0"/>
          <w:marBottom w:val="0"/>
          <w:divBdr>
            <w:top w:val="none" w:sz="0" w:space="0" w:color="auto"/>
            <w:left w:val="none" w:sz="0" w:space="0" w:color="auto"/>
            <w:bottom w:val="none" w:sz="0" w:space="0" w:color="auto"/>
            <w:right w:val="none" w:sz="0" w:space="0" w:color="auto"/>
          </w:divBdr>
        </w:div>
        <w:div w:id="1514799858">
          <w:marLeft w:val="1166"/>
          <w:marRight w:val="0"/>
          <w:marTop w:val="0"/>
          <w:marBottom w:val="0"/>
          <w:divBdr>
            <w:top w:val="none" w:sz="0" w:space="0" w:color="auto"/>
            <w:left w:val="none" w:sz="0" w:space="0" w:color="auto"/>
            <w:bottom w:val="none" w:sz="0" w:space="0" w:color="auto"/>
            <w:right w:val="none" w:sz="0" w:space="0" w:color="auto"/>
          </w:divBdr>
        </w:div>
        <w:div w:id="1596985943">
          <w:marLeft w:val="1166"/>
          <w:marRight w:val="0"/>
          <w:marTop w:val="0"/>
          <w:marBottom w:val="0"/>
          <w:divBdr>
            <w:top w:val="none" w:sz="0" w:space="0" w:color="auto"/>
            <w:left w:val="none" w:sz="0" w:space="0" w:color="auto"/>
            <w:bottom w:val="none" w:sz="0" w:space="0" w:color="auto"/>
            <w:right w:val="none" w:sz="0" w:space="0" w:color="auto"/>
          </w:divBdr>
        </w:div>
        <w:div w:id="1649237514">
          <w:marLeft w:val="1166"/>
          <w:marRight w:val="0"/>
          <w:marTop w:val="0"/>
          <w:marBottom w:val="0"/>
          <w:divBdr>
            <w:top w:val="none" w:sz="0" w:space="0" w:color="auto"/>
            <w:left w:val="none" w:sz="0" w:space="0" w:color="auto"/>
            <w:bottom w:val="none" w:sz="0" w:space="0" w:color="auto"/>
            <w:right w:val="none" w:sz="0" w:space="0" w:color="auto"/>
          </w:divBdr>
        </w:div>
        <w:div w:id="1683509541">
          <w:marLeft w:val="1166"/>
          <w:marRight w:val="0"/>
          <w:marTop w:val="0"/>
          <w:marBottom w:val="0"/>
          <w:divBdr>
            <w:top w:val="none" w:sz="0" w:space="0" w:color="auto"/>
            <w:left w:val="none" w:sz="0" w:space="0" w:color="auto"/>
            <w:bottom w:val="none" w:sz="0" w:space="0" w:color="auto"/>
            <w:right w:val="none" w:sz="0" w:space="0" w:color="auto"/>
          </w:divBdr>
        </w:div>
        <w:div w:id="1860503664">
          <w:marLeft w:val="1166"/>
          <w:marRight w:val="0"/>
          <w:marTop w:val="0"/>
          <w:marBottom w:val="0"/>
          <w:divBdr>
            <w:top w:val="none" w:sz="0" w:space="0" w:color="auto"/>
            <w:left w:val="none" w:sz="0" w:space="0" w:color="auto"/>
            <w:bottom w:val="none" w:sz="0" w:space="0" w:color="auto"/>
            <w:right w:val="none" w:sz="0" w:space="0" w:color="auto"/>
          </w:divBdr>
        </w:div>
        <w:div w:id="1924873566">
          <w:marLeft w:val="1166"/>
          <w:marRight w:val="0"/>
          <w:marTop w:val="0"/>
          <w:marBottom w:val="0"/>
          <w:divBdr>
            <w:top w:val="none" w:sz="0" w:space="0" w:color="auto"/>
            <w:left w:val="none" w:sz="0" w:space="0" w:color="auto"/>
            <w:bottom w:val="none" w:sz="0" w:space="0" w:color="auto"/>
            <w:right w:val="none" w:sz="0" w:space="0" w:color="auto"/>
          </w:divBdr>
        </w:div>
        <w:div w:id="1929188033">
          <w:marLeft w:val="1166"/>
          <w:marRight w:val="0"/>
          <w:marTop w:val="0"/>
          <w:marBottom w:val="0"/>
          <w:divBdr>
            <w:top w:val="none" w:sz="0" w:space="0" w:color="auto"/>
            <w:left w:val="none" w:sz="0" w:space="0" w:color="auto"/>
            <w:bottom w:val="none" w:sz="0" w:space="0" w:color="auto"/>
            <w:right w:val="none" w:sz="0" w:space="0" w:color="auto"/>
          </w:divBdr>
        </w:div>
        <w:div w:id="1991247422">
          <w:marLeft w:val="1166"/>
          <w:marRight w:val="0"/>
          <w:marTop w:val="0"/>
          <w:marBottom w:val="0"/>
          <w:divBdr>
            <w:top w:val="none" w:sz="0" w:space="0" w:color="auto"/>
            <w:left w:val="none" w:sz="0" w:space="0" w:color="auto"/>
            <w:bottom w:val="none" w:sz="0" w:space="0" w:color="auto"/>
            <w:right w:val="none" w:sz="0" w:space="0" w:color="auto"/>
          </w:divBdr>
        </w:div>
      </w:divsChild>
    </w:div>
    <w:div w:id="722094593">
      <w:bodyDiv w:val="1"/>
      <w:marLeft w:val="0"/>
      <w:marRight w:val="0"/>
      <w:marTop w:val="0"/>
      <w:marBottom w:val="0"/>
      <w:divBdr>
        <w:top w:val="none" w:sz="0" w:space="0" w:color="auto"/>
        <w:left w:val="none" w:sz="0" w:space="0" w:color="auto"/>
        <w:bottom w:val="none" w:sz="0" w:space="0" w:color="auto"/>
        <w:right w:val="none" w:sz="0" w:space="0" w:color="auto"/>
      </w:divBdr>
    </w:div>
    <w:div w:id="732508216">
      <w:bodyDiv w:val="1"/>
      <w:marLeft w:val="0"/>
      <w:marRight w:val="0"/>
      <w:marTop w:val="0"/>
      <w:marBottom w:val="0"/>
      <w:divBdr>
        <w:top w:val="none" w:sz="0" w:space="0" w:color="auto"/>
        <w:left w:val="none" w:sz="0" w:space="0" w:color="auto"/>
        <w:bottom w:val="none" w:sz="0" w:space="0" w:color="auto"/>
        <w:right w:val="none" w:sz="0" w:space="0" w:color="auto"/>
      </w:divBdr>
    </w:div>
    <w:div w:id="734545726">
      <w:bodyDiv w:val="1"/>
      <w:marLeft w:val="0"/>
      <w:marRight w:val="0"/>
      <w:marTop w:val="0"/>
      <w:marBottom w:val="0"/>
      <w:divBdr>
        <w:top w:val="none" w:sz="0" w:space="0" w:color="auto"/>
        <w:left w:val="none" w:sz="0" w:space="0" w:color="auto"/>
        <w:bottom w:val="none" w:sz="0" w:space="0" w:color="auto"/>
        <w:right w:val="none" w:sz="0" w:space="0" w:color="auto"/>
      </w:divBdr>
    </w:div>
    <w:div w:id="805589887">
      <w:bodyDiv w:val="1"/>
      <w:marLeft w:val="0"/>
      <w:marRight w:val="0"/>
      <w:marTop w:val="0"/>
      <w:marBottom w:val="0"/>
      <w:divBdr>
        <w:top w:val="none" w:sz="0" w:space="0" w:color="auto"/>
        <w:left w:val="none" w:sz="0" w:space="0" w:color="auto"/>
        <w:bottom w:val="none" w:sz="0" w:space="0" w:color="auto"/>
        <w:right w:val="none" w:sz="0" w:space="0" w:color="auto"/>
      </w:divBdr>
    </w:div>
    <w:div w:id="816726130">
      <w:bodyDiv w:val="1"/>
      <w:marLeft w:val="0"/>
      <w:marRight w:val="0"/>
      <w:marTop w:val="0"/>
      <w:marBottom w:val="0"/>
      <w:divBdr>
        <w:top w:val="none" w:sz="0" w:space="0" w:color="auto"/>
        <w:left w:val="none" w:sz="0" w:space="0" w:color="auto"/>
        <w:bottom w:val="none" w:sz="0" w:space="0" w:color="auto"/>
        <w:right w:val="none" w:sz="0" w:space="0" w:color="auto"/>
      </w:divBdr>
    </w:div>
    <w:div w:id="845558097">
      <w:bodyDiv w:val="1"/>
      <w:marLeft w:val="0"/>
      <w:marRight w:val="0"/>
      <w:marTop w:val="0"/>
      <w:marBottom w:val="0"/>
      <w:divBdr>
        <w:top w:val="none" w:sz="0" w:space="0" w:color="auto"/>
        <w:left w:val="none" w:sz="0" w:space="0" w:color="auto"/>
        <w:bottom w:val="none" w:sz="0" w:space="0" w:color="auto"/>
        <w:right w:val="none" w:sz="0" w:space="0" w:color="auto"/>
      </w:divBdr>
    </w:div>
    <w:div w:id="850341125">
      <w:bodyDiv w:val="1"/>
      <w:marLeft w:val="0"/>
      <w:marRight w:val="0"/>
      <w:marTop w:val="0"/>
      <w:marBottom w:val="0"/>
      <w:divBdr>
        <w:top w:val="none" w:sz="0" w:space="0" w:color="auto"/>
        <w:left w:val="none" w:sz="0" w:space="0" w:color="auto"/>
        <w:bottom w:val="none" w:sz="0" w:space="0" w:color="auto"/>
        <w:right w:val="none" w:sz="0" w:space="0" w:color="auto"/>
      </w:divBdr>
      <w:divsChild>
        <w:div w:id="1157767700">
          <w:marLeft w:val="547"/>
          <w:marRight w:val="0"/>
          <w:marTop w:val="0"/>
          <w:marBottom w:val="0"/>
          <w:divBdr>
            <w:top w:val="none" w:sz="0" w:space="0" w:color="auto"/>
            <w:left w:val="none" w:sz="0" w:space="0" w:color="auto"/>
            <w:bottom w:val="none" w:sz="0" w:space="0" w:color="auto"/>
            <w:right w:val="none" w:sz="0" w:space="0" w:color="auto"/>
          </w:divBdr>
        </w:div>
        <w:div w:id="1773940753">
          <w:marLeft w:val="547"/>
          <w:marRight w:val="0"/>
          <w:marTop w:val="0"/>
          <w:marBottom w:val="0"/>
          <w:divBdr>
            <w:top w:val="none" w:sz="0" w:space="0" w:color="auto"/>
            <w:left w:val="none" w:sz="0" w:space="0" w:color="auto"/>
            <w:bottom w:val="none" w:sz="0" w:space="0" w:color="auto"/>
            <w:right w:val="none" w:sz="0" w:space="0" w:color="auto"/>
          </w:divBdr>
        </w:div>
        <w:div w:id="413749103">
          <w:marLeft w:val="547"/>
          <w:marRight w:val="0"/>
          <w:marTop w:val="0"/>
          <w:marBottom w:val="0"/>
          <w:divBdr>
            <w:top w:val="none" w:sz="0" w:space="0" w:color="auto"/>
            <w:left w:val="none" w:sz="0" w:space="0" w:color="auto"/>
            <w:bottom w:val="none" w:sz="0" w:space="0" w:color="auto"/>
            <w:right w:val="none" w:sz="0" w:space="0" w:color="auto"/>
          </w:divBdr>
        </w:div>
        <w:div w:id="1774934141">
          <w:marLeft w:val="547"/>
          <w:marRight w:val="0"/>
          <w:marTop w:val="0"/>
          <w:marBottom w:val="0"/>
          <w:divBdr>
            <w:top w:val="none" w:sz="0" w:space="0" w:color="auto"/>
            <w:left w:val="none" w:sz="0" w:space="0" w:color="auto"/>
            <w:bottom w:val="none" w:sz="0" w:space="0" w:color="auto"/>
            <w:right w:val="none" w:sz="0" w:space="0" w:color="auto"/>
          </w:divBdr>
        </w:div>
        <w:div w:id="1415588987">
          <w:marLeft w:val="547"/>
          <w:marRight w:val="0"/>
          <w:marTop w:val="0"/>
          <w:marBottom w:val="0"/>
          <w:divBdr>
            <w:top w:val="none" w:sz="0" w:space="0" w:color="auto"/>
            <w:left w:val="none" w:sz="0" w:space="0" w:color="auto"/>
            <w:bottom w:val="none" w:sz="0" w:space="0" w:color="auto"/>
            <w:right w:val="none" w:sz="0" w:space="0" w:color="auto"/>
          </w:divBdr>
        </w:div>
        <w:div w:id="1948535778">
          <w:marLeft w:val="547"/>
          <w:marRight w:val="0"/>
          <w:marTop w:val="0"/>
          <w:marBottom w:val="0"/>
          <w:divBdr>
            <w:top w:val="none" w:sz="0" w:space="0" w:color="auto"/>
            <w:left w:val="none" w:sz="0" w:space="0" w:color="auto"/>
            <w:bottom w:val="none" w:sz="0" w:space="0" w:color="auto"/>
            <w:right w:val="none" w:sz="0" w:space="0" w:color="auto"/>
          </w:divBdr>
        </w:div>
        <w:div w:id="1236278413">
          <w:marLeft w:val="547"/>
          <w:marRight w:val="0"/>
          <w:marTop w:val="0"/>
          <w:marBottom w:val="0"/>
          <w:divBdr>
            <w:top w:val="none" w:sz="0" w:space="0" w:color="auto"/>
            <w:left w:val="none" w:sz="0" w:space="0" w:color="auto"/>
            <w:bottom w:val="none" w:sz="0" w:space="0" w:color="auto"/>
            <w:right w:val="none" w:sz="0" w:space="0" w:color="auto"/>
          </w:divBdr>
        </w:div>
        <w:div w:id="1643078694">
          <w:marLeft w:val="547"/>
          <w:marRight w:val="0"/>
          <w:marTop w:val="0"/>
          <w:marBottom w:val="0"/>
          <w:divBdr>
            <w:top w:val="none" w:sz="0" w:space="0" w:color="auto"/>
            <w:left w:val="none" w:sz="0" w:space="0" w:color="auto"/>
            <w:bottom w:val="none" w:sz="0" w:space="0" w:color="auto"/>
            <w:right w:val="none" w:sz="0" w:space="0" w:color="auto"/>
          </w:divBdr>
        </w:div>
        <w:div w:id="864254251">
          <w:marLeft w:val="547"/>
          <w:marRight w:val="0"/>
          <w:marTop w:val="0"/>
          <w:marBottom w:val="0"/>
          <w:divBdr>
            <w:top w:val="none" w:sz="0" w:space="0" w:color="auto"/>
            <w:left w:val="none" w:sz="0" w:space="0" w:color="auto"/>
            <w:bottom w:val="none" w:sz="0" w:space="0" w:color="auto"/>
            <w:right w:val="none" w:sz="0" w:space="0" w:color="auto"/>
          </w:divBdr>
        </w:div>
        <w:div w:id="575669143">
          <w:marLeft w:val="547"/>
          <w:marRight w:val="0"/>
          <w:marTop w:val="0"/>
          <w:marBottom w:val="0"/>
          <w:divBdr>
            <w:top w:val="none" w:sz="0" w:space="0" w:color="auto"/>
            <w:left w:val="none" w:sz="0" w:space="0" w:color="auto"/>
            <w:bottom w:val="none" w:sz="0" w:space="0" w:color="auto"/>
            <w:right w:val="none" w:sz="0" w:space="0" w:color="auto"/>
          </w:divBdr>
        </w:div>
      </w:divsChild>
    </w:div>
    <w:div w:id="869758926">
      <w:bodyDiv w:val="1"/>
      <w:marLeft w:val="0"/>
      <w:marRight w:val="0"/>
      <w:marTop w:val="0"/>
      <w:marBottom w:val="0"/>
      <w:divBdr>
        <w:top w:val="none" w:sz="0" w:space="0" w:color="auto"/>
        <w:left w:val="none" w:sz="0" w:space="0" w:color="auto"/>
        <w:bottom w:val="none" w:sz="0" w:space="0" w:color="auto"/>
        <w:right w:val="none" w:sz="0" w:space="0" w:color="auto"/>
      </w:divBdr>
    </w:div>
    <w:div w:id="910848427">
      <w:bodyDiv w:val="1"/>
      <w:marLeft w:val="0"/>
      <w:marRight w:val="0"/>
      <w:marTop w:val="0"/>
      <w:marBottom w:val="0"/>
      <w:divBdr>
        <w:top w:val="none" w:sz="0" w:space="0" w:color="auto"/>
        <w:left w:val="none" w:sz="0" w:space="0" w:color="auto"/>
        <w:bottom w:val="none" w:sz="0" w:space="0" w:color="auto"/>
        <w:right w:val="none" w:sz="0" w:space="0" w:color="auto"/>
      </w:divBdr>
    </w:div>
    <w:div w:id="916785495">
      <w:bodyDiv w:val="1"/>
      <w:marLeft w:val="0"/>
      <w:marRight w:val="0"/>
      <w:marTop w:val="0"/>
      <w:marBottom w:val="0"/>
      <w:divBdr>
        <w:top w:val="none" w:sz="0" w:space="0" w:color="auto"/>
        <w:left w:val="none" w:sz="0" w:space="0" w:color="auto"/>
        <w:bottom w:val="none" w:sz="0" w:space="0" w:color="auto"/>
        <w:right w:val="none" w:sz="0" w:space="0" w:color="auto"/>
      </w:divBdr>
    </w:div>
    <w:div w:id="971666520">
      <w:bodyDiv w:val="1"/>
      <w:marLeft w:val="0"/>
      <w:marRight w:val="0"/>
      <w:marTop w:val="0"/>
      <w:marBottom w:val="0"/>
      <w:divBdr>
        <w:top w:val="none" w:sz="0" w:space="0" w:color="auto"/>
        <w:left w:val="none" w:sz="0" w:space="0" w:color="auto"/>
        <w:bottom w:val="none" w:sz="0" w:space="0" w:color="auto"/>
        <w:right w:val="none" w:sz="0" w:space="0" w:color="auto"/>
      </w:divBdr>
    </w:div>
    <w:div w:id="999696499">
      <w:bodyDiv w:val="1"/>
      <w:marLeft w:val="0"/>
      <w:marRight w:val="0"/>
      <w:marTop w:val="0"/>
      <w:marBottom w:val="0"/>
      <w:divBdr>
        <w:top w:val="none" w:sz="0" w:space="0" w:color="auto"/>
        <w:left w:val="none" w:sz="0" w:space="0" w:color="auto"/>
        <w:bottom w:val="none" w:sz="0" w:space="0" w:color="auto"/>
        <w:right w:val="none" w:sz="0" w:space="0" w:color="auto"/>
      </w:divBdr>
    </w:div>
    <w:div w:id="1032223590">
      <w:bodyDiv w:val="1"/>
      <w:marLeft w:val="0"/>
      <w:marRight w:val="0"/>
      <w:marTop w:val="0"/>
      <w:marBottom w:val="0"/>
      <w:divBdr>
        <w:top w:val="none" w:sz="0" w:space="0" w:color="auto"/>
        <w:left w:val="none" w:sz="0" w:space="0" w:color="auto"/>
        <w:bottom w:val="none" w:sz="0" w:space="0" w:color="auto"/>
        <w:right w:val="none" w:sz="0" w:space="0" w:color="auto"/>
      </w:divBdr>
    </w:div>
    <w:div w:id="1050689036">
      <w:bodyDiv w:val="1"/>
      <w:marLeft w:val="0"/>
      <w:marRight w:val="0"/>
      <w:marTop w:val="0"/>
      <w:marBottom w:val="0"/>
      <w:divBdr>
        <w:top w:val="none" w:sz="0" w:space="0" w:color="auto"/>
        <w:left w:val="none" w:sz="0" w:space="0" w:color="auto"/>
        <w:bottom w:val="none" w:sz="0" w:space="0" w:color="auto"/>
        <w:right w:val="none" w:sz="0" w:space="0" w:color="auto"/>
      </w:divBdr>
      <w:divsChild>
        <w:div w:id="2083287290">
          <w:marLeft w:val="547"/>
          <w:marRight w:val="0"/>
          <w:marTop w:val="0"/>
          <w:marBottom w:val="0"/>
          <w:divBdr>
            <w:top w:val="none" w:sz="0" w:space="0" w:color="auto"/>
            <w:left w:val="none" w:sz="0" w:space="0" w:color="auto"/>
            <w:bottom w:val="none" w:sz="0" w:space="0" w:color="auto"/>
            <w:right w:val="none" w:sz="0" w:space="0" w:color="auto"/>
          </w:divBdr>
        </w:div>
      </w:divsChild>
    </w:div>
    <w:div w:id="1053583600">
      <w:bodyDiv w:val="1"/>
      <w:marLeft w:val="0"/>
      <w:marRight w:val="0"/>
      <w:marTop w:val="0"/>
      <w:marBottom w:val="0"/>
      <w:divBdr>
        <w:top w:val="none" w:sz="0" w:space="0" w:color="auto"/>
        <w:left w:val="none" w:sz="0" w:space="0" w:color="auto"/>
        <w:bottom w:val="none" w:sz="0" w:space="0" w:color="auto"/>
        <w:right w:val="none" w:sz="0" w:space="0" w:color="auto"/>
      </w:divBdr>
    </w:div>
    <w:div w:id="1090081502">
      <w:bodyDiv w:val="1"/>
      <w:marLeft w:val="0"/>
      <w:marRight w:val="0"/>
      <w:marTop w:val="0"/>
      <w:marBottom w:val="0"/>
      <w:divBdr>
        <w:top w:val="none" w:sz="0" w:space="0" w:color="auto"/>
        <w:left w:val="none" w:sz="0" w:space="0" w:color="auto"/>
        <w:bottom w:val="none" w:sz="0" w:space="0" w:color="auto"/>
        <w:right w:val="none" w:sz="0" w:space="0" w:color="auto"/>
      </w:divBdr>
      <w:divsChild>
        <w:div w:id="69928001">
          <w:marLeft w:val="1166"/>
          <w:marRight w:val="0"/>
          <w:marTop w:val="0"/>
          <w:marBottom w:val="0"/>
          <w:divBdr>
            <w:top w:val="none" w:sz="0" w:space="0" w:color="auto"/>
            <w:left w:val="none" w:sz="0" w:space="0" w:color="auto"/>
            <w:bottom w:val="none" w:sz="0" w:space="0" w:color="auto"/>
            <w:right w:val="none" w:sz="0" w:space="0" w:color="auto"/>
          </w:divBdr>
        </w:div>
        <w:div w:id="1491798693">
          <w:marLeft w:val="547"/>
          <w:marRight w:val="0"/>
          <w:marTop w:val="0"/>
          <w:marBottom w:val="0"/>
          <w:divBdr>
            <w:top w:val="none" w:sz="0" w:space="0" w:color="auto"/>
            <w:left w:val="none" w:sz="0" w:space="0" w:color="auto"/>
            <w:bottom w:val="none" w:sz="0" w:space="0" w:color="auto"/>
            <w:right w:val="none" w:sz="0" w:space="0" w:color="auto"/>
          </w:divBdr>
        </w:div>
        <w:div w:id="1594970850">
          <w:marLeft w:val="1166"/>
          <w:marRight w:val="0"/>
          <w:marTop w:val="0"/>
          <w:marBottom w:val="0"/>
          <w:divBdr>
            <w:top w:val="none" w:sz="0" w:space="0" w:color="auto"/>
            <w:left w:val="none" w:sz="0" w:space="0" w:color="auto"/>
            <w:bottom w:val="none" w:sz="0" w:space="0" w:color="auto"/>
            <w:right w:val="none" w:sz="0" w:space="0" w:color="auto"/>
          </w:divBdr>
        </w:div>
        <w:div w:id="2048527940">
          <w:marLeft w:val="1166"/>
          <w:marRight w:val="0"/>
          <w:marTop w:val="0"/>
          <w:marBottom w:val="0"/>
          <w:divBdr>
            <w:top w:val="none" w:sz="0" w:space="0" w:color="auto"/>
            <w:left w:val="none" w:sz="0" w:space="0" w:color="auto"/>
            <w:bottom w:val="none" w:sz="0" w:space="0" w:color="auto"/>
            <w:right w:val="none" w:sz="0" w:space="0" w:color="auto"/>
          </w:divBdr>
        </w:div>
      </w:divsChild>
    </w:div>
    <w:div w:id="1106193116">
      <w:bodyDiv w:val="1"/>
      <w:marLeft w:val="0"/>
      <w:marRight w:val="0"/>
      <w:marTop w:val="0"/>
      <w:marBottom w:val="0"/>
      <w:divBdr>
        <w:top w:val="none" w:sz="0" w:space="0" w:color="auto"/>
        <w:left w:val="none" w:sz="0" w:space="0" w:color="auto"/>
        <w:bottom w:val="none" w:sz="0" w:space="0" w:color="auto"/>
        <w:right w:val="none" w:sz="0" w:space="0" w:color="auto"/>
      </w:divBdr>
    </w:div>
    <w:div w:id="1114859760">
      <w:bodyDiv w:val="1"/>
      <w:marLeft w:val="0"/>
      <w:marRight w:val="0"/>
      <w:marTop w:val="0"/>
      <w:marBottom w:val="0"/>
      <w:divBdr>
        <w:top w:val="none" w:sz="0" w:space="0" w:color="auto"/>
        <w:left w:val="none" w:sz="0" w:space="0" w:color="auto"/>
        <w:bottom w:val="none" w:sz="0" w:space="0" w:color="auto"/>
        <w:right w:val="none" w:sz="0" w:space="0" w:color="auto"/>
      </w:divBdr>
    </w:div>
    <w:div w:id="1134054851">
      <w:bodyDiv w:val="1"/>
      <w:marLeft w:val="0"/>
      <w:marRight w:val="0"/>
      <w:marTop w:val="0"/>
      <w:marBottom w:val="0"/>
      <w:divBdr>
        <w:top w:val="none" w:sz="0" w:space="0" w:color="auto"/>
        <w:left w:val="none" w:sz="0" w:space="0" w:color="auto"/>
        <w:bottom w:val="none" w:sz="0" w:space="0" w:color="auto"/>
        <w:right w:val="none" w:sz="0" w:space="0" w:color="auto"/>
      </w:divBdr>
    </w:div>
    <w:div w:id="1216939729">
      <w:bodyDiv w:val="1"/>
      <w:marLeft w:val="0"/>
      <w:marRight w:val="0"/>
      <w:marTop w:val="0"/>
      <w:marBottom w:val="0"/>
      <w:divBdr>
        <w:top w:val="none" w:sz="0" w:space="0" w:color="auto"/>
        <w:left w:val="none" w:sz="0" w:space="0" w:color="auto"/>
        <w:bottom w:val="none" w:sz="0" w:space="0" w:color="auto"/>
        <w:right w:val="none" w:sz="0" w:space="0" w:color="auto"/>
      </w:divBdr>
      <w:divsChild>
        <w:div w:id="1000356517">
          <w:marLeft w:val="547"/>
          <w:marRight w:val="0"/>
          <w:marTop w:val="0"/>
          <w:marBottom w:val="0"/>
          <w:divBdr>
            <w:top w:val="none" w:sz="0" w:space="0" w:color="auto"/>
            <w:left w:val="none" w:sz="0" w:space="0" w:color="auto"/>
            <w:bottom w:val="none" w:sz="0" w:space="0" w:color="auto"/>
            <w:right w:val="none" w:sz="0" w:space="0" w:color="auto"/>
          </w:divBdr>
        </w:div>
        <w:div w:id="1886334215">
          <w:marLeft w:val="547"/>
          <w:marRight w:val="0"/>
          <w:marTop w:val="0"/>
          <w:marBottom w:val="0"/>
          <w:divBdr>
            <w:top w:val="none" w:sz="0" w:space="0" w:color="auto"/>
            <w:left w:val="none" w:sz="0" w:space="0" w:color="auto"/>
            <w:bottom w:val="none" w:sz="0" w:space="0" w:color="auto"/>
            <w:right w:val="none" w:sz="0" w:space="0" w:color="auto"/>
          </w:divBdr>
        </w:div>
        <w:div w:id="1767069979">
          <w:marLeft w:val="547"/>
          <w:marRight w:val="0"/>
          <w:marTop w:val="0"/>
          <w:marBottom w:val="0"/>
          <w:divBdr>
            <w:top w:val="none" w:sz="0" w:space="0" w:color="auto"/>
            <w:left w:val="none" w:sz="0" w:space="0" w:color="auto"/>
            <w:bottom w:val="none" w:sz="0" w:space="0" w:color="auto"/>
            <w:right w:val="none" w:sz="0" w:space="0" w:color="auto"/>
          </w:divBdr>
        </w:div>
        <w:div w:id="269508975">
          <w:marLeft w:val="547"/>
          <w:marRight w:val="0"/>
          <w:marTop w:val="0"/>
          <w:marBottom w:val="0"/>
          <w:divBdr>
            <w:top w:val="none" w:sz="0" w:space="0" w:color="auto"/>
            <w:left w:val="none" w:sz="0" w:space="0" w:color="auto"/>
            <w:bottom w:val="none" w:sz="0" w:space="0" w:color="auto"/>
            <w:right w:val="none" w:sz="0" w:space="0" w:color="auto"/>
          </w:divBdr>
        </w:div>
        <w:div w:id="1904757552">
          <w:marLeft w:val="547"/>
          <w:marRight w:val="0"/>
          <w:marTop w:val="0"/>
          <w:marBottom w:val="0"/>
          <w:divBdr>
            <w:top w:val="none" w:sz="0" w:space="0" w:color="auto"/>
            <w:left w:val="none" w:sz="0" w:space="0" w:color="auto"/>
            <w:bottom w:val="none" w:sz="0" w:space="0" w:color="auto"/>
            <w:right w:val="none" w:sz="0" w:space="0" w:color="auto"/>
          </w:divBdr>
        </w:div>
        <w:div w:id="69816453">
          <w:marLeft w:val="547"/>
          <w:marRight w:val="0"/>
          <w:marTop w:val="0"/>
          <w:marBottom w:val="0"/>
          <w:divBdr>
            <w:top w:val="none" w:sz="0" w:space="0" w:color="auto"/>
            <w:left w:val="none" w:sz="0" w:space="0" w:color="auto"/>
            <w:bottom w:val="none" w:sz="0" w:space="0" w:color="auto"/>
            <w:right w:val="none" w:sz="0" w:space="0" w:color="auto"/>
          </w:divBdr>
        </w:div>
        <w:div w:id="615066533">
          <w:marLeft w:val="547"/>
          <w:marRight w:val="0"/>
          <w:marTop w:val="0"/>
          <w:marBottom w:val="0"/>
          <w:divBdr>
            <w:top w:val="none" w:sz="0" w:space="0" w:color="auto"/>
            <w:left w:val="none" w:sz="0" w:space="0" w:color="auto"/>
            <w:bottom w:val="none" w:sz="0" w:space="0" w:color="auto"/>
            <w:right w:val="none" w:sz="0" w:space="0" w:color="auto"/>
          </w:divBdr>
        </w:div>
        <w:div w:id="1725104521">
          <w:marLeft w:val="547"/>
          <w:marRight w:val="0"/>
          <w:marTop w:val="0"/>
          <w:marBottom w:val="0"/>
          <w:divBdr>
            <w:top w:val="none" w:sz="0" w:space="0" w:color="auto"/>
            <w:left w:val="none" w:sz="0" w:space="0" w:color="auto"/>
            <w:bottom w:val="none" w:sz="0" w:space="0" w:color="auto"/>
            <w:right w:val="none" w:sz="0" w:space="0" w:color="auto"/>
          </w:divBdr>
        </w:div>
        <w:div w:id="2042169500">
          <w:marLeft w:val="547"/>
          <w:marRight w:val="0"/>
          <w:marTop w:val="0"/>
          <w:marBottom w:val="0"/>
          <w:divBdr>
            <w:top w:val="none" w:sz="0" w:space="0" w:color="auto"/>
            <w:left w:val="none" w:sz="0" w:space="0" w:color="auto"/>
            <w:bottom w:val="none" w:sz="0" w:space="0" w:color="auto"/>
            <w:right w:val="none" w:sz="0" w:space="0" w:color="auto"/>
          </w:divBdr>
        </w:div>
      </w:divsChild>
    </w:div>
    <w:div w:id="1251351066">
      <w:bodyDiv w:val="1"/>
      <w:marLeft w:val="0"/>
      <w:marRight w:val="0"/>
      <w:marTop w:val="0"/>
      <w:marBottom w:val="0"/>
      <w:divBdr>
        <w:top w:val="none" w:sz="0" w:space="0" w:color="auto"/>
        <w:left w:val="none" w:sz="0" w:space="0" w:color="auto"/>
        <w:bottom w:val="none" w:sz="0" w:space="0" w:color="auto"/>
        <w:right w:val="none" w:sz="0" w:space="0" w:color="auto"/>
      </w:divBdr>
    </w:div>
    <w:div w:id="1275020532">
      <w:bodyDiv w:val="1"/>
      <w:marLeft w:val="0"/>
      <w:marRight w:val="0"/>
      <w:marTop w:val="0"/>
      <w:marBottom w:val="0"/>
      <w:divBdr>
        <w:top w:val="none" w:sz="0" w:space="0" w:color="auto"/>
        <w:left w:val="none" w:sz="0" w:space="0" w:color="auto"/>
        <w:bottom w:val="none" w:sz="0" w:space="0" w:color="auto"/>
        <w:right w:val="none" w:sz="0" w:space="0" w:color="auto"/>
      </w:divBdr>
    </w:div>
    <w:div w:id="1341540294">
      <w:bodyDiv w:val="1"/>
      <w:marLeft w:val="0"/>
      <w:marRight w:val="0"/>
      <w:marTop w:val="0"/>
      <w:marBottom w:val="0"/>
      <w:divBdr>
        <w:top w:val="none" w:sz="0" w:space="0" w:color="auto"/>
        <w:left w:val="none" w:sz="0" w:space="0" w:color="auto"/>
        <w:bottom w:val="none" w:sz="0" w:space="0" w:color="auto"/>
        <w:right w:val="none" w:sz="0" w:space="0" w:color="auto"/>
      </w:divBdr>
      <w:divsChild>
        <w:div w:id="85738076">
          <w:marLeft w:val="547"/>
          <w:marRight w:val="0"/>
          <w:marTop w:val="0"/>
          <w:marBottom w:val="0"/>
          <w:divBdr>
            <w:top w:val="none" w:sz="0" w:space="0" w:color="auto"/>
            <w:left w:val="none" w:sz="0" w:space="0" w:color="auto"/>
            <w:bottom w:val="none" w:sz="0" w:space="0" w:color="auto"/>
            <w:right w:val="none" w:sz="0" w:space="0" w:color="auto"/>
          </w:divBdr>
        </w:div>
        <w:div w:id="1708868335">
          <w:marLeft w:val="547"/>
          <w:marRight w:val="0"/>
          <w:marTop w:val="0"/>
          <w:marBottom w:val="0"/>
          <w:divBdr>
            <w:top w:val="none" w:sz="0" w:space="0" w:color="auto"/>
            <w:left w:val="none" w:sz="0" w:space="0" w:color="auto"/>
            <w:bottom w:val="none" w:sz="0" w:space="0" w:color="auto"/>
            <w:right w:val="none" w:sz="0" w:space="0" w:color="auto"/>
          </w:divBdr>
        </w:div>
        <w:div w:id="1581989700">
          <w:marLeft w:val="547"/>
          <w:marRight w:val="0"/>
          <w:marTop w:val="0"/>
          <w:marBottom w:val="0"/>
          <w:divBdr>
            <w:top w:val="none" w:sz="0" w:space="0" w:color="auto"/>
            <w:left w:val="none" w:sz="0" w:space="0" w:color="auto"/>
            <w:bottom w:val="none" w:sz="0" w:space="0" w:color="auto"/>
            <w:right w:val="none" w:sz="0" w:space="0" w:color="auto"/>
          </w:divBdr>
        </w:div>
        <w:div w:id="524907067">
          <w:marLeft w:val="547"/>
          <w:marRight w:val="0"/>
          <w:marTop w:val="0"/>
          <w:marBottom w:val="0"/>
          <w:divBdr>
            <w:top w:val="none" w:sz="0" w:space="0" w:color="auto"/>
            <w:left w:val="none" w:sz="0" w:space="0" w:color="auto"/>
            <w:bottom w:val="none" w:sz="0" w:space="0" w:color="auto"/>
            <w:right w:val="none" w:sz="0" w:space="0" w:color="auto"/>
          </w:divBdr>
        </w:div>
        <w:div w:id="1841117826">
          <w:marLeft w:val="547"/>
          <w:marRight w:val="0"/>
          <w:marTop w:val="0"/>
          <w:marBottom w:val="0"/>
          <w:divBdr>
            <w:top w:val="none" w:sz="0" w:space="0" w:color="auto"/>
            <w:left w:val="none" w:sz="0" w:space="0" w:color="auto"/>
            <w:bottom w:val="none" w:sz="0" w:space="0" w:color="auto"/>
            <w:right w:val="none" w:sz="0" w:space="0" w:color="auto"/>
          </w:divBdr>
        </w:div>
        <w:div w:id="554394636">
          <w:marLeft w:val="547"/>
          <w:marRight w:val="0"/>
          <w:marTop w:val="0"/>
          <w:marBottom w:val="0"/>
          <w:divBdr>
            <w:top w:val="none" w:sz="0" w:space="0" w:color="auto"/>
            <w:left w:val="none" w:sz="0" w:space="0" w:color="auto"/>
            <w:bottom w:val="none" w:sz="0" w:space="0" w:color="auto"/>
            <w:right w:val="none" w:sz="0" w:space="0" w:color="auto"/>
          </w:divBdr>
        </w:div>
        <w:div w:id="1444955007">
          <w:marLeft w:val="547"/>
          <w:marRight w:val="0"/>
          <w:marTop w:val="0"/>
          <w:marBottom w:val="0"/>
          <w:divBdr>
            <w:top w:val="none" w:sz="0" w:space="0" w:color="auto"/>
            <w:left w:val="none" w:sz="0" w:space="0" w:color="auto"/>
            <w:bottom w:val="none" w:sz="0" w:space="0" w:color="auto"/>
            <w:right w:val="none" w:sz="0" w:space="0" w:color="auto"/>
          </w:divBdr>
        </w:div>
        <w:div w:id="2142728928">
          <w:marLeft w:val="547"/>
          <w:marRight w:val="0"/>
          <w:marTop w:val="0"/>
          <w:marBottom w:val="0"/>
          <w:divBdr>
            <w:top w:val="none" w:sz="0" w:space="0" w:color="auto"/>
            <w:left w:val="none" w:sz="0" w:space="0" w:color="auto"/>
            <w:bottom w:val="none" w:sz="0" w:space="0" w:color="auto"/>
            <w:right w:val="none" w:sz="0" w:space="0" w:color="auto"/>
          </w:divBdr>
        </w:div>
        <w:div w:id="906919306">
          <w:marLeft w:val="547"/>
          <w:marRight w:val="0"/>
          <w:marTop w:val="0"/>
          <w:marBottom w:val="0"/>
          <w:divBdr>
            <w:top w:val="none" w:sz="0" w:space="0" w:color="auto"/>
            <w:left w:val="none" w:sz="0" w:space="0" w:color="auto"/>
            <w:bottom w:val="none" w:sz="0" w:space="0" w:color="auto"/>
            <w:right w:val="none" w:sz="0" w:space="0" w:color="auto"/>
          </w:divBdr>
        </w:div>
      </w:divsChild>
    </w:div>
    <w:div w:id="1348752974">
      <w:bodyDiv w:val="1"/>
      <w:marLeft w:val="0"/>
      <w:marRight w:val="0"/>
      <w:marTop w:val="0"/>
      <w:marBottom w:val="0"/>
      <w:divBdr>
        <w:top w:val="none" w:sz="0" w:space="0" w:color="auto"/>
        <w:left w:val="none" w:sz="0" w:space="0" w:color="auto"/>
        <w:bottom w:val="none" w:sz="0" w:space="0" w:color="auto"/>
        <w:right w:val="none" w:sz="0" w:space="0" w:color="auto"/>
      </w:divBdr>
    </w:div>
    <w:div w:id="1348941796">
      <w:bodyDiv w:val="1"/>
      <w:marLeft w:val="0"/>
      <w:marRight w:val="0"/>
      <w:marTop w:val="0"/>
      <w:marBottom w:val="0"/>
      <w:divBdr>
        <w:top w:val="none" w:sz="0" w:space="0" w:color="auto"/>
        <w:left w:val="none" w:sz="0" w:space="0" w:color="auto"/>
        <w:bottom w:val="none" w:sz="0" w:space="0" w:color="auto"/>
        <w:right w:val="none" w:sz="0" w:space="0" w:color="auto"/>
      </w:divBdr>
    </w:div>
    <w:div w:id="1367563738">
      <w:bodyDiv w:val="1"/>
      <w:marLeft w:val="0"/>
      <w:marRight w:val="0"/>
      <w:marTop w:val="0"/>
      <w:marBottom w:val="0"/>
      <w:divBdr>
        <w:top w:val="none" w:sz="0" w:space="0" w:color="auto"/>
        <w:left w:val="none" w:sz="0" w:space="0" w:color="auto"/>
        <w:bottom w:val="none" w:sz="0" w:space="0" w:color="auto"/>
        <w:right w:val="none" w:sz="0" w:space="0" w:color="auto"/>
      </w:divBdr>
      <w:divsChild>
        <w:div w:id="221063123">
          <w:marLeft w:val="547"/>
          <w:marRight w:val="0"/>
          <w:marTop w:val="0"/>
          <w:marBottom w:val="0"/>
          <w:divBdr>
            <w:top w:val="none" w:sz="0" w:space="0" w:color="auto"/>
            <w:left w:val="none" w:sz="0" w:space="0" w:color="auto"/>
            <w:bottom w:val="none" w:sz="0" w:space="0" w:color="auto"/>
            <w:right w:val="none" w:sz="0" w:space="0" w:color="auto"/>
          </w:divBdr>
        </w:div>
        <w:div w:id="1517229408">
          <w:marLeft w:val="547"/>
          <w:marRight w:val="0"/>
          <w:marTop w:val="0"/>
          <w:marBottom w:val="0"/>
          <w:divBdr>
            <w:top w:val="none" w:sz="0" w:space="0" w:color="auto"/>
            <w:left w:val="none" w:sz="0" w:space="0" w:color="auto"/>
            <w:bottom w:val="none" w:sz="0" w:space="0" w:color="auto"/>
            <w:right w:val="none" w:sz="0" w:space="0" w:color="auto"/>
          </w:divBdr>
        </w:div>
        <w:div w:id="2132088332">
          <w:marLeft w:val="547"/>
          <w:marRight w:val="0"/>
          <w:marTop w:val="0"/>
          <w:marBottom w:val="0"/>
          <w:divBdr>
            <w:top w:val="none" w:sz="0" w:space="0" w:color="auto"/>
            <w:left w:val="none" w:sz="0" w:space="0" w:color="auto"/>
            <w:bottom w:val="none" w:sz="0" w:space="0" w:color="auto"/>
            <w:right w:val="none" w:sz="0" w:space="0" w:color="auto"/>
          </w:divBdr>
        </w:div>
        <w:div w:id="1724284404">
          <w:marLeft w:val="547"/>
          <w:marRight w:val="0"/>
          <w:marTop w:val="0"/>
          <w:marBottom w:val="0"/>
          <w:divBdr>
            <w:top w:val="none" w:sz="0" w:space="0" w:color="auto"/>
            <w:left w:val="none" w:sz="0" w:space="0" w:color="auto"/>
            <w:bottom w:val="none" w:sz="0" w:space="0" w:color="auto"/>
            <w:right w:val="none" w:sz="0" w:space="0" w:color="auto"/>
          </w:divBdr>
        </w:div>
        <w:div w:id="602687061">
          <w:marLeft w:val="547"/>
          <w:marRight w:val="0"/>
          <w:marTop w:val="0"/>
          <w:marBottom w:val="0"/>
          <w:divBdr>
            <w:top w:val="none" w:sz="0" w:space="0" w:color="auto"/>
            <w:left w:val="none" w:sz="0" w:space="0" w:color="auto"/>
            <w:bottom w:val="none" w:sz="0" w:space="0" w:color="auto"/>
            <w:right w:val="none" w:sz="0" w:space="0" w:color="auto"/>
          </w:divBdr>
        </w:div>
        <w:div w:id="975645075">
          <w:marLeft w:val="547"/>
          <w:marRight w:val="0"/>
          <w:marTop w:val="0"/>
          <w:marBottom w:val="0"/>
          <w:divBdr>
            <w:top w:val="none" w:sz="0" w:space="0" w:color="auto"/>
            <w:left w:val="none" w:sz="0" w:space="0" w:color="auto"/>
            <w:bottom w:val="none" w:sz="0" w:space="0" w:color="auto"/>
            <w:right w:val="none" w:sz="0" w:space="0" w:color="auto"/>
          </w:divBdr>
        </w:div>
        <w:div w:id="2097509268">
          <w:marLeft w:val="547"/>
          <w:marRight w:val="0"/>
          <w:marTop w:val="0"/>
          <w:marBottom w:val="0"/>
          <w:divBdr>
            <w:top w:val="none" w:sz="0" w:space="0" w:color="auto"/>
            <w:left w:val="none" w:sz="0" w:space="0" w:color="auto"/>
            <w:bottom w:val="none" w:sz="0" w:space="0" w:color="auto"/>
            <w:right w:val="none" w:sz="0" w:space="0" w:color="auto"/>
          </w:divBdr>
        </w:div>
        <w:div w:id="410006882">
          <w:marLeft w:val="547"/>
          <w:marRight w:val="0"/>
          <w:marTop w:val="0"/>
          <w:marBottom w:val="0"/>
          <w:divBdr>
            <w:top w:val="none" w:sz="0" w:space="0" w:color="auto"/>
            <w:left w:val="none" w:sz="0" w:space="0" w:color="auto"/>
            <w:bottom w:val="none" w:sz="0" w:space="0" w:color="auto"/>
            <w:right w:val="none" w:sz="0" w:space="0" w:color="auto"/>
          </w:divBdr>
        </w:div>
        <w:div w:id="1981107127">
          <w:marLeft w:val="547"/>
          <w:marRight w:val="0"/>
          <w:marTop w:val="0"/>
          <w:marBottom w:val="0"/>
          <w:divBdr>
            <w:top w:val="none" w:sz="0" w:space="0" w:color="auto"/>
            <w:left w:val="none" w:sz="0" w:space="0" w:color="auto"/>
            <w:bottom w:val="none" w:sz="0" w:space="0" w:color="auto"/>
            <w:right w:val="none" w:sz="0" w:space="0" w:color="auto"/>
          </w:divBdr>
        </w:div>
        <w:div w:id="1123964449">
          <w:marLeft w:val="547"/>
          <w:marRight w:val="0"/>
          <w:marTop w:val="0"/>
          <w:marBottom w:val="0"/>
          <w:divBdr>
            <w:top w:val="none" w:sz="0" w:space="0" w:color="auto"/>
            <w:left w:val="none" w:sz="0" w:space="0" w:color="auto"/>
            <w:bottom w:val="none" w:sz="0" w:space="0" w:color="auto"/>
            <w:right w:val="none" w:sz="0" w:space="0" w:color="auto"/>
          </w:divBdr>
        </w:div>
      </w:divsChild>
    </w:div>
    <w:div w:id="1387148533">
      <w:bodyDiv w:val="1"/>
      <w:marLeft w:val="0"/>
      <w:marRight w:val="0"/>
      <w:marTop w:val="0"/>
      <w:marBottom w:val="0"/>
      <w:divBdr>
        <w:top w:val="none" w:sz="0" w:space="0" w:color="auto"/>
        <w:left w:val="none" w:sz="0" w:space="0" w:color="auto"/>
        <w:bottom w:val="none" w:sz="0" w:space="0" w:color="auto"/>
        <w:right w:val="none" w:sz="0" w:space="0" w:color="auto"/>
      </w:divBdr>
      <w:divsChild>
        <w:div w:id="642736133">
          <w:marLeft w:val="1166"/>
          <w:marRight w:val="0"/>
          <w:marTop w:val="0"/>
          <w:marBottom w:val="0"/>
          <w:divBdr>
            <w:top w:val="none" w:sz="0" w:space="0" w:color="auto"/>
            <w:left w:val="none" w:sz="0" w:space="0" w:color="auto"/>
            <w:bottom w:val="none" w:sz="0" w:space="0" w:color="auto"/>
            <w:right w:val="none" w:sz="0" w:space="0" w:color="auto"/>
          </w:divBdr>
        </w:div>
        <w:div w:id="770779855">
          <w:marLeft w:val="547"/>
          <w:marRight w:val="0"/>
          <w:marTop w:val="0"/>
          <w:marBottom w:val="0"/>
          <w:divBdr>
            <w:top w:val="none" w:sz="0" w:space="0" w:color="auto"/>
            <w:left w:val="none" w:sz="0" w:space="0" w:color="auto"/>
            <w:bottom w:val="none" w:sz="0" w:space="0" w:color="auto"/>
            <w:right w:val="none" w:sz="0" w:space="0" w:color="auto"/>
          </w:divBdr>
        </w:div>
        <w:div w:id="846360916">
          <w:marLeft w:val="1166"/>
          <w:marRight w:val="0"/>
          <w:marTop w:val="0"/>
          <w:marBottom w:val="0"/>
          <w:divBdr>
            <w:top w:val="none" w:sz="0" w:space="0" w:color="auto"/>
            <w:left w:val="none" w:sz="0" w:space="0" w:color="auto"/>
            <w:bottom w:val="none" w:sz="0" w:space="0" w:color="auto"/>
            <w:right w:val="none" w:sz="0" w:space="0" w:color="auto"/>
          </w:divBdr>
        </w:div>
        <w:div w:id="998312929">
          <w:marLeft w:val="1166"/>
          <w:marRight w:val="0"/>
          <w:marTop w:val="0"/>
          <w:marBottom w:val="0"/>
          <w:divBdr>
            <w:top w:val="none" w:sz="0" w:space="0" w:color="auto"/>
            <w:left w:val="none" w:sz="0" w:space="0" w:color="auto"/>
            <w:bottom w:val="none" w:sz="0" w:space="0" w:color="auto"/>
            <w:right w:val="none" w:sz="0" w:space="0" w:color="auto"/>
          </w:divBdr>
        </w:div>
        <w:div w:id="1262838282">
          <w:marLeft w:val="1166"/>
          <w:marRight w:val="0"/>
          <w:marTop w:val="0"/>
          <w:marBottom w:val="0"/>
          <w:divBdr>
            <w:top w:val="none" w:sz="0" w:space="0" w:color="auto"/>
            <w:left w:val="none" w:sz="0" w:space="0" w:color="auto"/>
            <w:bottom w:val="none" w:sz="0" w:space="0" w:color="auto"/>
            <w:right w:val="none" w:sz="0" w:space="0" w:color="auto"/>
          </w:divBdr>
        </w:div>
        <w:div w:id="1670019330">
          <w:marLeft w:val="1166"/>
          <w:marRight w:val="0"/>
          <w:marTop w:val="0"/>
          <w:marBottom w:val="0"/>
          <w:divBdr>
            <w:top w:val="none" w:sz="0" w:space="0" w:color="auto"/>
            <w:left w:val="none" w:sz="0" w:space="0" w:color="auto"/>
            <w:bottom w:val="none" w:sz="0" w:space="0" w:color="auto"/>
            <w:right w:val="none" w:sz="0" w:space="0" w:color="auto"/>
          </w:divBdr>
        </w:div>
        <w:div w:id="2086486895">
          <w:marLeft w:val="1166"/>
          <w:marRight w:val="0"/>
          <w:marTop w:val="0"/>
          <w:marBottom w:val="0"/>
          <w:divBdr>
            <w:top w:val="none" w:sz="0" w:space="0" w:color="auto"/>
            <w:left w:val="none" w:sz="0" w:space="0" w:color="auto"/>
            <w:bottom w:val="none" w:sz="0" w:space="0" w:color="auto"/>
            <w:right w:val="none" w:sz="0" w:space="0" w:color="auto"/>
          </w:divBdr>
        </w:div>
      </w:divsChild>
    </w:div>
    <w:div w:id="1387148988">
      <w:bodyDiv w:val="1"/>
      <w:marLeft w:val="0"/>
      <w:marRight w:val="0"/>
      <w:marTop w:val="0"/>
      <w:marBottom w:val="0"/>
      <w:divBdr>
        <w:top w:val="none" w:sz="0" w:space="0" w:color="auto"/>
        <w:left w:val="none" w:sz="0" w:space="0" w:color="auto"/>
        <w:bottom w:val="none" w:sz="0" w:space="0" w:color="auto"/>
        <w:right w:val="none" w:sz="0" w:space="0" w:color="auto"/>
      </w:divBdr>
    </w:div>
    <w:div w:id="1414933313">
      <w:bodyDiv w:val="1"/>
      <w:marLeft w:val="0"/>
      <w:marRight w:val="0"/>
      <w:marTop w:val="0"/>
      <w:marBottom w:val="0"/>
      <w:divBdr>
        <w:top w:val="none" w:sz="0" w:space="0" w:color="auto"/>
        <w:left w:val="none" w:sz="0" w:space="0" w:color="auto"/>
        <w:bottom w:val="none" w:sz="0" w:space="0" w:color="auto"/>
        <w:right w:val="none" w:sz="0" w:space="0" w:color="auto"/>
      </w:divBdr>
      <w:divsChild>
        <w:div w:id="273487054">
          <w:marLeft w:val="1166"/>
          <w:marRight w:val="0"/>
          <w:marTop w:val="0"/>
          <w:marBottom w:val="0"/>
          <w:divBdr>
            <w:top w:val="none" w:sz="0" w:space="0" w:color="auto"/>
            <w:left w:val="none" w:sz="0" w:space="0" w:color="auto"/>
            <w:bottom w:val="none" w:sz="0" w:space="0" w:color="auto"/>
            <w:right w:val="none" w:sz="0" w:space="0" w:color="auto"/>
          </w:divBdr>
        </w:div>
        <w:div w:id="521237654">
          <w:marLeft w:val="1166"/>
          <w:marRight w:val="0"/>
          <w:marTop w:val="0"/>
          <w:marBottom w:val="0"/>
          <w:divBdr>
            <w:top w:val="none" w:sz="0" w:space="0" w:color="auto"/>
            <w:left w:val="none" w:sz="0" w:space="0" w:color="auto"/>
            <w:bottom w:val="none" w:sz="0" w:space="0" w:color="auto"/>
            <w:right w:val="none" w:sz="0" w:space="0" w:color="auto"/>
          </w:divBdr>
        </w:div>
        <w:div w:id="612253682">
          <w:marLeft w:val="1166"/>
          <w:marRight w:val="0"/>
          <w:marTop w:val="0"/>
          <w:marBottom w:val="0"/>
          <w:divBdr>
            <w:top w:val="none" w:sz="0" w:space="0" w:color="auto"/>
            <w:left w:val="none" w:sz="0" w:space="0" w:color="auto"/>
            <w:bottom w:val="none" w:sz="0" w:space="0" w:color="auto"/>
            <w:right w:val="none" w:sz="0" w:space="0" w:color="auto"/>
          </w:divBdr>
        </w:div>
        <w:div w:id="870845328">
          <w:marLeft w:val="1166"/>
          <w:marRight w:val="0"/>
          <w:marTop w:val="0"/>
          <w:marBottom w:val="0"/>
          <w:divBdr>
            <w:top w:val="none" w:sz="0" w:space="0" w:color="auto"/>
            <w:left w:val="none" w:sz="0" w:space="0" w:color="auto"/>
            <w:bottom w:val="none" w:sz="0" w:space="0" w:color="auto"/>
            <w:right w:val="none" w:sz="0" w:space="0" w:color="auto"/>
          </w:divBdr>
        </w:div>
        <w:div w:id="1206406612">
          <w:marLeft w:val="1166"/>
          <w:marRight w:val="0"/>
          <w:marTop w:val="0"/>
          <w:marBottom w:val="0"/>
          <w:divBdr>
            <w:top w:val="none" w:sz="0" w:space="0" w:color="auto"/>
            <w:left w:val="none" w:sz="0" w:space="0" w:color="auto"/>
            <w:bottom w:val="none" w:sz="0" w:space="0" w:color="auto"/>
            <w:right w:val="none" w:sz="0" w:space="0" w:color="auto"/>
          </w:divBdr>
        </w:div>
        <w:div w:id="1358122268">
          <w:marLeft w:val="547"/>
          <w:marRight w:val="0"/>
          <w:marTop w:val="0"/>
          <w:marBottom w:val="0"/>
          <w:divBdr>
            <w:top w:val="none" w:sz="0" w:space="0" w:color="auto"/>
            <w:left w:val="none" w:sz="0" w:space="0" w:color="auto"/>
            <w:bottom w:val="none" w:sz="0" w:space="0" w:color="auto"/>
            <w:right w:val="none" w:sz="0" w:space="0" w:color="auto"/>
          </w:divBdr>
        </w:div>
        <w:div w:id="2050765430">
          <w:marLeft w:val="1166"/>
          <w:marRight w:val="0"/>
          <w:marTop w:val="0"/>
          <w:marBottom w:val="0"/>
          <w:divBdr>
            <w:top w:val="none" w:sz="0" w:space="0" w:color="auto"/>
            <w:left w:val="none" w:sz="0" w:space="0" w:color="auto"/>
            <w:bottom w:val="none" w:sz="0" w:space="0" w:color="auto"/>
            <w:right w:val="none" w:sz="0" w:space="0" w:color="auto"/>
          </w:divBdr>
        </w:div>
      </w:divsChild>
    </w:div>
    <w:div w:id="1468209029">
      <w:bodyDiv w:val="1"/>
      <w:marLeft w:val="0"/>
      <w:marRight w:val="0"/>
      <w:marTop w:val="0"/>
      <w:marBottom w:val="0"/>
      <w:divBdr>
        <w:top w:val="none" w:sz="0" w:space="0" w:color="auto"/>
        <w:left w:val="none" w:sz="0" w:space="0" w:color="auto"/>
        <w:bottom w:val="none" w:sz="0" w:space="0" w:color="auto"/>
        <w:right w:val="none" w:sz="0" w:space="0" w:color="auto"/>
      </w:divBdr>
    </w:div>
    <w:div w:id="1468738771">
      <w:bodyDiv w:val="1"/>
      <w:marLeft w:val="0"/>
      <w:marRight w:val="0"/>
      <w:marTop w:val="0"/>
      <w:marBottom w:val="0"/>
      <w:divBdr>
        <w:top w:val="none" w:sz="0" w:space="0" w:color="auto"/>
        <w:left w:val="none" w:sz="0" w:space="0" w:color="auto"/>
        <w:bottom w:val="none" w:sz="0" w:space="0" w:color="auto"/>
        <w:right w:val="none" w:sz="0" w:space="0" w:color="auto"/>
      </w:divBdr>
    </w:div>
    <w:div w:id="1502891863">
      <w:bodyDiv w:val="1"/>
      <w:marLeft w:val="0"/>
      <w:marRight w:val="0"/>
      <w:marTop w:val="0"/>
      <w:marBottom w:val="0"/>
      <w:divBdr>
        <w:top w:val="none" w:sz="0" w:space="0" w:color="auto"/>
        <w:left w:val="none" w:sz="0" w:space="0" w:color="auto"/>
        <w:bottom w:val="none" w:sz="0" w:space="0" w:color="auto"/>
        <w:right w:val="none" w:sz="0" w:space="0" w:color="auto"/>
      </w:divBdr>
      <w:divsChild>
        <w:div w:id="467011674">
          <w:marLeft w:val="1166"/>
          <w:marRight w:val="0"/>
          <w:marTop w:val="0"/>
          <w:marBottom w:val="0"/>
          <w:divBdr>
            <w:top w:val="none" w:sz="0" w:space="0" w:color="auto"/>
            <w:left w:val="none" w:sz="0" w:space="0" w:color="auto"/>
            <w:bottom w:val="none" w:sz="0" w:space="0" w:color="auto"/>
            <w:right w:val="none" w:sz="0" w:space="0" w:color="auto"/>
          </w:divBdr>
        </w:div>
        <w:div w:id="602803386">
          <w:marLeft w:val="547"/>
          <w:marRight w:val="0"/>
          <w:marTop w:val="0"/>
          <w:marBottom w:val="0"/>
          <w:divBdr>
            <w:top w:val="none" w:sz="0" w:space="0" w:color="auto"/>
            <w:left w:val="none" w:sz="0" w:space="0" w:color="auto"/>
            <w:bottom w:val="none" w:sz="0" w:space="0" w:color="auto"/>
            <w:right w:val="none" w:sz="0" w:space="0" w:color="auto"/>
          </w:divBdr>
        </w:div>
        <w:div w:id="695279996">
          <w:marLeft w:val="1166"/>
          <w:marRight w:val="0"/>
          <w:marTop w:val="0"/>
          <w:marBottom w:val="0"/>
          <w:divBdr>
            <w:top w:val="none" w:sz="0" w:space="0" w:color="auto"/>
            <w:left w:val="none" w:sz="0" w:space="0" w:color="auto"/>
            <w:bottom w:val="none" w:sz="0" w:space="0" w:color="auto"/>
            <w:right w:val="none" w:sz="0" w:space="0" w:color="auto"/>
          </w:divBdr>
        </w:div>
        <w:div w:id="873346304">
          <w:marLeft w:val="1166"/>
          <w:marRight w:val="0"/>
          <w:marTop w:val="0"/>
          <w:marBottom w:val="0"/>
          <w:divBdr>
            <w:top w:val="none" w:sz="0" w:space="0" w:color="auto"/>
            <w:left w:val="none" w:sz="0" w:space="0" w:color="auto"/>
            <w:bottom w:val="none" w:sz="0" w:space="0" w:color="auto"/>
            <w:right w:val="none" w:sz="0" w:space="0" w:color="auto"/>
          </w:divBdr>
        </w:div>
        <w:div w:id="1190677969">
          <w:marLeft w:val="1166"/>
          <w:marRight w:val="0"/>
          <w:marTop w:val="0"/>
          <w:marBottom w:val="0"/>
          <w:divBdr>
            <w:top w:val="none" w:sz="0" w:space="0" w:color="auto"/>
            <w:left w:val="none" w:sz="0" w:space="0" w:color="auto"/>
            <w:bottom w:val="none" w:sz="0" w:space="0" w:color="auto"/>
            <w:right w:val="none" w:sz="0" w:space="0" w:color="auto"/>
          </w:divBdr>
        </w:div>
        <w:div w:id="1236352363">
          <w:marLeft w:val="1166"/>
          <w:marRight w:val="0"/>
          <w:marTop w:val="0"/>
          <w:marBottom w:val="0"/>
          <w:divBdr>
            <w:top w:val="none" w:sz="0" w:space="0" w:color="auto"/>
            <w:left w:val="none" w:sz="0" w:space="0" w:color="auto"/>
            <w:bottom w:val="none" w:sz="0" w:space="0" w:color="auto"/>
            <w:right w:val="none" w:sz="0" w:space="0" w:color="auto"/>
          </w:divBdr>
        </w:div>
        <w:div w:id="1315331399">
          <w:marLeft w:val="1166"/>
          <w:marRight w:val="0"/>
          <w:marTop w:val="0"/>
          <w:marBottom w:val="0"/>
          <w:divBdr>
            <w:top w:val="none" w:sz="0" w:space="0" w:color="auto"/>
            <w:left w:val="none" w:sz="0" w:space="0" w:color="auto"/>
            <w:bottom w:val="none" w:sz="0" w:space="0" w:color="auto"/>
            <w:right w:val="none" w:sz="0" w:space="0" w:color="auto"/>
          </w:divBdr>
        </w:div>
      </w:divsChild>
    </w:div>
    <w:div w:id="1517694948">
      <w:bodyDiv w:val="1"/>
      <w:marLeft w:val="0"/>
      <w:marRight w:val="0"/>
      <w:marTop w:val="0"/>
      <w:marBottom w:val="0"/>
      <w:divBdr>
        <w:top w:val="none" w:sz="0" w:space="0" w:color="auto"/>
        <w:left w:val="none" w:sz="0" w:space="0" w:color="auto"/>
        <w:bottom w:val="none" w:sz="0" w:space="0" w:color="auto"/>
        <w:right w:val="none" w:sz="0" w:space="0" w:color="auto"/>
      </w:divBdr>
    </w:div>
    <w:div w:id="1537815624">
      <w:bodyDiv w:val="1"/>
      <w:marLeft w:val="0"/>
      <w:marRight w:val="0"/>
      <w:marTop w:val="0"/>
      <w:marBottom w:val="0"/>
      <w:divBdr>
        <w:top w:val="none" w:sz="0" w:space="0" w:color="auto"/>
        <w:left w:val="none" w:sz="0" w:space="0" w:color="auto"/>
        <w:bottom w:val="none" w:sz="0" w:space="0" w:color="auto"/>
        <w:right w:val="none" w:sz="0" w:space="0" w:color="auto"/>
      </w:divBdr>
    </w:div>
    <w:div w:id="1583565133">
      <w:bodyDiv w:val="1"/>
      <w:marLeft w:val="0"/>
      <w:marRight w:val="0"/>
      <w:marTop w:val="0"/>
      <w:marBottom w:val="0"/>
      <w:divBdr>
        <w:top w:val="none" w:sz="0" w:space="0" w:color="auto"/>
        <w:left w:val="none" w:sz="0" w:space="0" w:color="auto"/>
        <w:bottom w:val="none" w:sz="0" w:space="0" w:color="auto"/>
        <w:right w:val="none" w:sz="0" w:space="0" w:color="auto"/>
      </w:divBdr>
    </w:div>
    <w:div w:id="1587762889">
      <w:bodyDiv w:val="1"/>
      <w:marLeft w:val="0"/>
      <w:marRight w:val="0"/>
      <w:marTop w:val="0"/>
      <w:marBottom w:val="0"/>
      <w:divBdr>
        <w:top w:val="none" w:sz="0" w:space="0" w:color="auto"/>
        <w:left w:val="none" w:sz="0" w:space="0" w:color="auto"/>
        <w:bottom w:val="none" w:sz="0" w:space="0" w:color="auto"/>
        <w:right w:val="none" w:sz="0" w:space="0" w:color="auto"/>
      </w:divBdr>
    </w:div>
    <w:div w:id="1633560586">
      <w:bodyDiv w:val="1"/>
      <w:marLeft w:val="0"/>
      <w:marRight w:val="0"/>
      <w:marTop w:val="0"/>
      <w:marBottom w:val="0"/>
      <w:divBdr>
        <w:top w:val="none" w:sz="0" w:space="0" w:color="auto"/>
        <w:left w:val="none" w:sz="0" w:space="0" w:color="auto"/>
        <w:bottom w:val="none" w:sz="0" w:space="0" w:color="auto"/>
        <w:right w:val="none" w:sz="0" w:space="0" w:color="auto"/>
      </w:divBdr>
      <w:divsChild>
        <w:div w:id="30349949">
          <w:marLeft w:val="0"/>
          <w:marRight w:val="0"/>
          <w:marTop w:val="0"/>
          <w:marBottom w:val="0"/>
          <w:divBdr>
            <w:top w:val="none" w:sz="0" w:space="0" w:color="auto"/>
            <w:left w:val="none" w:sz="0" w:space="0" w:color="auto"/>
            <w:bottom w:val="none" w:sz="0" w:space="0" w:color="auto"/>
            <w:right w:val="none" w:sz="0" w:space="0" w:color="auto"/>
          </w:divBdr>
        </w:div>
        <w:div w:id="926306736">
          <w:marLeft w:val="0"/>
          <w:marRight w:val="0"/>
          <w:marTop w:val="0"/>
          <w:marBottom w:val="0"/>
          <w:divBdr>
            <w:top w:val="none" w:sz="0" w:space="0" w:color="auto"/>
            <w:left w:val="none" w:sz="0" w:space="0" w:color="auto"/>
            <w:bottom w:val="none" w:sz="0" w:space="0" w:color="auto"/>
            <w:right w:val="none" w:sz="0" w:space="0" w:color="auto"/>
          </w:divBdr>
        </w:div>
      </w:divsChild>
    </w:div>
    <w:div w:id="1653175496">
      <w:bodyDiv w:val="1"/>
      <w:marLeft w:val="0"/>
      <w:marRight w:val="0"/>
      <w:marTop w:val="0"/>
      <w:marBottom w:val="0"/>
      <w:divBdr>
        <w:top w:val="none" w:sz="0" w:space="0" w:color="auto"/>
        <w:left w:val="none" w:sz="0" w:space="0" w:color="auto"/>
        <w:bottom w:val="none" w:sz="0" w:space="0" w:color="auto"/>
        <w:right w:val="none" w:sz="0" w:space="0" w:color="auto"/>
      </w:divBdr>
    </w:div>
    <w:div w:id="1655180759">
      <w:bodyDiv w:val="1"/>
      <w:marLeft w:val="0"/>
      <w:marRight w:val="0"/>
      <w:marTop w:val="0"/>
      <w:marBottom w:val="0"/>
      <w:divBdr>
        <w:top w:val="none" w:sz="0" w:space="0" w:color="auto"/>
        <w:left w:val="none" w:sz="0" w:space="0" w:color="auto"/>
        <w:bottom w:val="none" w:sz="0" w:space="0" w:color="auto"/>
        <w:right w:val="none" w:sz="0" w:space="0" w:color="auto"/>
      </w:divBdr>
    </w:div>
    <w:div w:id="1659457034">
      <w:bodyDiv w:val="1"/>
      <w:marLeft w:val="0"/>
      <w:marRight w:val="0"/>
      <w:marTop w:val="0"/>
      <w:marBottom w:val="0"/>
      <w:divBdr>
        <w:top w:val="none" w:sz="0" w:space="0" w:color="auto"/>
        <w:left w:val="none" w:sz="0" w:space="0" w:color="auto"/>
        <w:bottom w:val="none" w:sz="0" w:space="0" w:color="auto"/>
        <w:right w:val="none" w:sz="0" w:space="0" w:color="auto"/>
      </w:divBdr>
    </w:div>
    <w:div w:id="1706708777">
      <w:bodyDiv w:val="1"/>
      <w:marLeft w:val="0"/>
      <w:marRight w:val="0"/>
      <w:marTop w:val="0"/>
      <w:marBottom w:val="0"/>
      <w:divBdr>
        <w:top w:val="none" w:sz="0" w:space="0" w:color="auto"/>
        <w:left w:val="none" w:sz="0" w:space="0" w:color="auto"/>
        <w:bottom w:val="none" w:sz="0" w:space="0" w:color="auto"/>
        <w:right w:val="none" w:sz="0" w:space="0" w:color="auto"/>
      </w:divBdr>
    </w:div>
    <w:div w:id="1715275568">
      <w:bodyDiv w:val="1"/>
      <w:marLeft w:val="0"/>
      <w:marRight w:val="0"/>
      <w:marTop w:val="0"/>
      <w:marBottom w:val="0"/>
      <w:divBdr>
        <w:top w:val="none" w:sz="0" w:space="0" w:color="auto"/>
        <w:left w:val="none" w:sz="0" w:space="0" w:color="auto"/>
        <w:bottom w:val="none" w:sz="0" w:space="0" w:color="auto"/>
        <w:right w:val="none" w:sz="0" w:space="0" w:color="auto"/>
      </w:divBdr>
    </w:div>
    <w:div w:id="1781605608">
      <w:bodyDiv w:val="1"/>
      <w:marLeft w:val="0"/>
      <w:marRight w:val="0"/>
      <w:marTop w:val="0"/>
      <w:marBottom w:val="0"/>
      <w:divBdr>
        <w:top w:val="none" w:sz="0" w:space="0" w:color="auto"/>
        <w:left w:val="none" w:sz="0" w:space="0" w:color="auto"/>
        <w:bottom w:val="none" w:sz="0" w:space="0" w:color="auto"/>
        <w:right w:val="none" w:sz="0" w:space="0" w:color="auto"/>
      </w:divBdr>
    </w:div>
    <w:div w:id="1795244499">
      <w:bodyDiv w:val="1"/>
      <w:marLeft w:val="0"/>
      <w:marRight w:val="0"/>
      <w:marTop w:val="0"/>
      <w:marBottom w:val="0"/>
      <w:divBdr>
        <w:top w:val="none" w:sz="0" w:space="0" w:color="auto"/>
        <w:left w:val="none" w:sz="0" w:space="0" w:color="auto"/>
        <w:bottom w:val="none" w:sz="0" w:space="0" w:color="auto"/>
        <w:right w:val="none" w:sz="0" w:space="0" w:color="auto"/>
      </w:divBdr>
    </w:div>
    <w:div w:id="1808937214">
      <w:bodyDiv w:val="1"/>
      <w:marLeft w:val="0"/>
      <w:marRight w:val="0"/>
      <w:marTop w:val="0"/>
      <w:marBottom w:val="0"/>
      <w:divBdr>
        <w:top w:val="none" w:sz="0" w:space="0" w:color="auto"/>
        <w:left w:val="none" w:sz="0" w:space="0" w:color="auto"/>
        <w:bottom w:val="none" w:sz="0" w:space="0" w:color="auto"/>
        <w:right w:val="none" w:sz="0" w:space="0" w:color="auto"/>
      </w:divBdr>
    </w:div>
    <w:div w:id="1877963967">
      <w:bodyDiv w:val="1"/>
      <w:marLeft w:val="0"/>
      <w:marRight w:val="0"/>
      <w:marTop w:val="0"/>
      <w:marBottom w:val="0"/>
      <w:divBdr>
        <w:top w:val="none" w:sz="0" w:space="0" w:color="auto"/>
        <w:left w:val="none" w:sz="0" w:space="0" w:color="auto"/>
        <w:bottom w:val="none" w:sz="0" w:space="0" w:color="auto"/>
        <w:right w:val="none" w:sz="0" w:space="0" w:color="auto"/>
      </w:divBdr>
    </w:div>
    <w:div w:id="1906530316">
      <w:bodyDiv w:val="1"/>
      <w:marLeft w:val="0"/>
      <w:marRight w:val="0"/>
      <w:marTop w:val="0"/>
      <w:marBottom w:val="0"/>
      <w:divBdr>
        <w:top w:val="none" w:sz="0" w:space="0" w:color="auto"/>
        <w:left w:val="none" w:sz="0" w:space="0" w:color="auto"/>
        <w:bottom w:val="none" w:sz="0" w:space="0" w:color="auto"/>
        <w:right w:val="none" w:sz="0" w:space="0" w:color="auto"/>
      </w:divBdr>
    </w:div>
    <w:div w:id="1929268618">
      <w:bodyDiv w:val="1"/>
      <w:marLeft w:val="0"/>
      <w:marRight w:val="0"/>
      <w:marTop w:val="0"/>
      <w:marBottom w:val="0"/>
      <w:divBdr>
        <w:top w:val="none" w:sz="0" w:space="0" w:color="auto"/>
        <w:left w:val="none" w:sz="0" w:space="0" w:color="auto"/>
        <w:bottom w:val="none" w:sz="0" w:space="0" w:color="auto"/>
        <w:right w:val="none" w:sz="0" w:space="0" w:color="auto"/>
      </w:divBdr>
    </w:div>
    <w:div w:id="2033140375">
      <w:bodyDiv w:val="1"/>
      <w:marLeft w:val="0"/>
      <w:marRight w:val="0"/>
      <w:marTop w:val="0"/>
      <w:marBottom w:val="0"/>
      <w:divBdr>
        <w:top w:val="none" w:sz="0" w:space="0" w:color="auto"/>
        <w:left w:val="none" w:sz="0" w:space="0" w:color="auto"/>
        <w:bottom w:val="none" w:sz="0" w:space="0" w:color="auto"/>
        <w:right w:val="none" w:sz="0" w:space="0" w:color="auto"/>
      </w:divBdr>
    </w:div>
    <w:div w:id="2084792727">
      <w:bodyDiv w:val="1"/>
      <w:marLeft w:val="0"/>
      <w:marRight w:val="0"/>
      <w:marTop w:val="0"/>
      <w:marBottom w:val="0"/>
      <w:divBdr>
        <w:top w:val="none" w:sz="0" w:space="0" w:color="auto"/>
        <w:left w:val="none" w:sz="0" w:space="0" w:color="auto"/>
        <w:bottom w:val="none" w:sz="0" w:space="0" w:color="auto"/>
        <w:right w:val="none" w:sz="0" w:space="0" w:color="auto"/>
      </w:divBdr>
    </w:div>
    <w:div w:id="2132018558">
      <w:bodyDiv w:val="1"/>
      <w:marLeft w:val="0"/>
      <w:marRight w:val="0"/>
      <w:marTop w:val="0"/>
      <w:marBottom w:val="0"/>
      <w:divBdr>
        <w:top w:val="none" w:sz="0" w:space="0" w:color="auto"/>
        <w:left w:val="none" w:sz="0" w:space="0" w:color="auto"/>
        <w:bottom w:val="none" w:sz="0" w:space="0" w:color="auto"/>
        <w:right w:val="none" w:sz="0" w:space="0" w:color="auto"/>
      </w:divBdr>
    </w:div>
    <w:div w:id="21357847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chart" Target="charts/chart6.xml"/><Relationship Id="rId26" Type="http://schemas.openxmlformats.org/officeDocument/2006/relationships/hyperlink" Target="https://zakon.rada.gov.ua/laws/show/1268-12" TargetMode="External"/><Relationship Id="rId21" Type="http://schemas.openxmlformats.org/officeDocument/2006/relationships/image" Target="media/image5.png"/><Relationship Id="rId34"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chart" Target="charts/chart11.xm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yperlink" Target="https://musor.kharkov.ua/wp-content/uploads/2020/05/248.pdf" TargetMode="External"/><Relationship Id="rId29"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0.xml"/><Relationship Id="rId32" Type="http://schemas.microsoft.com/office/2007/relationships/diagramDrawing" Target="diagrams/drawing1.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9.xml"/><Relationship Id="rId28" Type="http://schemas.openxmlformats.org/officeDocument/2006/relationships/diagramData" Target="diagrams/data1.xml"/><Relationship Id="rId36" Type="http://schemas.openxmlformats.org/officeDocument/2006/relationships/image" Target="media/image8.jpeg"/><Relationship Id="rId10" Type="http://schemas.openxmlformats.org/officeDocument/2006/relationships/hyperlink" Target="https://www.city.kharkov.ua/ru/document/povidomlennya-pro-oprilyudnennya-zayavi-pro-viznachennya-obsyagu-strategichnoi-ekologichnoi-otsinki-proektu-programi-ekonomichnogo-ta-sotsialnogo-rozvitku-m-kharkova-na-2023-rik-66937.html" TargetMode="External"/><Relationship Id="rId19" Type="http://schemas.openxmlformats.org/officeDocument/2006/relationships/chart" Target="charts/chart7.xml"/><Relationship Id="rId31"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 Id="rId22" Type="http://schemas.openxmlformats.org/officeDocument/2006/relationships/chart" Target="charts/chart8.xml"/><Relationship Id="rId27" Type="http://schemas.openxmlformats.org/officeDocument/2006/relationships/hyperlink" Target="https://zakon.rada.gov.ua/laws/show/2708-12" TargetMode="External"/><Relationship Id="rId30" Type="http://schemas.openxmlformats.org/officeDocument/2006/relationships/diagramQuickStyle" Target="diagrams/quickStyle1.xml"/><Relationship Id="rId35" Type="http://schemas.openxmlformats.org/officeDocument/2006/relationships/image" Target="media/image7.jpeg"/><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Кількісь ТЗ зареєстровани</a:t>
            </a:r>
            <a:r>
              <a:rPr lang="ru-RU" sz="900" baseline="0">
                <a:latin typeface="Times New Roman" panose="02020603050405020304" pitchFamily="18" charset="0"/>
                <a:cs typeface="Times New Roman" panose="02020603050405020304" pitchFamily="18" charset="0"/>
              </a:rPr>
              <a:t>х у населення м. Харкова, од.</a:t>
            </a:r>
            <a:endParaRPr lang="ru-RU" sz="900">
              <a:latin typeface="Times New Roman" panose="02020603050405020304" pitchFamily="18" charset="0"/>
              <a:cs typeface="Times New Roman" panose="02020603050405020304" pitchFamily="18" charset="0"/>
            </a:endParaRPr>
          </a:p>
        </c:rich>
      </c:tx>
      <c:layout>
        <c:manualLayout>
          <c:xMode val="edge"/>
          <c:yMode val="edge"/>
          <c:x val="0.18041659686156436"/>
          <c:y val="5.6560237662599874E-3"/>
        </c:manualLayout>
      </c:layout>
      <c:overlay val="0"/>
      <c:spPr>
        <a:noFill/>
        <a:ln>
          <a:noFill/>
        </a:ln>
        <a:effectLst/>
      </c:spPr>
    </c:title>
    <c:autoTitleDeleted val="0"/>
    <c:plotArea>
      <c:layout/>
      <c:scatterChart>
        <c:scatterStyle val="lineMarker"/>
        <c:varyColors val="0"/>
        <c:ser>
          <c:idx val="0"/>
          <c:order val="0"/>
          <c:tx>
            <c:strRef>
              <c:f>Лист1!$B$1</c:f>
              <c:strCache>
                <c:ptCount val="1"/>
                <c:pt idx="0">
                  <c:v>Кількісь ТЗ</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Лист1!$A$2:$A$19</c:f>
              <c:numCache>
                <c:formatCode>General</c:formatCode>
                <c:ptCount val="18"/>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numCache>
            </c:numRef>
          </c:xVal>
          <c:yVal>
            <c:numRef>
              <c:f>Лист1!$B$2:$B$19</c:f>
              <c:numCache>
                <c:formatCode>#,##0</c:formatCode>
                <c:ptCount val="18"/>
                <c:pt idx="0">
                  <c:v>229773</c:v>
                </c:pt>
                <c:pt idx="1">
                  <c:v>235881</c:v>
                </c:pt>
                <c:pt idx="2">
                  <c:v>232461</c:v>
                </c:pt>
                <c:pt idx="3">
                  <c:v>236430</c:v>
                </c:pt>
                <c:pt idx="4">
                  <c:v>232413</c:v>
                </c:pt>
                <c:pt idx="5">
                  <c:v>249011</c:v>
                </c:pt>
                <c:pt idx="6">
                  <c:v>246414</c:v>
                </c:pt>
                <c:pt idx="7">
                  <c:v>249940</c:v>
                </c:pt>
                <c:pt idx="8">
                  <c:v>270911</c:v>
                </c:pt>
                <c:pt idx="9">
                  <c:v>374904</c:v>
                </c:pt>
                <c:pt idx="10">
                  <c:v>388364</c:v>
                </c:pt>
                <c:pt idx="11">
                  <c:v>401340</c:v>
                </c:pt>
                <c:pt idx="12">
                  <c:v>407981</c:v>
                </c:pt>
                <c:pt idx="13">
                  <c:v>411800</c:v>
                </c:pt>
                <c:pt idx="14">
                  <c:v>416096</c:v>
                </c:pt>
                <c:pt idx="15">
                  <c:v>427612</c:v>
                </c:pt>
                <c:pt idx="16">
                  <c:v>518261</c:v>
                </c:pt>
                <c:pt idx="17">
                  <c:v>568108</c:v>
                </c:pt>
              </c:numCache>
            </c:numRef>
          </c:yVal>
          <c:smooth val="0"/>
          <c:extLst>
            <c:ext xmlns:c16="http://schemas.microsoft.com/office/drawing/2014/chart" uri="{C3380CC4-5D6E-409C-BE32-E72D297353CC}">
              <c16:uniqueId val="{00000000-B528-43D8-B8AF-A1EB4BFB8C9D}"/>
            </c:ext>
          </c:extLst>
        </c:ser>
        <c:dLbls>
          <c:showLegendKey val="0"/>
          <c:showVal val="0"/>
          <c:showCatName val="0"/>
          <c:showSerName val="0"/>
          <c:showPercent val="0"/>
          <c:showBubbleSize val="0"/>
        </c:dLbls>
        <c:axId val="98228480"/>
        <c:axId val="103166336"/>
      </c:scatterChart>
      <c:valAx>
        <c:axId val="982284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crossAx val="103166336"/>
        <c:crosses val="autoZero"/>
        <c:crossBetween val="midCat"/>
      </c:valAx>
      <c:valAx>
        <c:axId val="103166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crossAx val="9822848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pPr>
      <a:endParaRPr lang="LID4096"/>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ru-RU" sz="1050" b="0"/>
              <a:t>Кількість уперше зареєстрованих випадків захворювань по Харківській області, тис.</a:t>
            </a:r>
          </a:p>
        </c:rich>
      </c:tx>
      <c:overlay val="0"/>
      <c:spPr>
        <a:noFill/>
        <a:ln>
          <a:noFill/>
        </a:ln>
        <a:effectLst/>
      </c:spPr>
    </c:title>
    <c:autoTitleDeleted val="0"/>
    <c:plotArea>
      <c:layout/>
      <c:lineChart>
        <c:grouping val="standard"/>
        <c:varyColors val="0"/>
        <c:ser>
          <c:idx val="0"/>
          <c:order val="0"/>
          <c:tx>
            <c:strRef>
              <c:f>Лист16!$B$5</c:f>
              <c:strCache>
                <c:ptCount val="1"/>
                <c:pt idx="0">
                  <c:v>усього</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Лист16!$A$6:$A$28</c:f>
              <c:numCache>
                <c:formatCode>General</c:formatCod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numCache>
            </c:numRef>
          </c:cat>
          <c:val>
            <c:numRef>
              <c:f>Лист16!$B$6:$B$28</c:f>
              <c:numCache>
                <c:formatCode>#,##0</c:formatCode>
                <c:ptCount val="23"/>
                <c:pt idx="0">
                  <c:v>1325.1</c:v>
                </c:pt>
                <c:pt idx="1">
                  <c:v>1624.6</c:v>
                </c:pt>
                <c:pt idx="2">
                  <c:v>1683.6</c:v>
                </c:pt>
                <c:pt idx="3">
                  <c:v>1718.5</c:v>
                </c:pt>
                <c:pt idx="4">
                  <c:v>1736.7</c:v>
                </c:pt>
                <c:pt idx="5">
                  <c:v>1744.5</c:v>
                </c:pt>
                <c:pt idx="6">
                  <c:v>1749.4</c:v>
                </c:pt>
                <c:pt idx="7">
                  <c:v>1701.4</c:v>
                </c:pt>
                <c:pt idx="8">
                  <c:v>1891.8</c:v>
                </c:pt>
                <c:pt idx="9">
                  <c:v>2326.3000000000002</c:v>
                </c:pt>
                <c:pt idx="10">
                  <c:v>2312.3000000000002</c:v>
                </c:pt>
                <c:pt idx="11">
                  <c:v>2216.3000000000002</c:v>
                </c:pt>
                <c:pt idx="12">
                  <c:v>2172.4</c:v>
                </c:pt>
                <c:pt idx="13">
                  <c:v>2167.4</c:v>
                </c:pt>
                <c:pt idx="14">
                  <c:v>2153.4</c:v>
                </c:pt>
                <c:pt idx="15">
                  <c:v>2153.6999999999998</c:v>
                </c:pt>
                <c:pt idx="16">
                  <c:v>2092.1999999999998</c:v>
                </c:pt>
                <c:pt idx="17">
                  <c:v>1957.2</c:v>
                </c:pt>
                <c:pt idx="18">
                  <c:v>1899.5</c:v>
                </c:pt>
                <c:pt idx="19">
                  <c:v>1863.6</c:v>
                </c:pt>
                <c:pt idx="20">
                  <c:v>1830.4</c:v>
                </c:pt>
                <c:pt idx="21">
                  <c:v>1861</c:v>
                </c:pt>
                <c:pt idx="22">
                  <c:v>1777.2</c:v>
                </c:pt>
              </c:numCache>
            </c:numRef>
          </c:val>
          <c:smooth val="0"/>
          <c:extLst>
            <c:ext xmlns:c16="http://schemas.microsoft.com/office/drawing/2014/chart" uri="{C3380CC4-5D6E-409C-BE32-E72D297353CC}">
              <c16:uniqueId val="{00000000-AD8F-4D60-9FCE-63D67C549136}"/>
            </c:ext>
          </c:extLst>
        </c:ser>
        <c:dLbls>
          <c:showLegendKey val="0"/>
          <c:showVal val="0"/>
          <c:showCatName val="0"/>
          <c:showSerName val="0"/>
          <c:showPercent val="0"/>
          <c:showBubbleSize val="0"/>
        </c:dLbls>
        <c:smooth val="0"/>
        <c:axId val="117102464"/>
        <c:axId val="117104000"/>
      </c:lineChart>
      <c:catAx>
        <c:axId val="117102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LID4096"/>
          </a:p>
        </c:txPr>
        <c:crossAx val="117104000"/>
        <c:crosses val="autoZero"/>
        <c:auto val="1"/>
        <c:lblAlgn val="ctr"/>
        <c:lblOffset val="100"/>
        <c:noMultiLvlLbl val="0"/>
      </c:catAx>
      <c:valAx>
        <c:axId val="1171040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LID4096"/>
          </a:p>
        </c:txPr>
        <c:crossAx val="117102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LID4096"/>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LID4096"/>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Смертність</a:t>
            </a:r>
            <a:r>
              <a:rPr lang="ru-RU" sz="1100" baseline="0">
                <a:latin typeface="Times New Roman" panose="02020603050405020304" pitchFamily="18" charset="0"/>
                <a:cs typeface="Times New Roman" panose="02020603050405020304" pitchFamily="18" charset="0"/>
              </a:rPr>
              <a:t> населення за основними причинами у м. Харкові 2015-2018 рр. </a:t>
            </a:r>
            <a:endParaRPr lang="ru-RU" sz="1100">
              <a:latin typeface="Times New Roman" panose="02020603050405020304" pitchFamily="18" charset="0"/>
              <a:cs typeface="Times New Roman" panose="02020603050405020304" pitchFamily="18" charset="0"/>
            </a:endParaRPr>
          </a:p>
        </c:rich>
      </c:tx>
      <c:layout>
        <c:manualLayout>
          <c:xMode val="edge"/>
          <c:yMode val="edge"/>
          <c:x val="0.1229320177570397"/>
          <c:y val="2.5559105431309938E-2"/>
        </c:manualLayout>
      </c:layout>
      <c:overlay val="0"/>
      <c:spPr>
        <a:noFill/>
        <a:ln>
          <a:noFill/>
        </a:ln>
        <a:effectLst/>
      </c:spPr>
    </c:title>
    <c:autoTitleDeleted val="0"/>
    <c:plotArea>
      <c:layout/>
      <c:lineChart>
        <c:grouping val="standard"/>
        <c:varyColors val="0"/>
        <c:ser>
          <c:idx val="0"/>
          <c:order val="0"/>
          <c:tx>
            <c:strRef>
              <c:f>Лист15!$A$2</c:f>
              <c:strCache>
                <c:ptCount val="1"/>
                <c:pt idx="0">
                  <c:v>2015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Лист15!$B$2:$G$2</c:f>
              <c:numCache>
                <c:formatCode>#,##0</c:formatCode>
                <c:ptCount val="6"/>
                <c:pt idx="0">
                  <c:v>182</c:v>
                </c:pt>
                <c:pt idx="1">
                  <c:v>3503</c:v>
                </c:pt>
                <c:pt idx="2">
                  <c:v>12743</c:v>
                </c:pt>
                <c:pt idx="3">
                  <c:v>370</c:v>
                </c:pt>
                <c:pt idx="4">
                  <c:v>888</c:v>
                </c:pt>
                <c:pt idx="5">
                  <c:v>1062</c:v>
                </c:pt>
              </c:numCache>
            </c:numRef>
          </c:val>
          <c:smooth val="0"/>
          <c:extLst>
            <c:ext xmlns:c16="http://schemas.microsoft.com/office/drawing/2014/chart" uri="{C3380CC4-5D6E-409C-BE32-E72D297353CC}">
              <c16:uniqueId val="{00000000-6A77-42B4-85E0-10823EC7901C}"/>
            </c:ext>
          </c:extLst>
        </c:ser>
        <c:ser>
          <c:idx val="1"/>
          <c:order val="1"/>
          <c:tx>
            <c:strRef>
              <c:f>Лист15!$A$3</c:f>
              <c:strCache>
                <c:ptCount val="1"/>
                <c:pt idx="0">
                  <c:v>2016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Лист15!$B$3:$G$3</c:f>
              <c:numCache>
                <c:formatCode>#,##0</c:formatCode>
                <c:ptCount val="6"/>
                <c:pt idx="0">
                  <c:v>167</c:v>
                </c:pt>
                <c:pt idx="1">
                  <c:v>3375</c:v>
                </c:pt>
                <c:pt idx="2">
                  <c:v>12679</c:v>
                </c:pt>
                <c:pt idx="3">
                  <c:v>463</c:v>
                </c:pt>
                <c:pt idx="4">
                  <c:v>833</c:v>
                </c:pt>
                <c:pt idx="5">
                  <c:v>1029</c:v>
                </c:pt>
              </c:numCache>
            </c:numRef>
          </c:val>
          <c:smooth val="0"/>
          <c:extLst>
            <c:ext xmlns:c16="http://schemas.microsoft.com/office/drawing/2014/chart" uri="{C3380CC4-5D6E-409C-BE32-E72D297353CC}">
              <c16:uniqueId val="{00000001-6A77-42B4-85E0-10823EC7901C}"/>
            </c:ext>
          </c:extLst>
        </c:ser>
        <c:ser>
          <c:idx val="2"/>
          <c:order val="2"/>
          <c:tx>
            <c:strRef>
              <c:f>Лист15!$A$4</c:f>
              <c:strCache>
                <c:ptCount val="1"/>
                <c:pt idx="0">
                  <c:v>2017</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Лист15!$B$4:$G$4</c:f>
              <c:numCache>
                <c:formatCode>#,##0</c:formatCode>
                <c:ptCount val="6"/>
                <c:pt idx="0">
                  <c:v>176</c:v>
                </c:pt>
                <c:pt idx="1">
                  <c:v>3302</c:v>
                </c:pt>
                <c:pt idx="2">
                  <c:v>12050</c:v>
                </c:pt>
                <c:pt idx="3">
                  <c:v>369</c:v>
                </c:pt>
                <c:pt idx="4">
                  <c:v>879</c:v>
                </c:pt>
                <c:pt idx="5">
                  <c:v>1057</c:v>
                </c:pt>
              </c:numCache>
            </c:numRef>
          </c:val>
          <c:smooth val="0"/>
          <c:extLst>
            <c:ext xmlns:c16="http://schemas.microsoft.com/office/drawing/2014/chart" uri="{C3380CC4-5D6E-409C-BE32-E72D297353CC}">
              <c16:uniqueId val="{00000002-6A77-42B4-85E0-10823EC7901C}"/>
            </c:ext>
          </c:extLst>
        </c:ser>
        <c:ser>
          <c:idx val="3"/>
          <c:order val="3"/>
          <c:tx>
            <c:strRef>
              <c:f>Лист15!$A$5</c:f>
              <c:strCache>
                <c:ptCount val="1"/>
                <c:pt idx="0">
                  <c:v>2018</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Лист15!$B$5:$G$5</c:f>
              <c:numCache>
                <c:formatCode>#,##0</c:formatCode>
                <c:ptCount val="6"/>
                <c:pt idx="0">
                  <c:v>157</c:v>
                </c:pt>
                <c:pt idx="1">
                  <c:v>3244</c:v>
                </c:pt>
                <c:pt idx="2">
                  <c:v>12939</c:v>
                </c:pt>
                <c:pt idx="3">
                  <c:v>509</c:v>
                </c:pt>
                <c:pt idx="4">
                  <c:v>912</c:v>
                </c:pt>
                <c:pt idx="5">
                  <c:v>996</c:v>
                </c:pt>
              </c:numCache>
            </c:numRef>
          </c:val>
          <c:smooth val="0"/>
          <c:extLst>
            <c:ext xmlns:c16="http://schemas.microsoft.com/office/drawing/2014/chart" uri="{C3380CC4-5D6E-409C-BE32-E72D297353CC}">
              <c16:uniqueId val="{00000003-6A77-42B4-85E0-10823EC7901C}"/>
            </c:ext>
          </c:extLst>
        </c:ser>
        <c:dLbls>
          <c:showLegendKey val="0"/>
          <c:showVal val="0"/>
          <c:showCatName val="0"/>
          <c:showSerName val="0"/>
          <c:showPercent val="0"/>
          <c:showBubbleSize val="0"/>
        </c:dLbls>
        <c:marker val="1"/>
        <c:smooth val="0"/>
        <c:axId val="117222400"/>
        <c:axId val="117228672"/>
      </c:lineChart>
      <c:catAx>
        <c:axId val="11722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17228672"/>
        <c:crosses val="autoZero"/>
        <c:auto val="1"/>
        <c:lblAlgn val="ctr"/>
        <c:lblOffset val="100"/>
        <c:noMultiLvlLbl val="0"/>
      </c:catAx>
      <c:valAx>
        <c:axId val="117228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осіб</a:t>
                </a:r>
              </a:p>
            </c:rich>
          </c:tx>
          <c:layout>
            <c:manualLayout>
              <c:xMode val="edge"/>
              <c:yMode val="edge"/>
              <c:x val="3.101075685628454E-2"/>
              <c:y val="0.22745194012910591"/>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crossAx val="1172224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900" b="0" i="0" u="none" strike="noStrike" kern="1200" baseline="0">
                <a:solidFill>
                  <a:schemeClr val="dk1">
                    <a:lumMod val="75000"/>
                    <a:lumOff val="25000"/>
                  </a:schemeClr>
                </a:solidFill>
                <a:latin typeface="+mn-lt"/>
                <a:ea typeface="+mn-ea"/>
                <a:cs typeface="+mn-cs"/>
              </a:defRPr>
            </a:pPr>
            <a:r>
              <a:rPr lang="uk-UA" sz="900" b="0">
                <a:latin typeface="Times New Roman" panose="02020603050405020304" pitchFamily="18" charset="0"/>
                <a:cs typeface="Times New Roman" panose="02020603050405020304" pitchFamily="18" charset="0"/>
              </a:rPr>
              <a:t>Викиди</a:t>
            </a:r>
            <a:r>
              <a:rPr lang="uk-UA" sz="900" b="0" baseline="0">
                <a:latin typeface="Times New Roman" panose="02020603050405020304" pitchFamily="18" charset="0"/>
                <a:cs typeface="Times New Roman" panose="02020603050405020304" pitchFamily="18" charset="0"/>
              </a:rPr>
              <a:t> забруднюючих речовин в атмосферне повітря від стаціонарних джерел забруднення, тис.т (за данними Головного управління статистики у Харківській області)</a:t>
            </a:r>
            <a:endParaRPr lang="ru-RU" sz="900" b="0">
              <a:latin typeface="Times New Roman" panose="02020603050405020304" pitchFamily="18" charset="0"/>
              <a:cs typeface="Times New Roman" panose="02020603050405020304" pitchFamily="18" charset="0"/>
            </a:endParaRPr>
          </a:p>
        </c:rich>
      </c:tx>
      <c:layout>
        <c:manualLayout>
          <c:xMode val="edge"/>
          <c:yMode val="edge"/>
          <c:x val="9.5666865171267254E-2"/>
          <c:y val="4.3081506703553846E-2"/>
        </c:manualLayout>
      </c:layout>
      <c:overlay val="0"/>
      <c:spPr>
        <a:noFill/>
        <a:ln>
          <a:noFill/>
        </a:ln>
        <a:effectLst/>
      </c:spPr>
    </c:title>
    <c:autoTitleDeleted val="0"/>
    <c:plotArea>
      <c:layout/>
      <c:lineChart>
        <c:grouping val="standard"/>
        <c:varyColors val="0"/>
        <c:ser>
          <c:idx val="0"/>
          <c:order val="0"/>
          <c:tx>
            <c:strRef>
              <c:f>Аркуш1!$B$1</c:f>
              <c:strCache>
                <c:ptCount val="1"/>
                <c:pt idx="0">
                  <c:v>Ряд 1</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ID4096"/>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Аркуш1!$A$2:$A$9</c:f>
              <c:numCache>
                <c:formatCode>General</c:formatCode>
                <c:ptCount val="8"/>
                <c:pt idx="0">
                  <c:v>2014</c:v>
                </c:pt>
                <c:pt idx="1">
                  <c:v>2015</c:v>
                </c:pt>
                <c:pt idx="2">
                  <c:v>2016</c:v>
                </c:pt>
                <c:pt idx="3">
                  <c:v>2017</c:v>
                </c:pt>
                <c:pt idx="4">
                  <c:v>2018</c:v>
                </c:pt>
                <c:pt idx="5">
                  <c:v>2019</c:v>
                </c:pt>
                <c:pt idx="6">
                  <c:v>2020</c:v>
                </c:pt>
                <c:pt idx="7">
                  <c:v>2021</c:v>
                </c:pt>
              </c:numCache>
            </c:numRef>
          </c:cat>
          <c:val>
            <c:numRef>
              <c:f>Аркуш1!$B$2:$B$9</c:f>
              <c:numCache>
                <c:formatCode>General</c:formatCode>
                <c:ptCount val="8"/>
                <c:pt idx="0">
                  <c:v>4.5</c:v>
                </c:pt>
                <c:pt idx="1">
                  <c:v>4.4000000000000004</c:v>
                </c:pt>
                <c:pt idx="2">
                  <c:v>4.9000000000000004</c:v>
                </c:pt>
                <c:pt idx="3">
                  <c:v>4.9000000000000004</c:v>
                </c:pt>
                <c:pt idx="4">
                  <c:v>4.8</c:v>
                </c:pt>
                <c:pt idx="5">
                  <c:v>4</c:v>
                </c:pt>
                <c:pt idx="6">
                  <c:v>3.7</c:v>
                </c:pt>
                <c:pt idx="7">
                  <c:v>3.5</c:v>
                </c:pt>
              </c:numCache>
            </c:numRef>
          </c:val>
          <c:smooth val="0"/>
          <c:extLst>
            <c:ext xmlns:c16="http://schemas.microsoft.com/office/drawing/2014/chart" uri="{C3380CC4-5D6E-409C-BE32-E72D297353CC}">
              <c16:uniqueId val="{00000000-9BAC-4939-B5D4-CCA5CEF7AF50}"/>
            </c:ext>
          </c:extLst>
        </c:ser>
        <c:dLbls>
          <c:showLegendKey val="0"/>
          <c:showVal val="1"/>
          <c:showCatName val="0"/>
          <c:showSerName val="0"/>
          <c:showPercent val="0"/>
          <c:showBubbleSize val="0"/>
        </c:dLbls>
        <c:marker val="1"/>
        <c:smooth val="0"/>
        <c:axId val="103203584"/>
        <c:axId val="103205120"/>
      </c:lineChart>
      <c:catAx>
        <c:axId val="10320358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ID4096"/>
          </a:p>
        </c:txPr>
        <c:crossAx val="103205120"/>
        <c:crosses val="autoZero"/>
        <c:auto val="1"/>
        <c:lblAlgn val="ctr"/>
        <c:lblOffset val="100"/>
        <c:noMultiLvlLbl val="0"/>
      </c:catAx>
      <c:valAx>
        <c:axId val="10320512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103203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ID4096"/>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b="0">
                <a:latin typeface="Times New Roman" pitchFamily="18" charset="0"/>
                <a:cs typeface="Times New Roman" pitchFamily="18" charset="0"/>
              </a:defRPr>
            </a:pPr>
            <a:r>
              <a:rPr lang="ru-RU" sz="1050" b="0">
                <a:latin typeface="Times New Roman" pitchFamily="18" charset="0"/>
                <a:cs typeface="Times New Roman" pitchFamily="18" charset="0"/>
              </a:rPr>
              <a:t>Індекс забруднення атмосферного повітря по місту Харкову </a:t>
            </a:r>
            <a:br>
              <a:rPr lang="ru-RU" sz="1050" b="0">
                <a:latin typeface="Times New Roman" pitchFamily="18" charset="0"/>
                <a:cs typeface="Times New Roman" pitchFamily="18" charset="0"/>
              </a:rPr>
            </a:br>
            <a:r>
              <a:rPr lang="ru-RU" sz="1050" b="0">
                <a:latin typeface="Times New Roman" pitchFamily="18" charset="0"/>
                <a:cs typeface="Times New Roman" pitchFamily="18" charset="0"/>
              </a:rPr>
              <a:t>2018-2019 рр.</a:t>
            </a:r>
          </a:p>
        </c:rich>
      </c:tx>
      <c:overlay val="0"/>
    </c:title>
    <c:autoTitleDeleted val="0"/>
    <c:plotArea>
      <c:layout>
        <c:manualLayout>
          <c:layoutTarget val="inner"/>
          <c:xMode val="edge"/>
          <c:yMode val="edge"/>
          <c:x val="7.4141294838146465E-2"/>
          <c:y val="0.23473388743073934"/>
          <c:w val="0.88236185123324229"/>
          <c:h val="0.44963840956050705"/>
        </c:manualLayout>
      </c:layout>
      <c:lineChart>
        <c:grouping val="standard"/>
        <c:varyColors val="0"/>
        <c:ser>
          <c:idx val="0"/>
          <c:order val="0"/>
          <c:tx>
            <c:strRef>
              <c:f>Лист1!$A$2</c:f>
              <c:strCache>
                <c:ptCount val="1"/>
                <c:pt idx="0">
                  <c:v>Роки</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Лист1!$B$2:$M$2</c:f>
              <c:numCache>
                <c:formatCode>General</c:formatCode>
                <c:ptCount val="12"/>
                <c:pt idx="0">
                  <c:v>0</c:v>
                </c:pt>
              </c:numCache>
            </c:numRef>
          </c:val>
          <c:smooth val="0"/>
          <c:extLst>
            <c:ext xmlns:c16="http://schemas.microsoft.com/office/drawing/2014/chart" uri="{C3380CC4-5D6E-409C-BE32-E72D297353CC}">
              <c16:uniqueId val="{00000000-4820-47BE-ACEE-EF04CE495B09}"/>
            </c:ext>
          </c:extLst>
        </c:ser>
        <c:ser>
          <c:idx val="1"/>
          <c:order val="1"/>
          <c:tx>
            <c:strRef>
              <c:f>Лист1!$A$3</c:f>
              <c:strCache>
                <c:ptCount val="1"/>
                <c:pt idx="0">
                  <c:v>2018</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Лист1!$B$3:$M$3</c:f>
              <c:numCache>
                <c:formatCode>General</c:formatCode>
                <c:ptCount val="12"/>
                <c:pt idx="0">
                  <c:v>3.36</c:v>
                </c:pt>
                <c:pt idx="1">
                  <c:v>3.4499999999999997</c:v>
                </c:pt>
                <c:pt idx="2">
                  <c:v>2.9899999999999998</c:v>
                </c:pt>
                <c:pt idx="3">
                  <c:v>4.34</c:v>
                </c:pt>
                <c:pt idx="4">
                  <c:v>4.1199999999999966</c:v>
                </c:pt>
                <c:pt idx="5">
                  <c:v>4.51</c:v>
                </c:pt>
                <c:pt idx="6">
                  <c:v>4.4300000000000024</c:v>
                </c:pt>
                <c:pt idx="7">
                  <c:v>4.96</c:v>
                </c:pt>
                <c:pt idx="8">
                  <c:v>4.4300000000000024</c:v>
                </c:pt>
                <c:pt idx="9">
                  <c:v>4.8099999999999996</c:v>
                </c:pt>
                <c:pt idx="10">
                  <c:v>4.26</c:v>
                </c:pt>
                <c:pt idx="11">
                  <c:v>3.4899999999999998</c:v>
                </c:pt>
              </c:numCache>
            </c:numRef>
          </c:val>
          <c:smooth val="0"/>
          <c:extLst>
            <c:ext xmlns:c16="http://schemas.microsoft.com/office/drawing/2014/chart" uri="{C3380CC4-5D6E-409C-BE32-E72D297353CC}">
              <c16:uniqueId val="{00000001-4820-47BE-ACEE-EF04CE495B09}"/>
            </c:ext>
          </c:extLst>
        </c:ser>
        <c:ser>
          <c:idx val="2"/>
          <c:order val="2"/>
          <c:tx>
            <c:strRef>
              <c:f>Лист1!$A$4</c:f>
              <c:strCache>
                <c:ptCount val="1"/>
                <c:pt idx="0">
                  <c:v>2019</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Лист1!$B$4:$M$4</c:f>
              <c:numCache>
                <c:formatCode>General</c:formatCode>
                <c:ptCount val="12"/>
                <c:pt idx="0">
                  <c:v>4.22</c:v>
                </c:pt>
                <c:pt idx="1">
                  <c:v>3.9899999999999998</c:v>
                </c:pt>
                <c:pt idx="2">
                  <c:v>4.1499999999999995</c:v>
                </c:pt>
                <c:pt idx="3">
                  <c:v>4.01</c:v>
                </c:pt>
                <c:pt idx="4">
                  <c:v>4.3199999999999985</c:v>
                </c:pt>
                <c:pt idx="5">
                  <c:v>4.3899999999999997</c:v>
                </c:pt>
                <c:pt idx="6">
                  <c:v>4.07</c:v>
                </c:pt>
                <c:pt idx="7">
                  <c:v>4.83</c:v>
                </c:pt>
                <c:pt idx="8">
                  <c:v>4.8899999999999997</c:v>
                </c:pt>
                <c:pt idx="9">
                  <c:v>4</c:v>
                </c:pt>
                <c:pt idx="10">
                  <c:v>3.48</c:v>
                </c:pt>
                <c:pt idx="11">
                  <c:v>3.19</c:v>
                </c:pt>
              </c:numCache>
            </c:numRef>
          </c:val>
          <c:smooth val="0"/>
          <c:extLst>
            <c:ext xmlns:c16="http://schemas.microsoft.com/office/drawing/2014/chart" uri="{C3380CC4-5D6E-409C-BE32-E72D297353CC}">
              <c16:uniqueId val="{00000002-4820-47BE-ACEE-EF04CE495B09}"/>
            </c:ext>
          </c:extLst>
        </c:ser>
        <c:dLbls>
          <c:showLegendKey val="0"/>
          <c:showVal val="0"/>
          <c:showCatName val="0"/>
          <c:showSerName val="0"/>
          <c:showPercent val="0"/>
          <c:showBubbleSize val="0"/>
        </c:dLbls>
        <c:smooth val="0"/>
        <c:axId val="103707392"/>
        <c:axId val="103708928"/>
      </c:lineChart>
      <c:catAx>
        <c:axId val="103707392"/>
        <c:scaling>
          <c:orientation val="minMax"/>
        </c:scaling>
        <c:delete val="0"/>
        <c:axPos val="b"/>
        <c:numFmt formatCode="General" sourceLinked="0"/>
        <c:majorTickMark val="none"/>
        <c:minorTickMark val="none"/>
        <c:tickLblPos val="nextTo"/>
        <c:txPr>
          <a:bodyPr rot="-5400000" vert="horz"/>
          <a:lstStyle/>
          <a:p>
            <a:pPr>
              <a:defRPr sz="800">
                <a:latin typeface="Times New Roman" pitchFamily="18" charset="0"/>
                <a:cs typeface="Times New Roman" pitchFamily="18" charset="0"/>
              </a:defRPr>
            </a:pPr>
            <a:endParaRPr lang="LID4096"/>
          </a:p>
        </c:txPr>
        <c:crossAx val="103708928"/>
        <c:crosses val="autoZero"/>
        <c:auto val="1"/>
        <c:lblAlgn val="ctr"/>
        <c:lblOffset val="100"/>
        <c:noMultiLvlLbl val="0"/>
      </c:catAx>
      <c:valAx>
        <c:axId val="103708928"/>
        <c:scaling>
          <c:orientation val="minMax"/>
        </c:scaling>
        <c:delete val="0"/>
        <c:axPos val="l"/>
        <c:majorGridlines/>
        <c:title>
          <c:tx>
            <c:rich>
              <a:bodyPr/>
              <a:lstStyle/>
              <a:p>
                <a:pPr>
                  <a:defRPr sz="800" b="0">
                    <a:latin typeface="Times New Roman" pitchFamily="18" charset="0"/>
                    <a:cs typeface="Times New Roman" pitchFamily="18" charset="0"/>
                  </a:defRPr>
                </a:pPr>
                <a:r>
                  <a:rPr lang="ru-RU" sz="800" b="0">
                    <a:latin typeface="Times New Roman" pitchFamily="18" charset="0"/>
                    <a:cs typeface="Times New Roman" pitchFamily="18" charset="0"/>
                  </a:rPr>
                  <a:t>індекс забруднення</a:t>
                </a:r>
              </a:p>
            </c:rich>
          </c:tx>
          <c:overlay val="0"/>
        </c:title>
        <c:numFmt formatCode="General" sourceLinked="1"/>
        <c:majorTickMark val="none"/>
        <c:minorTickMark val="none"/>
        <c:tickLblPos val="nextTo"/>
        <c:txPr>
          <a:bodyPr/>
          <a:lstStyle/>
          <a:p>
            <a:pPr>
              <a:defRPr sz="1000">
                <a:latin typeface="Times New Roman" pitchFamily="18" charset="0"/>
                <a:cs typeface="Times New Roman" pitchFamily="18" charset="0"/>
              </a:defRPr>
            </a:pPr>
            <a:endParaRPr lang="LID4096"/>
          </a:p>
        </c:txPr>
        <c:crossAx val="103707392"/>
        <c:crosses val="autoZero"/>
        <c:crossBetween val="between"/>
      </c:valAx>
    </c:plotArea>
    <c:legend>
      <c:legendPos val="r"/>
      <c:layout>
        <c:manualLayout>
          <c:xMode val="edge"/>
          <c:yMode val="edge"/>
          <c:x val="0.66730560195127164"/>
          <c:y val="0.44707624713055188"/>
          <c:w val="0.14102777777777778"/>
          <c:h val="0.23561351706036746"/>
        </c:manualLayout>
      </c:layout>
      <c:overlay val="0"/>
      <c:txPr>
        <a:bodyPr/>
        <a:lstStyle/>
        <a:p>
          <a:pPr>
            <a:defRPr>
              <a:latin typeface="Times New Roman" pitchFamily="18" charset="0"/>
              <a:cs typeface="Times New Roman" pitchFamily="18" charset="0"/>
            </a:defRPr>
          </a:pPr>
          <a:endParaRPr lang="LID4096"/>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itchFamily="18" charset="0"/>
                <a:ea typeface="+mn-ea"/>
                <a:cs typeface="Times New Roman" pitchFamily="18" charset="0"/>
              </a:defRPr>
            </a:pPr>
            <a:r>
              <a:rPr lang="ru-RU">
                <a:latin typeface="Times New Roman" pitchFamily="18" charset="0"/>
                <a:cs typeface="Times New Roman" pitchFamily="18" charset="0"/>
              </a:rPr>
              <a:t>Індекс забруднення атмосфери (ІЗА) </a:t>
            </a:r>
            <a:r>
              <a:rPr lang="ru-RU"/>
              <a:t>м. Харків</a:t>
            </a:r>
            <a:endParaRPr lang="ru-RU">
              <a:latin typeface="Times New Roman" pitchFamily="18" charset="0"/>
              <a:cs typeface="Times New Roman" pitchFamily="18" charset="0"/>
            </a:endParaRPr>
          </a:p>
        </c:rich>
      </c:tx>
      <c:overlay val="0"/>
      <c:spPr>
        <a:noFill/>
        <a:ln>
          <a:noFill/>
        </a:ln>
        <a:effectLst/>
      </c:spPr>
    </c:title>
    <c:autoTitleDeleted val="0"/>
    <c:plotArea>
      <c:layout/>
      <c:lineChart>
        <c:grouping val="standard"/>
        <c:varyColors val="0"/>
        <c:ser>
          <c:idx val="0"/>
          <c:order val="0"/>
          <c:tx>
            <c:strRef>
              <c:f>Лист1!$B$1</c:f>
              <c:strCache>
                <c:ptCount val="1"/>
                <c:pt idx="0">
                  <c:v>2017</c:v>
                </c:pt>
              </c:strCache>
            </c:strRef>
          </c:tx>
          <c:spPr>
            <a:ln w="28575" cap="rnd">
              <a:solidFill>
                <a:schemeClr val="accent1"/>
              </a:solidFill>
              <a:round/>
            </a:ln>
            <a:effectLst/>
          </c:spPr>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Лист1!$B$2:$B$6</c:f>
              <c:numCache>
                <c:formatCode>General</c:formatCode>
                <c:ptCount val="5"/>
                <c:pt idx="0">
                  <c:v>0.65000000000000369</c:v>
                </c:pt>
                <c:pt idx="1">
                  <c:v>0.67000000000000404</c:v>
                </c:pt>
                <c:pt idx="2">
                  <c:v>1.03</c:v>
                </c:pt>
                <c:pt idx="3">
                  <c:v>0.5</c:v>
                </c:pt>
                <c:pt idx="4">
                  <c:v>0.53</c:v>
                </c:pt>
              </c:numCache>
            </c:numRef>
          </c:val>
          <c:smooth val="0"/>
          <c:extLst>
            <c:ext xmlns:c16="http://schemas.microsoft.com/office/drawing/2014/chart" uri="{C3380CC4-5D6E-409C-BE32-E72D297353CC}">
              <c16:uniqueId val="{00000000-7481-4524-A93A-FAACB7F22567}"/>
            </c:ext>
          </c:extLst>
        </c:ser>
        <c:ser>
          <c:idx val="1"/>
          <c:order val="1"/>
          <c:tx>
            <c:strRef>
              <c:f>Лист1!$C$1</c:f>
              <c:strCache>
                <c:ptCount val="1"/>
                <c:pt idx="0">
                  <c:v>2018</c:v>
                </c:pt>
              </c:strCache>
            </c:strRef>
          </c:tx>
          <c:spPr>
            <a:ln w="28575" cap="rnd">
              <a:solidFill>
                <a:schemeClr val="accent2"/>
              </a:solidFill>
              <a:round/>
            </a:ln>
            <a:effectLst/>
          </c:spPr>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Лист1!$C$2:$C$6</c:f>
              <c:numCache>
                <c:formatCode>General</c:formatCode>
                <c:ptCount val="5"/>
                <c:pt idx="0">
                  <c:v>0.56999999999999995</c:v>
                </c:pt>
                <c:pt idx="1">
                  <c:v>0.52</c:v>
                </c:pt>
                <c:pt idx="2">
                  <c:v>0.93</c:v>
                </c:pt>
                <c:pt idx="3">
                  <c:v>0.38000000000000173</c:v>
                </c:pt>
                <c:pt idx="4">
                  <c:v>0.45</c:v>
                </c:pt>
              </c:numCache>
            </c:numRef>
          </c:val>
          <c:smooth val="0"/>
          <c:extLst>
            <c:ext xmlns:c16="http://schemas.microsoft.com/office/drawing/2014/chart" uri="{C3380CC4-5D6E-409C-BE32-E72D297353CC}">
              <c16:uniqueId val="{00000001-7481-4524-A93A-FAACB7F22567}"/>
            </c:ext>
          </c:extLst>
        </c:ser>
        <c:ser>
          <c:idx val="2"/>
          <c:order val="2"/>
          <c:tx>
            <c:strRef>
              <c:f>Лист1!$D$1</c:f>
              <c:strCache>
                <c:ptCount val="1"/>
                <c:pt idx="0">
                  <c:v>2019</c:v>
                </c:pt>
              </c:strCache>
            </c:strRef>
          </c:tx>
          <c:spPr>
            <a:ln w="28575" cap="rnd">
              <a:solidFill>
                <a:schemeClr val="accent3"/>
              </a:solidFill>
              <a:round/>
            </a:ln>
            <a:effectLst/>
          </c:spPr>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Лист1!$D$2:$D$6</c:f>
              <c:numCache>
                <c:formatCode>General</c:formatCode>
                <c:ptCount val="5"/>
                <c:pt idx="0">
                  <c:v>0.60000000000000064</c:v>
                </c:pt>
                <c:pt idx="1">
                  <c:v>0.73000000000000065</c:v>
                </c:pt>
                <c:pt idx="2">
                  <c:v>0.61000000000000065</c:v>
                </c:pt>
                <c:pt idx="3">
                  <c:v>0.44</c:v>
                </c:pt>
                <c:pt idx="4">
                  <c:v>0.59</c:v>
                </c:pt>
              </c:numCache>
            </c:numRef>
          </c:val>
          <c:smooth val="0"/>
          <c:extLst>
            <c:ext xmlns:c16="http://schemas.microsoft.com/office/drawing/2014/chart" uri="{C3380CC4-5D6E-409C-BE32-E72D297353CC}">
              <c16:uniqueId val="{00000002-7481-4524-A93A-FAACB7F22567}"/>
            </c:ext>
          </c:extLst>
        </c:ser>
        <c:ser>
          <c:idx val="3"/>
          <c:order val="3"/>
          <c:tx>
            <c:strRef>
              <c:f>Лист1!$E$1</c:f>
              <c:strCache>
                <c:ptCount val="1"/>
                <c:pt idx="0">
                  <c:v>2020</c:v>
                </c:pt>
              </c:strCache>
            </c:strRef>
          </c:tx>
          <c:spPr>
            <a:ln w="28575" cap="rnd">
              <a:solidFill>
                <a:schemeClr val="accent4"/>
              </a:solidFill>
              <a:round/>
            </a:ln>
            <a:effectLst/>
          </c:spPr>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Лист1!$E$2:$E$6</c:f>
              <c:numCache>
                <c:formatCode>General</c:formatCode>
                <c:ptCount val="5"/>
                <c:pt idx="0">
                  <c:v>0.56999999999999995</c:v>
                </c:pt>
                <c:pt idx="1">
                  <c:v>0.73000000000000065</c:v>
                </c:pt>
                <c:pt idx="2">
                  <c:v>0.47000000000000008</c:v>
                </c:pt>
                <c:pt idx="3">
                  <c:v>0.51</c:v>
                </c:pt>
                <c:pt idx="4">
                  <c:v>0.71000000000000063</c:v>
                </c:pt>
              </c:numCache>
            </c:numRef>
          </c:val>
          <c:smooth val="0"/>
          <c:extLst>
            <c:ext xmlns:c16="http://schemas.microsoft.com/office/drawing/2014/chart" uri="{C3380CC4-5D6E-409C-BE32-E72D297353CC}">
              <c16:uniqueId val="{00000003-7481-4524-A93A-FAACB7F22567}"/>
            </c:ext>
          </c:extLst>
        </c:ser>
        <c:ser>
          <c:idx val="4"/>
          <c:order val="4"/>
          <c:tx>
            <c:strRef>
              <c:f>Лист1!$F$1</c:f>
              <c:strCache>
                <c:ptCount val="1"/>
                <c:pt idx="0">
                  <c:v>2021</c:v>
                </c:pt>
              </c:strCache>
            </c:strRef>
          </c:tx>
          <c:spPr>
            <a:ln w="28575" cap="rnd">
              <a:solidFill>
                <a:schemeClr val="accent5"/>
              </a:solidFill>
              <a:round/>
            </a:ln>
            <a:effectLst/>
          </c:spPr>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Лист1!$F$2:$F$6</c:f>
              <c:numCache>
                <c:formatCode>General</c:formatCode>
                <c:ptCount val="5"/>
                <c:pt idx="0">
                  <c:v>0.48000000000000032</c:v>
                </c:pt>
                <c:pt idx="1">
                  <c:v>0.82000000000000062</c:v>
                </c:pt>
                <c:pt idx="2">
                  <c:v>0.49000000000000032</c:v>
                </c:pt>
                <c:pt idx="3">
                  <c:v>0.63000000000000345</c:v>
                </c:pt>
                <c:pt idx="4">
                  <c:v>0.79</c:v>
                </c:pt>
              </c:numCache>
            </c:numRef>
          </c:val>
          <c:smooth val="0"/>
          <c:extLst>
            <c:ext xmlns:c16="http://schemas.microsoft.com/office/drawing/2014/chart" uri="{C3380CC4-5D6E-409C-BE32-E72D297353CC}">
              <c16:uniqueId val="{00000004-7481-4524-A93A-FAACB7F22567}"/>
            </c:ext>
          </c:extLst>
        </c:ser>
        <c:dLbls>
          <c:showLegendKey val="0"/>
          <c:showVal val="0"/>
          <c:showCatName val="0"/>
          <c:showSerName val="0"/>
          <c:showPercent val="0"/>
          <c:showBubbleSize val="0"/>
        </c:dLbls>
        <c:smooth val="0"/>
        <c:axId val="106446848"/>
        <c:axId val="106448384"/>
      </c:lineChart>
      <c:catAx>
        <c:axId val="1064468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6448384"/>
        <c:crosses val="autoZero"/>
        <c:auto val="1"/>
        <c:lblAlgn val="ctr"/>
        <c:lblOffset val="100"/>
        <c:noMultiLvlLbl val="0"/>
      </c:catAx>
      <c:valAx>
        <c:axId val="106448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644684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40" b="0" i="0" u="none" strike="noStrike" kern="1200" cap="all" spc="0" baseline="0">
                <a:gradFill>
                  <a:gsLst>
                    <a:gs pos="0">
                      <a:schemeClr val="dk1">
                        <a:lumMod val="50000"/>
                        <a:lumOff val="50000"/>
                      </a:schemeClr>
                    </a:gs>
                    <a:gs pos="100000">
                      <a:schemeClr val="dk1">
                        <a:lumMod val="85000"/>
                        <a:lumOff val="15000"/>
                      </a:schemeClr>
                    </a:gs>
                  </a:gsLst>
                  <a:lin ang="5400000" scaled="0"/>
                </a:gradFill>
                <a:latin typeface="+mn-lt"/>
                <a:ea typeface="+mn-ea"/>
                <a:cs typeface="+mn-cs"/>
              </a:defRPr>
            </a:pPr>
            <a:r>
              <a:rPr lang="ru-RU" sz="1000" cap="none">
                <a:latin typeface="Times New Roman" panose="02020603050405020304" pitchFamily="18" charset="0"/>
                <a:cs typeface="Times New Roman" panose="02020603050405020304" pitchFamily="18" charset="0"/>
              </a:rPr>
              <a:t>Об'єм скиду забруднених</a:t>
            </a:r>
            <a:r>
              <a:rPr lang="ru-RU" sz="1000" cap="none" baseline="0">
                <a:latin typeface="Times New Roman" panose="02020603050405020304" pitchFamily="18" charset="0"/>
                <a:cs typeface="Times New Roman" panose="02020603050405020304" pitchFamily="18" charset="0"/>
              </a:rPr>
              <a:t> зворотних вод у поверхневі водні об'єкти, млн м</a:t>
            </a:r>
            <a:r>
              <a:rPr lang="ru-RU" sz="1000" cap="none" baseline="30000">
                <a:latin typeface="Times New Roman" panose="02020603050405020304" pitchFamily="18" charset="0"/>
                <a:cs typeface="Times New Roman" panose="02020603050405020304" pitchFamily="18" charset="0"/>
              </a:rPr>
              <a:t>3</a:t>
            </a:r>
            <a:r>
              <a:rPr lang="ru-RU" sz="1000" cap="none">
                <a:latin typeface="Times New Roman" panose="02020603050405020304" pitchFamily="18" charset="0"/>
                <a:cs typeface="Times New Roman" panose="02020603050405020304" pitchFamily="18" charset="0"/>
              </a:rPr>
              <a:t> </a:t>
            </a:r>
            <a:endParaRPr lang="ru-RU" cap="none"/>
          </a:p>
        </c:rich>
      </c:tx>
      <c:layout>
        <c:manualLayout>
          <c:xMode val="edge"/>
          <c:yMode val="edge"/>
          <c:x val="0.1333432569217029"/>
          <c:y val="7.82472613458529E-2"/>
        </c:manualLayout>
      </c:layout>
      <c:overlay val="1"/>
      <c:spPr>
        <a:noFill/>
        <a:ln>
          <a:noFill/>
        </a:ln>
        <a:effectLst/>
      </c:spPr>
    </c:title>
    <c:autoTitleDeleted val="0"/>
    <c:plotArea>
      <c:layout/>
      <c:lineChart>
        <c:grouping val="standard"/>
        <c:varyColors val="0"/>
        <c:ser>
          <c:idx val="0"/>
          <c:order val="0"/>
          <c:tx>
            <c:strRef>
              <c:f>Аркуш1!$B$1</c:f>
              <c:strCache>
                <c:ptCount val="1"/>
                <c:pt idx="0">
                  <c:v>Ряд 1</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solidFill>
                    <a:latin typeface="+mn-lt"/>
                    <a:ea typeface="+mn-ea"/>
                    <a:cs typeface="+mn-cs"/>
                  </a:defRPr>
                </a:pPr>
                <a:endParaRPr lang="LID4096"/>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Аркуш1!$A$2:$A$6</c:f>
              <c:numCache>
                <c:formatCode>General</c:formatCode>
                <c:ptCount val="5"/>
                <c:pt idx="0">
                  <c:v>2016</c:v>
                </c:pt>
                <c:pt idx="1">
                  <c:v>2017</c:v>
                </c:pt>
                <c:pt idx="2">
                  <c:v>2018</c:v>
                </c:pt>
                <c:pt idx="3">
                  <c:v>2019</c:v>
                </c:pt>
                <c:pt idx="4">
                  <c:v>2020</c:v>
                </c:pt>
              </c:numCache>
            </c:numRef>
          </c:cat>
          <c:val>
            <c:numRef>
              <c:f>Аркуш1!$B$2:$B$6</c:f>
              <c:numCache>
                <c:formatCode>General</c:formatCode>
                <c:ptCount val="5"/>
                <c:pt idx="0">
                  <c:v>0.17700000000000021</c:v>
                </c:pt>
                <c:pt idx="1">
                  <c:v>0.19</c:v>
                </c:pt>
                <c:pt idx="2">
                  <c:v>0.13500000000000001</c:v>
                </c:pt>
                <c:pt idx="3">
                  <c:v>0.161</c:v>
                </c:pt>
                <c:pt idx="4">
                  <c:v>0.17400000000000004</c:v>
                </c:pt>
              </c:numCache>
            </c:numRef>
          </c:val>
          <c:smooth val="0"/>
          <c:extLst>
            <c:ext xmlns:c16="http://schemas.microsoft.com/office/drawing/2014/chart" uri="{C3380CC4-5D6E-409C-BE32-E72D297353CC}">
              <c16:uniqueId val="{00000000-CB86-44B1-941E-C69B291B2E25}"/>
            </c:ext>
          </c:extLst>
        </c:ser>
        <c:dLbls>
          <c:showLegendKey val="0"/>
          <c:showVal val="1"/>
          <c:showCatName val="0"/>
          <c:showSerName val="0"/>
          <c:showPercent val="0"/>
          <c:showBubbleSize val="0"/>
        </c:dLbls>
        <c:marker val="1"/>
        <c:smooth val="0"/>
        <c:axId val="106597760"/>
        <c:axId val="106599552"/>
      </c:lineChart>
      <c:catAx>
        <c:axId val="10659776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dk1">
                    <a:lumMod val="65000"/>
                    <a:lumOff val="35000"/>
                  </a:schemeClr>
                </a:solidFill>
                <a:latin typeface="+mn-lt"/>
                <a:ea typeface="+mn-ea"/>
                <a:cs typeface="+mn-cs"/>
              </a:defRPr>
            </a:pPr>
            <a:endParaRPr lang="LID4096"/>
          </a:p>
        </c:txPr>
        <c:crossAx val="106599552"/>
        <c:crosses val="autoZero"/>
        <c:auto val="1"/>
        <c:lblAlgn val="ctr"/>
        <c:lblOffset val="100"/>
        <c:noMultiLvlLbl val="0"/>
      </c:catAx>
      <c:valAx>
        <c:axId val="106599552"/>
        <c:scaling>
          <c:orientation val="minMax"/>
          <c:max val="0.4"/>
        </c:scaling>
        <c:delete val="1"/>
        <c:axPos val="l"/>
        <c:numFmt formatCode="General" sourceLinked="1"/>
        <c:majorTickMark val="none"/>
        <c:minorTickMark val="none"/>
        <c:tickLblPos val="none"/>
        <c:crossAx val="106597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LID4096"/>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Аркуш1!$B$2:$B$6</c:f>
              <c:numCache>
                <c:formatCode>General</c:formatCode>
                <c:ptCount val="5"/>
                <c:pt idx="0">
                  <c:v>10.6</c:v>
                </c:pt>
                <c:pt idx="1">
                  <c:v>10.7</c:v>
                </c:pt>
                <c:pt idx="2">
                  <c:v>8.2000000000000011</c:v>
                </c:pt>
                <c:pt idx="3">
                  <c:v>7.5</c:v>
                </c:pt>
                <c:pt idx="4">
                  <c:v>6.9</c:v>
                </c:pt>
              </c:numCache>
            </c:numRef>
          </c:val>
          <c:extLst>
            <c:ext xmlns:c16="http://schemas.microsoft.com/office/drawing/2014/chart" uri="{C3380CC4-5D6E-409C-BE32-E72D297353CC}">
              <c16:uniqueId val="{00000000-AC6C-4D5F-B454-CECE2303E840}"/>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Аркуш1!$C$2:$C$6</c:f>
              <c:numCache>
                <c:formatCode>General</c:formatCode>
                <c:ptCount val="5"/>
                <c:pt idx="0">
                  <c:v>5.3</c:v>
                </c:pt>
                <c:pt idx="1">
                  <c:v>5.8</c:v>
                </c:pt>
                <c:pt idx="2">
                  <c:v>3.6</c:v>
                </c:pt>
                <c:pt idx="3">
                  <c:v>3.4</c:v>
                </c:pt>
                <c:pt idx="4">
                  <c:v>3.7</c:v>
                </c:pt>
              </c:numCache>
            </c:numRef>
          </c:val>
          <c:extLst>
            <c:ext xmlns:c16="http://schemas.microsoft.com/office/drawing/2014/chart" uri="{C3380CC4-5D6E-409C-BE32-E72D297353CC}">
              <c16:uniqueId val="{00000001-AC6C-4D5F-B454-CECE2303E840}"/>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Аркуш1!$D$2:$D$6</c:f>
              <c:numCache>
                <c:formatCode>General</c:formatCode>
                <c:ptCount val="5"/>
                <c:pt idx="0">
                  <c:v>3.2</c:v>
                </c:pt>
                <c:pt idx="1">
                  <c:v>2.9</c:v>
                </c:pt>
                <c:pt idx="2">
                  <c:v>2.6</c:v>
                </c:pt>
                <c:pt idx="3">
                  <c:v>2.4</c:v>
                </c:pt>
                <c:pt idx="4">
                  <c:v>2.1</c:v>
                </c:pt>
              </c:numCache>
            </c:numRef>
          </c:val>
          <c:extLst>
            <c:ext xmlns:c16="http://schemas.microsoft.com/office/drawing/2014/chart" uri="{C3380CC4-5D6E-409C-BE32-E72D297353CC}">
              <c16:uniqueId val="{00000002-AC6C-4D5F-B454-CECE2303E840}"/>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Аркуш1!$E$2:$E$6</c:f>
              <c:numCache>
                <c:formatCode>General</c:formatCode>
                <c:ptCount val="5"/>
                <c:pt idx="0">
                  <c:v>2.1</c:v>
                </c:pt>
                <c:pt idx="1">
                  <c:v>2</c:v>
                </c:pt>
                <c:pt idx="2">
                  <c:v>2</c:v>
                </c:pt>
                <c:pt idx="3">
                  <c:v>1.7</c:v>
                </c:pt>
                <c:pt idx="4">
                  <c:v>1.1000000000000001</c:v>
                </c:pt>
              </c:numCache>
            </c:numRef>
          </c:val>
          <c:extLst>
            <c:ext xmlns:c16="http://schemas.microsoft.com/office/drawing/2014/chart" uri="{C3380CC4-5D6E-409C-BE32-E72D297353CC}">
              <c16:uniqueId val="{00000003-AC6C-4D5F-B454-CECE2303E840}"/>
            </c:ext>
          </c:extLst>
        </c:ser>
        <c:dLbls>
          <c:showLegendKey val="0"/>
          <c:showVal val="1"/>
          <c:showCatName val="0"/>
          <c:showSerName val="0"/>
          <c:showPercent val="0"/>
          <c:showBubbleSize val="0"/>
        </c:dLbls>
        <c:gapWidth val="219"/>
        <c:overlap val="-27"/>
        <c:axId val="107617280"/>
        <c:axId val="107635456"/>
      </c:barChart>
      <c:catAx>
        <c:axId val="1076172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7635456"/>
        <c:crosses val="autoZero"/>
        <c:auto val="1"/>
        <c:lblAlgn val="ctr"/>
        <c:lblOffset val="100"/>
        <c:noMultiLvlLbl val="0"/>
      </c:catAx>
      <c:valAx>
        <c:axId val="107635456"/>
        <c:scaling>
          <c:orientation val="minMax"/>
          <c:max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7617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Аркуш1!$B$2:$B$6</c:f>
              <c:numCache>
                <c:formatCode>General</c:formatCode>
                <c:ptCount val="5"/>
                <c:pt idx="0">
                  <c:v>113.1</c:v>
                </c:pt>
                <c:pt idx="1">
                  <c:v>121</c:v>
                </c:pt>
                <c:pt idx="2">
                  <c:v>124.5</c:v>
                </c:pt>
                <c:pt idx="3">
                  <c:v>124.5</c:v>
                </c:pt>
                <c:pt idx="4">
                  <c:v>131.9</c:v>
                </c:pt>
              </c:numCache>
            </c:numRef>
          </c:val>
          <c:extLst>
            <c:ext xmlns:c16="http://schemas.microsoft.com/office/drawing/2014/chart" uri="{C3380CC4-5D6E-409C-BE32-E72D297353CC}">
              <c16:uniqueId val="{00000000-690B-482A-99DF-50F228221474}"/>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Аркуш1!$C$2:$C$6</c:f>
              <c:numCache>
                <c:formatCode>General</c:formatCode>
                <c:ptCount val="5"/>
                <c:pt idx="0">
                  <c:v>29</c:v>
                </c:pt>
                <c:pt idx="1">
                  <c:v>33.5</c:v>
                </c:pt>
                <c:pt idx="2">
                  <c:v>40.6</c:v>
                </c:pt>
                <c:pt idx="3">
                  <c:v>40.200000000000003</c:v>
                </c:pt>
                <c:pt idx="4">
                  <c:v>44.6</c:v>
                </c:pt>
              </c:numCache>
            </c:numRef>
          </c:val>
          <c:extLst>
            <c:ext xmlns:c16="http://schemas.microsoft.com/office/drawing/2014/chart" uri="{C3380CC4-5D6E-409C-BE32-E72D297353CC}">
              <c16:uniqueId val="{00000001-690B-482A-99DF-50F228221474}"/>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Аркуш1!$D$2:$D$6</c:f>
              <c:numCache>
                <c:formatCode>General</c:formatCode>
                <c:ptCount val="5"/>
                <c:pt idx="0">
                  <c:v>78.900000000000006</c:v>
                </c:pt>
                <c:pt idx="1">
                  <c:v>82.2</c:v>
                </c:pt>
                <c:pt idx="2">
                  <c:v>78.7</c:v>
                </c:pt>
                <c:pt idx="3">
                  <c:v>79.7</c:v>
                </c:pt>
                <c:pt idx="4">
                  <c:v>81.3</c:v>
                </c:pt>
              </c:numCache>
            </c:numRef>
          </c:val>
          <c:extLst>
            <c:ext xmlns:c16="http://schemas.microsoft.com/office/drawing/2014/chart" uri="{C3380CC4-5D6E-409C-BE32-E72D297353CC}">
              <c16:uniqueId val="{00000002-690B-482A-99DF-50F228221474}"/>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2017</c:v>
                </c:pt>
                <c:pt idx="1">
                  <c:v>2018</c:v>
                </c:pt>
                <c:pt idx="2">
                  <c:v>2019</c:v>
                </c:pt>
                <c:pt idx="3">
                  <c:v>2020</c:v>
                </c:pt>
                <c:pt idx="4">
                  <c:v>2021</c:v>
                </c:pt>
              </c:numCache>
            </c:numRef>
          </c:cat>
          <c:val>
            <c:numRef>
              <c:f>Аркуш1!$E$2:$E$6</c:f>
              <c:numCache>
                <c:formatCode>General</c:formatCode>
                <c:ptCount val="5"/>
                <c:pt idx="0">
                  <c:v>5.2</c:v>
                </c:pt>
                <c:pt idx="1">
                  <c:v>5.3</c:v>
                </c:pt>
                <c:pt idx="2">
                  <c:v>5.0999999999999996</c:v>
                </c:pt>
                <c:pt idx="3">
                  <c:v>4.5999999999999996</c:v>
                </c:pt>
                <c:pt idx="4">
                  <c:v>6</c:v>
                </c:pt>
              </c:numCache>
            </c:numRef>
          </c:val>
          <c:extLst>
            <c:ext xmlns:c16="http://schemas.microsoft.com/office/drawing/2014/chart" uri="{C3380CC4-5D6E-409C-BE32-E72D297353CC}">
              <c16:uniqueId val="{00000003-690B-482A-99DF-50F228221474}"/>
            </c:ext>
          </c:extLst>
        </c:ser>
        <c:dLbls>
          <c:showLegendKey val="0"/>
          <c:showVal val="1"/>
          <c:showCatName val="0"/>
          <c:showSerName val="0"/>
          <c:showPercent val="0"/>
          <c:showBubbleSize val="0"/>
        </c:dLbls>
        <c:gapWidth val="219"/>
        <c:overlap val="-27"/>
        <c:axId val="109016960"/>
        <c:axId val="109018496"/>
      </c:barChart>
      <c:catAx>
        <c:axId val="1090169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9018496"/>
        <c:crosses val="autoZero"/>
        <c:auto val="1"/>
        <c:lblAlgn val="ctr"/>
        <c:lblOffset val="100"/>
        <c:noMultiLvlLbl val="0"/>
      </c:catAx>
      <c:valAx>
        <c:axId val="109018496"/>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9016960"/>
        <c:crossesAt val="1"/>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30211570088393"/>
          <c:y val="8.8495575221240227E-2"/>
          <c:w val="0.86376671975409014"/>
          <c:h val="0.73372703412074092"/>
        </c:manualLayout>
      </c:layout>
      <c:barChart>
        <c:barDir val="col"/>
        <c:grouping val="clustered"/>
        <c:varyColors val="1"/>
        <c:ser>
          <c:idx val="0"/>
          <c:order val="0"/>
          <c:spPr>
            <a:gradFill rotWithShape="0">
              <a:gsLst>
                <a:gs pos="0">
                  <a:srgbClr val="339966"/>
                </a:gs>
                <a:gs pos="50000">
                  <a:srgbClr val="CCFFCC"/>
                </a:gs>
                <a:gs pos="100000">
                  <a:srgbClr val="339966"/>
                </a:gs>
              </a:gsLst>
              <a:lin ang="0" scaled="1"/>
            </a:gradFill>
            <a:ln w="10183">
              <a:solidFill>
                <a:srgbClr val="000000"/>
              </a:solidFill>
              <a:prstDash val="solid"/>
            </a:ln>
          </c:spPr>
          <c:invertIfNegative val="0"/>
          <c:dLbls>
            <c:dLbl>
              <c:idx val="0"/>
              <c:layout>
                <c:manualLayout>
                  <c:x val="-2.1212145709712605E-3"/>
                  <c:y val="-1.2828864034264345E-2"/>
                </c:manualLayout>
              </c:layout>
              <c:tx>
                <c:rich>
                  <a:bodyPr/>
                  <a:lstStyle/>
                  <a:p>
                    <a:r>
                      <a:rPr lang="en-US" b="0"/>
                      <a:t>1</a:t>
                    </a:r>
                    <a:r>
                      <a:rPr lang="en-US"/>
                      <a:t>450,1</a:t>
                    </a:r>
                  </a:p>
                </c:rich>
              </c:tx>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F4-4A12-ABCB-88EF16CC968B}"/>
                </c:ext>
              </c:extLst>
            </c:dLbl>
            <c:dLbl>
              <c:idx val="1"/>
              <c:layout>
                <c:manualLayout>
                  <c:x val="3.748327580074201E-3"/>
                  <c:y val="-2.062014797968227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F4-4A12-ABCB-88EF16CC968B}"/>
                </c:ext>
              </c:extLst>
            </c:dLbl>
            <c:dLbl>
              <c:idx val="2"/>
              <c:layout>
                <c:manualLayout>
                  <c:x val="2.427080470177729E-4"/>
                  <c:y val="-3.23206610095370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F4-4A12-ABCB-88EF16CC968B}"/>
                </c:ext>
              </c:extLst>
            </c:dLbl>
            <c:dLbl>
              <c:idx val="3"/>
              <c:layout>
                <c:manualLayout>
                  <c:x val="6.5691046044987031E-4"/>
                  <c:y val="-3.90267035204670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F4-4A12-ABCB-88EF16CC968B}"/>
                </c:ext>
              </c:extLst>
            </c:dLbl>
            <c:dLbl>
              <c:idx val="4"/>
              <c:layout>
                <c:manualLayout>
                  <c:x val="-1.3458922341528811E-3"/>
                  <c:y val="-4.4616186686993783E-2"/>
                </c:manualLayout>
              </c:layout>
              <c:tx>
                <c:rich>
                  <a:bodyPr/>
                  <a:lstStyle/>
                  <a:p>
                    <a:r>
                      <a:rPr lang="en-US" b="0"/>
                      <a:t>11</a:t>
                    </a:r>
                    <a:r>
                      <a:rPr lang="en-US"/>
                      <a:t>00,0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F4-4A12-ABCB-88EF16CC968B}"/>
                </c:ext>
              </c:extLst>
            </c:dLbl>
            <c:dLbl>
              <c:idx val="5"/>
              <c:layout>
                <c:manualLayout>
                  <c:x val="6.6351113195030733E-4"/>
                  <c:y val="-4.985072281753263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BF4-4A12-ABCB-88EF16CC968B}"/>
                </c:ext>
              </c:extLst>
            </c:dLbl>
            <c:dLbl>
              <c:idx val="6"/>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F4-4A12-ABCB-88EF16CC968B}"/>
                </c:ext>
              </c:extLst>
            </c:dLbl>
            <c:numFmt formatCode="General" sourceLinked="0"/>
            <c:spPr>
              <a:noFill/>
              <a:ln w="20388">
                <a:noFill/>
              </a:ln>
            </c:spPr>
            <c:txPr>
              <a:bodyPr/>
              <a:lstStyle/>
              <a:p>
                <a:pPr>
                  <a:defRPr sz="882" b="0" i="0" u="none" strike="noStrike" baseline="0">
                    <a:solidFill>
                      <a:srgbClr val="000000"/>
                    </a:solidFill>
                    <a:latin typeface="Times New Roman"/>
                    <a:ea typeface="Times New Roman"/>
                    <a:cs typeface="Times New Roman"/>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Sheet1!$H$1:$N$1</c:f>
              <c:strCache>
                <c:ptCount val="6"/>
                <c:pt idx="0">
                  <c:v> 01.01.2019</c:v>
                </c:pt>
                <c:pt idx="1">
                  <c:v> 01.01.2020  </c:v>
                </c:pt>
                <c:pt idx="2">
                  <c:v> 01.01.2021  </c:v>
                </c:pt>
                <c:pt idx="3">
                  <c:v> 01.01.2022 </c:v>
                </c:pt>
                <c:pt idx="4">
                  <c:v>01.01.2023 очікуване</c:v>
                </c:pt>
                <c:pt idx="5">
                  <c:v>01.01.2024 прогноз</c:v>
                </c:pt>
              </c:strCache>
            </c:strRef>
          </c:cat>
          <c:val>
            <c:numRef>
              <c:f>Sheet1!$H$2:$N$2</c:f>
              <c:numCache>
                <c:formatCode>General</c:formatCode>
                <c:ptCount val="6"/>
                <c:pt idx="0">
                  <c:v>1446.1</c:v>
                </c:pt>
                <c:pt idx="1">
                  <c:v>1443.2</c:v>
                </c:pt>
                <c:pt idx="2">
                  <c:v>1433.9</c:v>
                </c:pt>
                <c:pt idx="3">
                  <c:v>1421.1</c:v>
                </c:pt>
                <c:pt idx="4">
                  <c:v>1100</c:v>
                </c:pt>
                <c:pt idx="5">
                  <c:v>1200</c:v>
                </c:pt>
              </c:numCache>
            </c:numRef>
          </c:val>
          <c:extLst>
            <c:ext xmlns:c16="http://schemas.microsoft.com/office/drawing/2014/chart" uri="{C3380CC4-5D6E-409C-BE32-E72D297353CC}">
              <c16:uniqueId val="{00000007-EBF4-4A12-ABCB-88EF16CC968B}"/>
            </c:ext>
          </c:extLst>
        </c:ser>
        <c:dLbls>
          <c:showLegendKey val="0"/>
          <c:showVal val="0"/>
          <c:showCatName val="0"/>
          <c:showSerName val="0"/>
          <c:showPercent val="0"/>
          <c:showBubbleSize val="0"/>
        </c:dLbls>
        <c:gapWidth val="170"/>
        <c:axId val="113273088"/>
        <c:axId val="113291264"/>
      </c:barChart>
      <c:catAx>
        <c:axId val="113273088"/>
        <c:scaling>
          <c:orientation val="minMax"/>
        </c:scaling>
        <c:delete val="0"/>
        <c:axPos val="b"/>
        <c:numFmt formatCode="General" sourceLinked="1"/>
        <c:majorTickMark val="out"/>
        <c:minorTickMark val="none"/>
        <c:tickLblPos val="nextTo"/>
        <c:spPr>
          <a:ln w="2546">
            <a:solidFill>
              <a:srgbClr val="000000"/>
            </a:solidFill>
            <a:prstDash val="solid"/>
          </a:ln>
        </c:spPr>
        <c:txPr>
          <a:bodyPr rot="0" vert="horz"/>
          <a:lstStyle/>
          <a:p>
            <a:pPr>
              <a:defRPr sz="882" b="0" i="0" u="none" strike="noStrike" baseline="0">
                <a:solidFill>
                  <a:srgbClr val="000000"/>
                </a:solidFill>
                <a:latin typeface="Times New Roman"/>
                <a:ea typeface="Times New Roman"/>
                <a:cs typeface="Times New Roman"/>
              </a:defRPr>
            </a:pPr>
            <a:endParaRPr lang="LID4096"/>
          </a:p>
        </c:txPr>
        <c:crossAx val="113291264"/>
        <c:crosses val="autoZero"/>
        <c:auto val="1"/>
        <c:lblAlgn val="ctr"/>
        <c:lblOffset val="100"/>
        <c:tickLblSkip val="1"/>
        <c:tickMarkSkip val="1"/>
        <c:noMultiLvlLbl val="0"/>
      </c:catAx>
      <c:valAx>
        <c:axId val="113291264"/>
        <c:scaling>
          <c:orientation val="minMax"/>
          <c:max val="1460"/>
          <c:min val="900"/>
        </c:scaling>
        <c:delete val="0"/>
        <c:axPos val="l"/>
        <c:majorGridlines>
          <c:spPr>
            <a:ln w="2546">
              <a:solidFill>
                <a:srgbClr val="000000"/>
              </a:solidFill>
              <a:prstDash val="solid"/>
            </a:ln>
          </c:spPr>
        </c:majorGridlines>
        <c:title>
          <c:tx>
            <c:rich>
              <a:bodyPr rot="0" vert="horz"/>
              <a:lstStyle/>
              <a:p>
                <a:pPr algn="ctr">
                  <a:defRPr sz="878" b="0" i="0" u="none" strike="noStrike" baseline="0">
                    <a:solidFill>
                      <a:srgbClr val="000000"/>
                    </a:solidFill>
                    <a:latin typeface="Times New Roman"/>
                    <a:ea typeface="Times New Roman"/>
                    <a:cs typeface="Times New Roman"/>
                  </a:defRPr>
                </a:pPr>
                <a:r>
                  <a:rPr lang="ru-RU" b="0"/>
                  <a:t>тис. осіб</a:t>
                </a:r>
              </a:p>
            </c:rich>
          </c:tx>
          <c:layout>
            <c:manualLayout>
              <c:xMode val="edge"/>
              <c:yMode val="edge"/>
              <c:x val="5.6214628512454165E-2"/>
              <c:y val="1.7889519632387514E-4"/>
            </c:manualLayout>
          </c:layout>
          <c:overlay val="0"/>
          <c:spPr>
            <a:noFill/>
            <a:ln w="20388">
              <a:noFill/>
            </a:ln>
          </c:spPr>
        </c:title>
        <c:numFmt formatCode="General" sourceLinked="1"/>
        <c:majorTickMark val="out"/>
        <c:minorTickMark val="none"/>
        <c:tickLblPos val="nextTo"/>
        <c:spPr>
          <a:ln w="2546">
            <a:solidFill>
              <a:srgbClr val="000000"/>
            </a:solidFill>
            <a:prstDash val="solid"/>
          </a:ln>
        </c:spPr>
        <c:txPr>
          <a:bodyPr rot="0" vert="horz"/>
          <a:lstStyle/>
          <a:p>
            <a:pPr>
              <a:defRPr sz="882" b="0" i="0" u="none" strike="noStrike" baseline="0">
                <a:solidFill>
                  <a:srgbClr val="000000"/>
                </a:solidFill>
                <a:latin typeface="Times New Roman"/>
                <a:ea typeface="Times New Roman"/>
                <a:cs typeface="Times New Roman"/>
              </a:defRPr>
            </a:pPr>
            <a:endParaRPr lang="LID4096"/>
          </a:p>
        </c:txPr>
        <c:crossAx val="113273088"/>
        <c:crosses val="autoZero"/>
        <c:crossBetween val="between"/>
        <c:majorUnit val="100"/>
        <c:minorUnit val="0.5"/>
      </c:valAx>
      <c:spPr>
        <a:solidFill>
          <a:srgbClr val="FFFFCC"/>
        </a:solidFill>
        <a:ln w="20366">
          <a:noFill/>
        </a:ln>
      </c:spPr>
    </c:plotArea>
    <c:plotVisOnly val="1"/>
    <c:dispBlanksAs val="gap"/>
    <c:showDLblsOverMax val="0"/>
  </c:chart>
  <c:spPr>
    <a:noFill/>
    <a:ln>
      <a:noFill/>
    </a:ln>
  </c:spPr>
  <c:txPr>
    <a:bodyPr/>
    <a:lstStyle/>
    <a:p>
      <a:pPr>
        <a:defRPr sz="964" b="1" i="0" u="none" strike="noStrike" baseline="0">
          <a:solidFill>
            <a:srgbClr val="000000"/>
          </a:solidFill>
          <a:latin typeface="Arial Cyr"/>
          <a:ea typeface="Arial Cyr"/>
          <a:cs typeface="Arial Cyr"/>
        </a:defRPr>
      </a:pPr>
      <a:endParaRPr lang="LID4096"/>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sz="1400">
                <a:latin typeface="Times New Roman" panose="02020603050405020304" pitchFamily="18" charset="0"/>
                <a:cs typeface="Times New Roman" panose="02020603050405020304" pitchFamily="18" charset="0"/>
              </a:rPr>
              <a:t>Смертність населення Харківської області </a:t>
            </a:r>
            <a:br>
              <a:rPr lang="uk-UA" sz="1400">
                <a:latin typeface="Times New Roman" panose="02020603050405020304" pitchFamily="18" charset="0"/>
                <a:cs typeface="Times New Roman" panose="02020603050405020304" pitchFamily="18" charset="0"/>
              </a:rPr>
            </a:br>
            <a:r>
              <a:rPr lang="uk-UA" sz="1400">
                <a:latin typeface="Times New Roman" panose="02020603050405020304" pitchFamily="18" charset="0"/>
                <a:cs typeface="Times New Roman" panose="02020603050405020304" pitchFamily="18" charset="0"/>
              </a:rPr>
              <a:t>за основними причинами</a:t>
            </a:r>
          </a:p>
        </c:rich>
      </c:tx>
      <c:overlay val="0"/>
      <c:spPr>
        <a:noFill/>
        <a:ln>
          <a:noFill/>
        </a:ln>
        <a:effectLst/>
      </c:spPr>
    </c:title>
    <c:autoTitleDeleted val="0"/>
    <c:plotArea>
      <c:layout/>
      <c:barChart>
        <c:barDir val="bar"/>
        <c:grouping val="clustered"/>
        <c:varyColors val="0"/>
        <c:ser>
          <c:idx val="0"/>
          <c:order val="0"/>
          <c:tx>
            <c:strRef>
              <c:f>Аркуш1!$B$1</c:f>
              <c:strCache>
                <c:ptCount val="1"/>
                <c:pt idx="0">
                  <c:v>2017</c:v>
                </c:pt>
              </c:strCache>
            </c:strRef>
          </c:tx>
          <c:spPr>
            <a:solidFill>
              <a:schemeClr val="accent1"/>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Аркуш1!$B$2:$B$9</c:f>
              <c:numCache>
                <c:formatCode>General</c:formatCode>
                <c:ptCount val="8"/>
                <c:pt idx="0">
                  <c:v>1495</c:v>
                </c:pt>
                <c:pt idx="2">
                  <c:v>2282</c:v>
                </c:pt>
                <c:pt idx="3">
                  <c:v>1637</c:v>
                </c:pt>
                <c:pt idx="4">
                  <c:v>694</c:v>
                </c:pt>
                <c:pt idx="5">
                  <c:v>28409</c:v>
                </c:pt>
                <c:pt idx="6">
                  <c:v>5977</c:v>
                </c:pt>
                <c:pt idx="7">
                  <c:v>387</c:v>
                </c:pt>
              </c:numCache>
            </c:numRef>
          </c:val>
          <c:extLst>
            <c:ext xmlns:c16="http://schemas.microsoft.com/office/drawing/2014/chart" uri="{C3380CC4-5D6E-409C-BE32-E72D297353CC}">
              <c16:uniqueId val="{00000000-7B5B-484B-88E8-A5A844DAF1C3}"/>
            </c:ext>
          </c:extLst>
        </c:ser>
        <c:ser>
          <c:idx val="1"/>
          <c:order val="1"/>
          <c:tx>
            <c:strRef>
              <c:f>Аркуш1!$C$1</c:f>
              <c:strCache>
                <c:ptCount val="1"/>
                <c:pt idx="0">
                  <c:v>2018</c:v>
                </c:pt>
              </c:strCache>
            </c:strRef>
          </c:tx>
          <c:spPr>
            <a:solidFill>
              <a:schemeClr val="accent2"/>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Аркуш1!$C$2:$C$9</c:f>
              <c:numCache>
                <c:formatCode>General</c:formatCode>
                <c:ptCount val="8"/>
                <c:pt idx="0">
                  <c:v>1722</c:v>
                </c:pt>
                <c:pt idx="2">
                  <c:v>2234</c:v>
                </c:pt>
                <c:pt idx="3">
                  <c:v>1690</c:v>
                </c:pt>
                <c:pt idx="4">
                  <c:v>902</c:v>
                </c:pt>
                <c:pt idx="5">
                  <c:v>29863</c:v>
                </c:pt>
                <c:pt idx="6">
                  <c:v>5804</c:v>
                </c:pt>
                <c:pt idx="7">
                  <c:v>385</c:v>
                </c:pt>
              </c:numCache>
            </c:numRef>
          </c:val>
          <c:extLst>
            <c:ext xmlns:c16="http://schemas.microsoft.com/office/drawing/2014/chart" uri="{C3380CC4-5D6E-409C-BE32-E72D297353CC}">
              <c16:uniqueId val="{00000001-7B5B-484B-88E8-A5A844DAF1C3}"/>
            </c:ext>
          </c:extLst>
        </c:ser>
        <c:ser>
          <c:idx val="2"/>
          <c:order val="2"/>
          <c:tx>
            <c:strRef>
              <c:f>Аркуш1!$D$1</c:f>
              <c:strCache>
                <c:ptCount val="1"/>
                <c:pt idx="0">
                  <c:v>2019</c:v>
                </c:pt>
              </c:strCache>
            </c:strRef>
          </c:tx>
          <c:spPr>
            <a:solidFill>
              <a:schemeClr val="accent3"/>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Аркуш1!$D$2:$D$9</c:f>
              <c:numCache>
                <c:formatCode>General</c:formatCode>
                <c:ptCount val="8"/>
                <c:pt idx="0">
                  <c:v>1811</c:v>
                </c:pt>
                <c:pt idx="2">
                  <c:v>2225</c:v>
                </c:pt>
                <c:pt idx="3">
                  <c:v>1624</c:v>
                </c:pt>
                <c:pt idx="4">
                  <c:v>810</c:v>
                </c:pt>
                <c:pt idx="5">
                  <c:v>28079</c:v>
                </c:pt>
                <c:pt idx="6">
                  <c:v>5714</c:v>
                </c:pt>
                <c:pt idx="7">
                  <c:v>348</c:v>
                </c:pt>
              </c:numCache>
            </c:numRef>
          </c:val>
          <c:extLst>
            <c:ext xmlns:c16="http://schemas.microsoft.com/office/drawing/2014/chart" uri="{C3380CC4-5D6E-409C-BE32-E72D297353CC}">
              <c16:uniqueId val="{00000002-7B5B-484B-88E8-A5A844DAF1C3}"/>
            </c:ext>
          </c:extLst>
        </c:ser>
        <c:ser>
          <c:idx val="3"/>
          <c:order val="3"/>
          <c:tx>
            <c:strRef>
              <c:f>Аркуш1!$E$1</c:f>
              <c:strCache>
                <c:ptCount val="1"/>
                <c:pt idx="0">
                  <c:v>2020</c:v>
                </c:pt>
              </c:strCache>
            </c:strRef>
          </c:tx>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Аркуш1!$E$2:$E$9</c:f>
              <c:numCache>
                <c:formatCode>General</c:formatCode>
                <c:ptCount val="8"/>
                <c:pt idx="0">
                  <c:v>1701</c:v>
                </c:pt>
                <c:pt idx="1">
                  <c:v>1515</c:v>
                </c:pt>
                <c:pt idx="2">
                  <c:v>2054</c:v>
                </c:pt>
                <c:pt idx="3">
                  <c:v>1672</c:v>
                </c:pt>
                <c:pt idx="4">
                  <c:v>1301</c:v>
                </c:pt>
                <c:pt idx="5">
                  <c:v>30019</c:v>
                </c:pt>
                <c:pt idx="6">
                  <c:v>5665</c:v>
                </c:pt>
                <c:pt idx="7">
                  <c:v>272</c:v>
                </c:pt>
              </c:numCache>
            </c:numRef>
          </c:val>
          <c:extLst>
            <c:ext xmlns:c16="http://schemas.microsoft.com/office/drawing/2014/chart" uri="{C3380CC4-5D6E-409C-BE32-E72D297353CC}">
              <c16:uniqueId val="{00000000-C925-4300-BB0E-89E0C7CE3A75}"/>
            </c:ext>
          </c:extLst>
        </c:ser>
        <c:dLbls>
          <c:showLegendKey val="0"/>
          <c:showVal val="0"/>
          <c:showCatName val="0"/>
          <c:showSerName val="0"/>
          <c:showPercent val="0"/>
          <c:showBubbleSize val="0"/>
        </c:dLbls>
        <c:gapWidth val="182"/>
        <c:axId val="113307008"/>
        <c:axId val="117052544"/>
      </c:barChart>
      <c:catAx>
        <c:axId val="113307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crossAx val="117052544"/>
        <c:crosses val="autoZero"/>
        <c:auto val="1"/>
        <c:lblAlgn val="ctr"/>
        <c:lblOffset val="100"/>
        <c:noMultiLvlLbl val="0"/>
      </c:catAx>
      <c:valAx>
        <c:axId val="1170525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crossAx val="113307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10E5DD7-F2A9-473B-8F02-799D64CC9669}" type="doc">
      <dgm:prSet loTypeId="urn:microsoft.com/office/officeart/2005/8/layout/radial3" loCatId="relationship" qsTypeId="urn:microsoft.com/office/officeart/2005/8/quickstyle/simple1" qsCatId="simple" csTypeId="urn:microsoft.com/office/officeart/2005/8/colors/accent1_2" csCatId="accent1" phldr="1"/>
      <dgm:spPr/>
      <dgm:t>
        <a:bodyPr/>
        <a:lstStyle/>
        <a:p>
          <a:endParaRPr lang="ru-RU"/>
        </a:p>
      </dgm:t>
    </dgm:pt>
    <dgm:pt modelId="{AA3605EE-81AA-42CB-ACB1-C73F0C65E4B9}">
      <dgm:prSet phldrT="[Текст]" custT="1"/>
      <dgm:spPr/>
      <dgm:t>
        <a:bodyPr/>
        <a:lstStyle/>
        <a:p>
          <a:r>
            <a:rPr lang="ru-RU" sz="1200" b="1">
              <a:solidFill>
                <a:schemeClr val="tx2"/>
              </a:solidFill>
            </a:rPr>
            <a:t>Програма економічного та соціального розвитку міста Харкова на 2023 рік</a:t>
          </a:r>
        </a:p>
      </dgm:t>
    </dgm:pt>
    <dgm:pt modelId="{96F08216-D698-4732-BD50-B25E0452F122}" type="parTrans" cxnId="{20A7479F-897A-4886-BC71-46A6C26454C7}">
      <dgm:prSet/>
      <dgm:spPr/>
      <dgm:t>
        <a:bodyPr/>
        <a:lstStyle/>
        <a:p>
          <a:endParaRPr lang="ru-RU" sz="2000"/>
        </a:p>
      </dgm:t>
    </dgm:pt>
    <dgm:pt modelId="{9E6C1299-B6ED-4524-8874-3200A44B5F81}" type="sibTrans" cxnId="{20A7479F-897A-4886-BC71-46A6C26454C7}">
      <dgm:prSet/>
      <dgm:spPr/>
      <dgm:t>
        <a:bodyPr/>
        <a:lstStyle/>
        <a:p>
          <a:endParaRPr lang="ru-RU" sz="2000"/>
        </a:p>
      </dgm:t>
    </dgm:pt>
    <dgm:pt modelId="{12C38A84-E277-452E-9909-081FBD1573B3}">
      <dgm:prSet phldrT="[Текст]" custT="1"/>
      <dgm:spPr/>
      <dgm:t>
        <a:bodyPr/>
        <a:lstStyle/>
        <a:p>
          <a:r>
            <a:rPr lang="ru-RU" sz="900"/>
            <a:t>Соціальна сфера</a:t>
          </a:r>
        </a:p>
      </dgm:t>
    </dgm:pt>
    <dgm:pt modelId="{1526D684-833E-4927-950A-31E3715BAFFB}" type="parTrans" cxnId="{F4A99329-52F2-4704-A632-6074E45CFA92}">
      <dgm:prSet/>
      <dgm:spPr/>
      <dgm:t>
        <a:bodyPr/>
        <a:lstStyle/>
        <a:p>
          <a:endParaRPr lang="ru-RU" sz="2000"/>
        </a:p>
      </dgm:t>
    </dgm:pt>
    <dgm:pt modelId="{C3270B4C-F6C6-4D2B-95F3-2F53B3111DF3}" type="sibTrans" cxnId="{F4A99329-52F2-4704-A632-6074E45CFA92}">
      <dgm:prSet/>
      <dgm:spPr/>
      <dgm:t>
        <a:bodyPr/>
        <a:lstStyle/>
        <a:p>
          <a:endParaRPr lang="ru-RU" sz="2000"/>
        </a:p>
      </dgm:t>
    </dgm:pt>
    <dgm:pt modelId="{D4F96D91-B1E2-4A2B-B245-C4EA4075C66A}">
      <dgm:prSet phldrT="[Текст]" custT="1"/>
      <dgm:spPr/>
      <dgm:t>
        <a:bodyPr/>
        <a:lstStyle/>
        <a:p>
          <a:r>
            <a:rPr lang="ru-RU" sz="900"/>
            <a:t>Реалізація економічного потенціалу міста</a:t>
          </a:r>
        </a:p>
      </dgm:t>
    </dgm:pt>
    <dgm:pt modelId="{BBF222B7-D5A6-488D-9F04-0968CA07E89B}" type="parTrans" cxnId="{7801587A-C2B5-476E-A338-C531AC47DFBF}">
      <dgm:prSet/>
      <dgm:spPr/>
      <dgm:t>
        <a:bodyPr/>
        <a:lstStyle/>
        <a:p>
          <a:endParaRPr lang="ru-RU" sz="2000"/>
        </a:p>
      </dgm:t>
    </dgm:pt>
    <dgm:pt modelId="{20C54A48-E42D-4A63-B7B3-59EC0DC4DAC9}" type="sibTrans" cxnId="{7801587A-C2B5-476E-A338-C531AC47DFBF}">
      <dgm:prSet/>
      <dgm:spPr/>
      <dgm:t>
        <a:bodyPr/>
        <a:lstStyle/>
        <a:p>
          <a:endParaRPr lang="ru-RU" sz="2000"/>
        </a:p>
      </dgm:t>
    </dgm:pt>
    <dgm:pt modelId="{5BC66195-F442-4E5C-B413-B5EE51047F61}">
      <dgm:prSet custT="1"/>
      <dgm:spPr/>
      <dgm:t>
        <a:bodyPr/>
        <a:lstStyle/>
        <a:p>
          <a:r>
            <a:rPr lang="ru-RU" sz="900"/>
            <a:t>Розвиток інфраструктрури</a:t>
          </a:r>
        </a:p>
      </dgm:t>
    </dgm:pt>
    <dgm:pt modelId="{F2E862CF-0F08-4BF6-B569-7C3BFE9159CA}" type="parTrans" cxnId="{DAFD92A5-BF56-4AE8-9E36-3DCDD4D5A2D6}">
      <dgm:prSet/>
      <dgm:spPr/>
      <dgm:t>
        <a:bodyPr/>
        <a:lstStyle/>
        <a:p>
          <a:endParaRPr lang="ru-RU" sz="2000"/>
        </a:p>
      </dgm:t>
    </dgm:pt>
    <dgm:pt modelId="{9975CD75-092C-49D5-8938-B5C991CD9B95}" type="sibTrans" cxnId="{DAFD92A5-BF56-4AE8-9E36-3DCDD4D5A2D6}">
      <dgm:prSet/>
      <dgm:spPr/>
      <dgm:t>
        <a:bodyPr/>
        <a:lstStyle/>
        <a:p>
          <a:endParaRPr lang="ru-RU" sz="2000"/>
        </a:p>
      </dgm:t>
    </dgm:pt>
    <dgm:pt modelId="{AC18AE70-BB37-4B98-AE8F-B6034C8767F2}">
      <dgm:prSet custT="1"/>
      <dgm:spPr/>
      <dgm:t>
        <a:bodyPr/>
        <a:lstStyle/>
        <a:p>
          <a:r>
            <a:rPr lang="ru-RU" sz="900"/>
            <a:t>Гуманітарна сфера</a:t>
          </a:r>
        </a:p>
      </dgm:t>
    </dgm:pt>
    <dgm:pt modelId="{889B1306-2E31-4B30-BE35-7C7D6695E241}" type="parTrans" cxnId="{677880F6-1207-4288-BE34-E1B7B3FFA7C4}">
      <dgm:prSet/>
      <dgm:spPr/>
      <dgm:t>
        <a:bodyPr/>
        <a:lstStyle/>
        <a:p>
          <a:endParaRPr lang="ru-RU" sz="2000"/>
        </a:p>
      </dgm:t>
    </dgm:pt>
    <dgm:pt modelId="{A8448065-1E65-4D57-82E0-5298A907A53F}" type="sibTrans" cxnId="{677880F6-1207-4288-BE34-E1B7B3FFA7C4}">
      <dgm:prSet/>
      <dgm:spPr/>
      <dgm:t>
        <a:bodyPr/>
        <a:lstStyle/>
        <a:p>
          <a:endParaRPr lang="ru-RU" sz="2000"/>
        </a:p>
      </dgm:t>
    </dgm:pt>
    <dgm:pt modelId="{2B8F2D0D-D938-4587-AE6C-3A169E33B953}">
      <dgm:prSet custT="1"/>
      <dgm:spPr/>
      <dgm:t>
        <a:bodyPr/>
        <a:lstStyle/>
        <a:p>
          <a:r>
            <a:rPr lang="ru-RU" sz="900"/>
            <a:t>Міжнародна діяльність та іміджеві проєкти</a:t>
          </a:r>
        </a:p>
      </dgm:t>
    </dgm:pt>
    <dgm:pt modelId="{0C74C418-785C-4A69-AEF6-970DC9F63A87}" type="parTrans" cxnId="{AA1C4C17-9C5C-4F4B-AC9F-C1288DF1B21F}">
      <dgm:prSet/>
      <dgm:spPr/>
      <dgm:t>
        <a:bodyPr/>
        <a:lstStyle/>
        <a:p>
          <a:endParaRPr lang="ru-RU" sz="2000"/>
        </a:p>
      </dgm:t>
    </dgm:pt>
    <dgm:pt modelId="{62396E13-8D8E-4B55-9A5C-EDE55517953E}" type="sibTrans" cxnId="{AA1C4C17-9C5C-4F4B-AC9F-C1288DF1B21F}">
      <dgm:prSet/>
      <dgm:spPr/>
      <dgm:t>
        <a:bodyPr/>
        <a:lstStyle/>
        <a:p>
          <a:endParaRPr lang="ru-RU" sz="2000"/>
        </a:p>
      </dgm:t>
    </dgm:pt>
    <dgm:pt modelId="{4E1C2005-5189-4CD7-922E-BB3F5359FADF}">
      <dgm:prSet custT="1"/>
      <dgm:spPr/>
      <dgm:t>
        <a:bodyPr/>
        <a:lstStyle/>
        <a:p>
          <a:r>
            <a:rPr lang="ru-RU" sz="900"/>
            <a:t>Природокористування та безпека життєдіяльності людини</a:t>
          </a:r>
        </a:p>
      </dgm:t>
    </dgm:pt>
    <dgm:pt modelId="{C49C4489-292A-4930-99EF-986784A70DC7}" type="parTrans" cxnId="{B9D3652F-C438-426D-8CE3-711B1A74C614}">
      <dgm:prSet/>
      <dgm:spPr/>
      <dgm:t>
        <a:bodyPr/>
        <a:lstStyle/>
        <a:p>
          <a:endParaRPr lang="ru-RU" sz="2000"/>
        </a:p>
      </dgm:t>
    </dgm:pt>
    <dgm:pt modelId="{348F50D1-0E64-42B6-9BE4-225848AA506F}" type="sibTrans" cxnId="{B9D3652F-C438-426D-8CE3-711B1A74C614}">
      <dgm:prSet/>
      <dgm:spPr/>
      <dgm:t>
        <a:bodyPr/>
        <a:lstStyle/>
        <a:p>
          <a:endParaRPr lang="ru-RU" sz="2000"/>
        </a:p>
      </dgm:t>
    </dgm:pt>
    <dgm:pt modelId="{233C17DB-26BF-4F8E-8502-73FF76F7C15E}">
      <dgm:prSet custT="1"/>
      <dgm:spPr/>
      <dgm:t>
        <a:bodyPr/>
        <a:lstStyle/>
        <a:p>
          <a:r>
            <a:rPr lang="ru-RU" sz="900"/>
            <a:t>Захист прав і свобод громадян, зміцнення законності та правопорядку</a:t>
          </a:r>
        </a:p>
      </dgm:t>
    </dgm:pt>
    <dgm:pt modelId="{727DE264-B9AF-4178-85B5-1C62EA145049}" type="parTrans" cxnId="{05D13DB9-9066-4714-BA9B-572FFC4F827D}">
      <dgm:prSet/>
      <dgm:spPr/>
      <dgm:t>
        <a:bodyPr/>
        <a:lstStyle/>
        <a:p>
          <a:endParaRPr lang="ru-RU" sz="2000"/>
        </a:p>
      </dgm:t>
    </dgm:pt>
    <dgm:pt modelId="{E710563F-6177-49D6-91D5-3D6A007CDE3D}" type="sibTrans" cxnId="{05D13DB9-9066-4714-BA9B-572FFC4F827D}">
      <dgm:prSet/>
      <dgm:spPr/>
      <dgm:t>
        <a:bodyPr/>
        <a:lstStyle/>
        <a:p>
          <a:endParaRPr lang="ru-RU" sz="2000"/>
        </a:p>
      </dgm:t>
    </dgm:pt>
    <dgm:pt modelId="{05DF3A5B-EB36-41BF-BBA4-028A53E68A47}" type="pres">
      <dgm:prSet presAssocID="{610E5DD7-F2A9-473B-8F02-799D64CC9669}" presName="composite" presStyleCnt="0">
        <dgm:presLayoutVars>
          <dgm:chMax val="1"/>
          <dgm:dir val="rev"/>
          <dgm:resizeHandles val="exact"/>
        </dgm:presLayoutVars>
      </dgm:prSet>
      <dgm:spPr/>
    </dgm:pt>
    <dgm:pt modelId="{36856D76-970D-4EEE-83FA-71A845028D68}" type="pres">
      <dgm:prSet presAssocID="{610E5DD7-F2A9-473B-8F02-799D64CC9669}" presName="radial" presStyleCnt="0">
        <dgm:presLayoutVars>
          <dgm:animLvl val="ctr"/>
        </dgm:presLayoutVars>
      </dgm:prSet>
      <dgm:spPr/>
    </dgm:pt>
    <dgm:pt modelId="{62C6E625-FF73-4979-B83A-C74CAA06EFBE}" type="pres">
      <dgm:prSet presAssocID="{AA3605EE-81AA-42CB-ACB1-C73F0C65E4B9}" presName="centerShape" presStyleLbl="vennNode1" presStyleIdx="0" presStyleCnt="8"/>
      <dgm:spPr/>
    </dgm:pt>
    <dgm:pt modelId="{2A7C4B3C-5AEE-4B59-A1DB-947B5D22376D}" type="pres">
      <dgm:prSet presAssocID="{12C38A84-E277-452E-9909-081FBD1573B3}" presName="node" presStyleLbl="vennNode1" presStyleIdx="1" presStyleCnt="8" custScaleX="158701" custScaleY="95593" custRadScaleRad="117770" custRadScaleInc="118054">
        <dgm:presLayoutVars>
          <dgm:bulletEnabled val="1"/>
        </dgm:presLayoutVars>
      </dgm:prSet>
      <dgm:spPr/>
    </dgm:pt>
    <dgm:pt modelId="{FE5A8E08-0863-45CA-8145-F4F2E3E08B43}" type="pres">
      <dgm:prSet presAssocID="{5BC66195-F442-4E5C-B413-B5EE51047F61}" presName="node" presStyleLbl="vennNode1" presStyleIdx="2" presStyleCnt="8" custScaleX="147458" custRadScaleRad="127930" custRadScaleInc="282537">
        <dgm:presLayoutVars>
          <dgm:bulletEnabled val="1"/>
        </dgm:presLayoutVars>
      </dgm:prSet>
      <dgm:spPr/>
    </dgm:pt>
    <dgm:pt modelId="{0E8275D5-030E-4DCD-B8C6-C674B14C0B8F}" type="pres">
      <dgm:prSet presAssocID="{AC18AE70-BB37-4B98-AE8F-B6034C8767F2}" presName="node" presStyleLbl="vennNode1" presStyleIdx="3" presStyleCnt="8" custScaleX="156619" custScaleY="90712" custRadScaleRad="125923" custRadScaleInc="72769">
        <dgm:presLayoutVars>
          <dgm:bulletEnabled val="1"/>
        </dgm:presLayoutVars>
      </dgm:prSet>
      <dgm:spPr/>
    </dgm:pt>
    <dgm:pt modelId="{4563CA87-681D-4E02-9287-F1496A9F7647}" type="pres">
      <dgm:prSet presAssocID="{2B8F2D0D-D938-4587-AE6C-3A169E33B953}" presName="node" presStyleLbl="vennNode1" presStyleIdx="4" presStyleCnt="8" custScaleX="141292" custRadScaleRad="123520" custRadScaleInc="113571">
        <dgm:presLayoutVars>
          <dgm:bulletEnabled val="1"/>
        </dgm:presLayoutVars>
      </dgm:prSet>
      <dgm:spPr/>
    </dgm:pt>
    <dgm:pt modelId="{3E639200-CA11-4A4F-9CA5-5CB003458E11}" type="pres">
      <dgm:prSet presAssocID="{4E1C2005-5189-4CD7-922E-BB3F5359FADF}" presName="node" presStyleLbl="vennNode1" presStyleIdx="5" presStyleCnt="8" custScaleX="185752" custRadScaleRad="96425" custRadScaleInc="127372">
        <dgm:presLayoutVars>
          <dgm:bulletEnabled val="1"/>
        </dgm:presLayoutVars>
      </dgm:prSet>
      <dgm:spPr/>
    </dgm:pt>
    <dgm:pt modelId="{28056E5A-69B3-43C6-ACDF-E56702EB7376}" type="pres">
      <dgm:prSet presAssocID="{233C17DB-26BF-4F8E-8502-73FF76F7C15E}" presName="node" presStyleLbl="vennNode1" presStyleIdx="6" presStyleCnt="8" custScaleX="199009" custRadScaleRad="101381" custRadScaleInc="63437">
        <dgm:presLayoutVars>
          <dgm:bulletEnabled val="1"/>
        </dgm:presLayoutVars>
      </dgm:prSet>
      <dgm:spPr/>
    </dgm:pt>
    <dgm:pt modelId="{E3763381-EB2B-4F5F-8392-AB98ACE62552}" type="pres">
      <dgm:prSet presAssocID="{D4F96D91-B1E2-4A2B-B245-C4EA4075C66A}" presName="node" presStyleLbl="vennNode1" presStyleIdx="7" presStyleCnt="8" custScaleX="224960" custRadScaleRad="91703" custRadScaleInc="-103326">
        <dgm:presLayoutVars>
          <dgm:bulletEnabled val="1"/>
        </dgm:presLayoutVars>
      </dgm:prSet>
      <dgm:spPr/>
    </dgm:pt>
  </dgm:ptLst>
  <dgm:cxnLst>
    <dgm:cxn modelId="{4C58F40F-2775-43DD-9EDF-48C5775AEBD8}" type="presOf" srcId="{AC18AE70-BB37-4B98-AE8F-B6034C8767F2}" destId="{0E8275D5-030E-4DCD-B8C6-C674B14C0B8F}" srcOrd="0" destOrd="0" presId="urn:microsoft.com/office/officeart/2005/8/layout/radial3"/>
    <dgm:cxn modelId="{AA1C4C17-9C5C-4F4B-AC9F-C1288DF1B21F}" srcId="{AA3605EE-81AA-42CB-ACB1-C73F0C65E4B9}" destId="{2B8F2D0D-D938-4587-AE6C-3A169E33B953}" srcOrd="3" destOrd="0" parTransId="{0C74C418-785C-4A69-AEF6-970DC9F63A87}" sibTransId="{62396E13-8D8E-4B55-9A5C-EDE55517953E}"/>
    <dgm:cxn modelId="{F4A99329-52F2-4704-A632-6074E45CFA92}" srcId="{AA3605EE-81AA-42CB-ACB1-C73F0C65E4B9}" destId="{12C38A84-E277-452E-9909-081FBD1573B3}" srcOrd="0" destOrd="0" parTransId="{1526D684-833E-4927-950A-31E3715BAFFB}" sibTransId="{C3270B4C-F6C6-4D2B-95F3-2F53B3111DF3}"/>
    <dgm:cxn modelId="{B9D3652F-C438-426D-8CE3-711B1A74C614}" srcId="{AA3605EE-81AA-42CB-ACB1-C73F0C65E4B9}" destId="{4E1C2005-5189-4CD7-922E-BB3F5359FADF}" srcOrd="4" destOrd="0" parTransId="{C49C4489-292A-4930-99EF-986784A70DC7}" sibTransId="{348F50D1-0E64-42B6-9BE4-225848AA506F}"/>
    <dgm:cxn modelId="{79471F67-ACF7-41BC-9468-22746E194981}" type="presOf" srcId="{D4F96D91-B1E2-4A2B-B245-C4EA4075C66A}" destId="{E3763381-EB2B-4F5F-8392-AB98ACE62552}" srcOrd="0" destOrd="0" presId="urn:microsoft.com/office/officeart/2005/8/layout/radial3"/>
    <dgm:cxn modelId="{881D7A48-4FB4-4B4E-BE23-D7E2DAD0C66F}" type="presOf" srcId="{233C17DB-26BF-4F8E-8502-73FF76F7C15E}" destId="{28056E5A-69B3-43C6-ACDF-E56702EB7376}" srcOrd="0" destOrd="0" presId="urn:microsoft.com/office/officeart/2005/8/layout/radial3"/>
    <dgm:cxn modelId="{3F65C06B-56D3-4B77-AA81-0DA6B99678CF}" type="presOf" srcId="{AA3605EE-81AA-42CB-ACB1-C73F0C65E4B9}" destId="{62C6E625-FF73-4979-B83A-C74CAA06EFBE}" srcOrd="0" destOrd="0" presId="urn:microsoft.com/office/officeart/2005/8/layout/radial3"/>
    <dgm:cxn modelId="{4CB6F34F-71CC-481C-A285-1E23A7ECCA30}" type="presOf" srcId="{12C38A84-E277-452E-9909-081FBD1573B3}" destId="{2A7C4B3C-5AEE-4B59-A1DB-947B5D22376D}" srcOrd="0" destOrd="0" presId="urn:microsoft.com/office/officeart/2005/8/layout/radial3"/>
    <dgm:cxn modelId="{F6D41870-EA6F-466B-B71B-9A63DF8C0683}" type="presOf" srcId="{610E5DD7-F2A9-473B-8F02-799D64CC9669}" destId="{05DF3A5B-EB36-41BF-BBA4-028A53E68A47}" srcOrd="0" destOrd="0" presId="urn:microsoft.com/office/officeart/2005/8/layout/radial3"/>
    <dgm:cxn modelId="{7801587A-C2B5-476E-A338-C531AC47DFBF}" srcId="{AA3605EE-81AA-42CB-ACB1-C73F0C65E4B9}" destId="{D4F96D91-B1E2-4A2B-B245-C4EA4075C66A}" srcOrd="6" destOrd="0" parTransId="{BBF222B7-D5A6-488D-9F04-0968CA07E89B}" sibTransId="{20C54A48-E42D-4A63-B7B3-59EC0DC4DAC9}"/>
    <dgm:cxn modelId="{20A7479F-897A-4886-BC71-46A6C26454C7}" srcId="{610E5DD7-F2A9-473B-8F02-799D64CC9669}" destId="{AA3605EE-81AA-42CB-ACB1-C73F0C65E4B9}" srcOrd="0" destOrd="0" parTransId="{96F08216-D698-4732-BD50-B25E0452F122}" sibTransId="{9E6C1299-B6ED-4524-8874-3200A44B5F81}"/>
    <dgm:cxn modelId="{DAFD92A5-BF56-4AE8-9E36-3DCDD4D5A2D6}" srcId="{AA3605EE-81AA-42CB-ACB1-C73F0C65E4B9}" destId="{5BC66195-F442-4E5C-B413-B5EE51047F61}" srcOrd="1" destOrd="0" parTransId="{F2E862CF-0F08-4BF6-B569-7C3BFE9159CA}" sibTransId="{9975CD75-092C-49D5-8938-B5C991CD9B95}"/>
    <dgm:cxn modelId="{580337AE-8EE2-4417-B4BE-83F41F06F670}" type="presOf" srcId="{2B8F2D0D-D938-4587-AE6C-3A169E33B953}" destId="{4563CA87-681D-4E02-9287-F1496A9F7647}" srcOrd="0" destOrd="0" presId="urn:microsoft.com/office/officeart/2005/8/layout/radial3"/>
    <dgm:cxn modelId="{05D13DB9-9066-4714-BA9B-572FFC4F827D}" srcId="{AA3605EE-81AA-42CB-ACB1-C73F0C65E4B9}" destId="{233C17DB-26BF-4F8E-8502-73FF76F7C15E}" srcOrd="5" destOrd="0" parTransId="{727DE264-B9AF-4178-85B5-1C62EA145049}" sibTransId="{E710563F-6177-49D6-91D5-3D6A007CDE3D}"/>
    <dgm:cxn modelId="{20F3D4CF-DF35-4F4F-9034-53FB15A69C0B}" type="presOf" srcId="{4E1C2005-5189-4CD7-922E-BB3F5359FADF}" destId="{3E639200-CA11-4A4F-9CA5-5CB003458E11}" srcOrd="0" destOrd="0" presId="urn:microsoft.com/office/officeart/2005/8/layout/radial3"/>
    <dgm:cxn modelId="{744DB7E8-3E8C-445A-A0FB-D653A90FAABD}" type="presOf" srcId="{5BC66195-F442-4E5C-B413-B5EE51047F61}" destId="{FE5A8E08-0863-45CA-8145-F4F2E3E08B43}" srcOrd="0" destOrd="0" presId="urn:microsoft.com/office/officeart/2005/8/layout/radial3"/>
    <dgm:cxn modelId="{677880F6-1207-4288-BE34-E1B7B3FFA7C4}" srcId="{AA3605EE-81AA-42CB-ACB1-C73F0C65E4B9}" destId="{AC18AE70-BB37-4B98-AE8F-B6034C8767F2}" srcOrd="2" destOrd="0" parTransId="{889B1306-2E31-4B30-BE35-7C7D6695E241}" sibTransId="{A8448065-1E65-4D57-82E0-5298A907A53F}"/>
    <dgm:cxn modelId="{EE3F91B9-293A-4FE8-B226-15C15E988D2E}" type="presParOf" srcId="{05DF3A5B-EB36-41BF-BBA4-028A53E68A47}" destId="{36856D76-970D-4EEE-83FA-71A845028D68}" srcOrd="0" destOrd="0" presId="urn:microsoft.com/office/officeart/2005/8/layout/radial3"/>
    <dgm:cxn modelId="{8B2C7C4D-8605-4D07-9E08-CDB197E46920}" type="presParOf" srcId="{36856D76-970D-4EEE-83FA-71A845028D68}" destId="{62C6E625-FF73-4979-B83A-C74CAA06EFBE}" srcOrd="0" destOrd="0" presId="urn:microsoft.com/office/officeart/2005/8/layout/radial3"/>
    <dgm:cxn modelId="{427D012A-739D-4688-AB05-E098D25EA617}" type="presParOf" srcId="{36856D76-970D-4EEE-83FA-71A845028D68}" destId="{2A7C4B3C-5AEE-4B59-A1DB-947B5D22376D}" srcOrd="1" destOrd="0" presId="urn:microsoft.com/office/officeart/2005/8/layout/radial3"/>
    <dgm:cxn modelId="{6ACB5C29-7483-47AB-AF76-1972B2E2D61D}" type="presParOf" srcId="{36856D76-970D-4EEE-83FA-71A845028D68}" destId="{FE5A8E08-0863-45CA-8145-F4F2E3E08B43}" srcOrd="2" destOrd="0" presId="urn:microsoft.com/office/officeart/2005/8/layout/radial3"/>
    <dgm:cxn modelId="{C60F68E1-F36E-46B7-B415-F7552D95ED3D}" type="presParOf" srcId="{36856D76-970D-4EEE-83FA-71A845028D68}" destId="{0E8275D5-030E-4DCD-B8C6-C674B14C0B8F}" srcOrd="3" destOrd="0" presId="urn:microsoft.com/office/officeart/2005/8/layout/radial3"/>
    <dgm:cxn modelId="{A24C09FF-E034-4A73-90D0-94A60BFE7196}" type="presParOf" srcId="{36856D76-970D-4EEE-83FA-71A845028D68}" destId="{4563CA87-681D-4E02-9287-F1496A9F7647}" srcOrd="4" destOrd="0" presId="urn:microsoft.com/office/officeart/2005/8/layout/radial3"/>
    <dgm:cxn modelId="{F8260E0E-236E-469E-96AF-966C8CDD9CE8}" type="presParOf" srcId="{36856D76-970D-4EEE-83FA-71A845028D68}" destId="{3E639200-CA11-4A4F-9CA5-5CB003458E11}" srcOrd="5" destOrd="0" presId="urn:microsoft.com/office/officeart/2005/8/layout/radial3"/>
    <dgm:cxn modelId="{7C6AD9BB-4EE7-4FB8-A7E1-FECD55BACE16}" type="presParOf" srcId="{36856D76-970D-4EEE-83FA-71A845028D68}" destId="{28056E5A-69B3-43C6-ACDF-E56702EB7376}" srcOrd="6" destOrd="0" presId="urn:microsoft.com/office/officeart/2005/8/layout/radial3"/>
    <dgm:cxn modelId="{D328206E-649F-4674-90C0-D0D4456361F5}" type="presParOf" srcId="{36856D76-970D-4EEE-83FA-71A845028D68}" destId="{E3763381-EB2B-4F5F-8392-AB98ACE62552}" srcOrd="7" destOrd="0" presId="urn:microsoft.com/office/officeart/2005/8/layout/radial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C6E625-FF73-4979-B83A-C74CAA06EFBE}">
      <dsp:nvSpPr>
        <dsp:cNvPr id="0" name=""/>
        <dsp:cNvSpPr/>
      </dsp:nvSpPr>
      <dsp:spPr>
        <a:xfrm>
          <a:off x="1714031" y="1092085"/>
          <a:ext cx="2647040" cy="264704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ru-RU" sz="1200" b="1" kern="1200">
              <a:solidFill>
                <a:schemeClr val="tx2"/>
              </a:solidFill>
            </a:rPr>
            <a:t>Програма економічного та соціального розвитку міста Харкова на 2023 рік</a:t>
          </a:r>
        </a:p>
      </dsp:txBody>
      <dsp:txXfrm>
        <a:off x="2101681" y="1479735"/>
        <a:ext cx="1871740" cy="1871740"/>
      </dsp:txXfrm>
    </dsp:sp>
    <dsp:sp modelId="{2A7C4B3C-5AEE-4B59-A1DB-947B5D22376D}">
      <dsp:nvSpPr>
        <dsp:cNvPr id="0" name=""/>
        <dsp:cNvSpPr/>
      </dsp:nvSpPr>
      <dsp:spPr>
        <a:xfrm>
          <a:off x="3759002" y="789342"/>
          <a:ext cx="2100439" cy="1265192"/>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Соціальна сфера</a:t>
          </a:r>
        </a:p>
      </dsp:txBody>
      <dsp:txXfrm>
        <a:off x="4066604" y="974625"/>
        <a:ext cx="1485235" cy="894626"/>
      </dsp:txXfrm>
    </dsp:sp>
    <dsp:sp modelId="{FE5A8E08-0863-45CA-8145-F4F2E3E08B43}">
      <dsp:nvSpPr>
        <dsp:cNvPr id="0" name=""/>
        <dsp:cNvSpPr/>
      </dsp:nvSpPr>
      <dsp:spPr>
        <a:xfrm>
          <a:off x="4263228" y="1903008"/>
          <a:ext cx="1951636" cy="132352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Розвиток інфраструктрури</a:t>
          </a:r>
        </a:p>
      </dsp:txBody>
      <dsp:txXfrm>
        <a:off x="4549038" y="2096833"/>
        <a:ext cx="1380016" cy="935870"/>
      </dsp:txXfrm>
    </dsp:sp>
    <dsp:sp modelId="{0E8275D5-030E-4DCD-B8C6-C674B14C0B8F}">
      <dsp:nvSpPr>
        <dsp:cNvPr id="0" name=""/>
        <dsp:cNvSpPr/>
      </dsp:nvSpPr>
      <dsp:spPr>
        <a:xfrm>
          <a:off x="25794" y="912319"/>
          <a:ext cx="2072883" cy="1200591"/>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Гуманітарна сфера</a:t>
          </a:r>
        </a:p>
      </dsp:txBody>
      <dsp:txXfrm>
        <a:off x="329361" y="1088141"/>
        <a:ext cx="1465749" cy="848947"/>
      </dsp:txXfrm>
    </dsp:sp>
    <dsp:sp modelId="{4563CA87-681D-4E02-9287-F1496A9F7647}">
      <dsp:nvSpPr>
        <dsp:cNvPr id="0" name=""/>
        <dsp:cNvSpPr/>
      </dsp:nvSpPr>
      <dsp:spPr>
        <a:xfrm>
          <a:off x="0" y="1972020"/>
          <a:ext cx="1870028" cy="132352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Міжнародна діяльність та іміджеві проєкти</a:t>
          </a:r>
        </a:p>
      </dsp:txBody>
      <dsp:txXfrm>
        <a:off x="273859" y="2165845"/>
        <a:ext cx="1322310" cy="935870"/>
      </dsp:txXfrm>
    </dsp:sp>
    <dsp:sp modelId="{3E639200-CA11-4A4F-9CA5-5CB003458E11}">
      <dsp:nvSpPr>
        <dsp:cNvPr id="0" name=""/>
        <dsp:cNvSpPr/>
      </dsp:nvSpPr>
      <dsp:spPr>
        <a:xfrm>
          <a:off x="743919" y="3031772"/>
          <a:ext cx="2458465" cy="132352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Природокористування та безпека життєдіяльності людини</a:t>
          </a:r>
        </a:p>
      </dsp:txBody>
      <dsp:txXfrm>
        <a:off x="1103953" y="3225597"/>
        <a:ext cx="1738397" cy="935870"/>
      </dsp:txXfrm>
    </dsp:sp>
    <dsp:sp modelId="{28056E5A-69B3-43C6-ACDF-E56702EB7376}">
      <dsp:nvSpPr>
        <dsp:cNvPr id="0" name=""/>
        <dsp:cNvSpPr/>
      </dsp:nvSpPr>
      <dsp:spPr>
        <a:xfrm>
          <a:off x="2946611" y="3000665"/>
          <a:ext cx="2633924" cy="132352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Захист прав і свобод громадян, зміцнення законності та правопорядку</a:t>
          </a:r>
        </a:p>
      </dsp:txBody>
      <dsp:txXfrm>
        <a:off x="3332340" y="3194490"/>
        <a:ext cx="1862466" cy="935870"/>
      </dsp:txXfrm>
    </dsp:sp>
    <dsp:sp modelId="{E3763381-EB2B-4F5F-8392-AB98ACE62552}">
      <dsp:nvSpPr>
        <dsp:cNvPr id="0" name=""/>
        <dsp:cNvSpPr/>
      </dsp:nvSpPr>
      <dsp:spPr>
        <a:xfrm>
          <a:off x="1501643" y="172852"/>
          <a:ext cx="2977390" cy="1323520"/>
        </a:xfrm>
        <a:prstGeom prst="ellipse">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ru-RU" sz="900" kern="1200"/>
            <a:t>Реалізація економічного потенціалу міста</a:t>
          </a:r>
        </a:p>
      </dsp:txBody>
      <dsp:txXfrm>
        <a:off x="1937672" y="366677"/>
        <a:ext cx="2105332" cy="935870"/>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6D1237-0BC0-48CB-8CE2-913A42A25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70</Pages>
  <Words>24616</Words>
  <Characters>140314</Characters>
  <Application>Microsoft Office Word</Application>
  <DocSecurity>0</DocSecurity>
  <Lines>1169</Lines>
  <Paragraphs>329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164601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 A. Sheplyak</dc:creator>
  <cp:lastModifiedBy>Iuliia G. Bortnyak</cp:lastModifiedBy>
  <cp:revision>10</cp:revision>
  <cp:lastPrinted>2022-11-11T09:17:00Z</cp:lastPrinted>
  <dcterms:created xsi:type="dcterms:W3CDTF">2022-11-02T08:53:00Z</dcterms:created>
  <dcterms:modified xsi:type="dcterms:W3CDTF">2022-11-11T09:38:00Z</dcterms:modified>
</cp:coreProperties>
</file>