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E7" w:rsidRPr="004C09E7" w:rsidRDefault="004C09E7" w:rsidP="004C09E7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textAlignment w:val="baseline"/>
        <w:rPr>
          <w:rFonts w:ascii="ProbaPro" w:eastAsia="Times New Roman" w:hAnsi="ProbaPro" w:cs="Times New Roman"/>
          <w:color w:val="A7A9AF"/>
          <w:sz w:val="24"/>
          <w:szCs w:val="24"/>
          <w:lang w:eastAsia="uk-UA"/>
        </w:rPr>
      </w:pPr>
      <w:r w:rsidRPr="004C09E7">
        <w:rPr>
          <w:rFonts w:ascii="ProbaPro" w:eastAsia="Times New Roman" w:hAnsi="ProbaPro" w:cs="Times New Roman"/>
          <w:color w:val="A7A9AF"/>
          <w:sz w:val="24"/>
          <w:szCs w:val="24"/>
          <w:lang w:eastAsia="uk-UA"/>
        </w:rPr>
        <w:t>Про затвердження Порядку формування та використання електронного каталогу</w:t>
      </w:r>
    </w:p>
    <w:p w:rsidR="004C09E7" w:rsidRPr="004C09E7" w:rsidRDefault="004C09E7" w:rsidP="004C09E7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noProof/>
          <w:color w:val="333333"/>
          <w:sz w:val="27"/>
          <w:szCs w:val="27"/>
          <w:lang w:eastAsia="uk-UA"/>
        </w:rPr>
        <mc:AlternateContent>
          <mc:Choice Requires="wps">
            <w:drawing>
              <wp:inline distT="0" distB="0" distL="0" distR="0" wp14:anchorId="75728CC1" wp14:editId="50E997DE">
                <wp:extent cx="304800" cy="304800"/>
                <wp:effectExtent l="0" t="0" r="0" b="0"/>
                <wp:docPr id="3" name="AutoShape 7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017B6" id="AutoShape 7" o:spid="_x0000_s1026" alt="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xWU6fUCAADw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4C09E7" w:rsidRPr="004C09E7" w:rsidRDefault="004C09E7" w:rsidP="004C09E7">
      <w:pPr>
        <w:shd w:val="clear" w:color="auto" w:fill="FFFFFF"/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uk-UA"/>
        </w:rPr>
      </w:pPr>
      <w:r w:rsidRPr="004C09E7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uk-UA"/>
        </w:rPr>
        <w:t>КАБІНЕТ МІНІСТРІВ УКРАЇНИ</w:t>
      </w:r>
    </w:p>
    <w:p w:rsidR="004C09E7" w:rsidRPr="004C09E7" w:rsidRDefault="004C09E7" w:rsidP="004C09E7">
      <w:pPr>
        <w:shd w:val="clear" w:color="auto" w:fill="FFFFFF"/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uk-UA"/>
        </w:rPr>
        <w:t>ПОСТАНОВА</w:t>
      </w:r>
    </w:p>
    <w:p w:rsidR="004C09E7" w:rsidRPr="004C09E7" w:rsidRDefault="004C09E7" w:rsidP="004C09E7">
      <w:pPr>
        <w:shd w:val="clear" w:color="auto" w:fill="FFFFFF"/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uk-UA"/>
        </w:rPr>
      </w:pPr>
      <w:r w:rsidRPr="004C09E7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uk-UA"/>
        </w:rPr>
        <w:t>від 14 вересня 2020 р. № 822</w:t>
      </w:r>
    </w:p>
    <w:p w:rsidR="004C09E7" w:rsidRPr="004C09E7" w:rsidRDefault="004C09E7" w:rsidP="004C09E7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color w:val="333333"/>
          <w:sz w:val="27"/>
          <w:szCs w:val="27"/>
          <w:lang w:eastAsia="uk-UA"/>
        </w:rPr>
        <w:t>Київ</w:t>
      </w:r>
    </w:p>
    <w:p w:rsidR="004C09E7" w:rsidRPr="004C09E7" w:rsidRDefault="004C09E7" w:rsidP="004C09E7">
      <w:pPr>
        <w:shd w:val="clear" w:color="auto" w:fill="FFFFFF"/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uk-UA"/>
        </w:rPr>
        <w:t>Про затвердження Порядку формування та використання електронного каталогу</w:t>
      </w:r>
    </w:p>
    <w:p w:rsidR="004C09E7" w:rsidRPr="004C09E7" w:rsidRDefault="004C09E7" w:rsidP="004C09E7">
      <w:pPr>
        <w:shd w:val="clear" w:color="auto" w:fill="FFFFFF"/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bookmarkStart w:id="0" w:name="_GoBack"/>
      <w:bookmarkEnd w:id="0"/>
      <w:r w:rsidRPr="004C09E7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Відповідно до абзацу другого частини п’ятнадцятої статті 11 Закону України “Про публічні закупівлі” Кабінет Міністрів України </w:t>
      </w:r>
      <w:r w:rsidRPr="004C09E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постановляє:</w:t>
      </w:r>
    </w:p>
    <w:p w:rsidR="004C09E7" w:rsidRPr="004C09E7" w:rsidRDefault="004C09E7" w:rsidP="004C09E7">
      <w:pPr>
        <w:shd w:val="clear" w:color="auto" w:fill="FFFFFF"/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1. Затвердити Порядок формування та використання електронного каталогу, що додається.</w:t>
      </w:r>
    </w:p>
    <w:p w:rsidR="004C09E7" w:rsidRPr="004C09E7" w:rsidRDefault="004C09E7" w:rsidP="004C09E7">
      <w:pPr>
        <w:shd w:val="clear" w:color="auto" w:fill="FFFFFF"/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 xml:space="preserve">2. Міністерству розвитку економіки, торгівлі та сільського господарства забезпечити у тримісячний строк перегляд і адаптацію електронної системи </w:t>
      </w:r>
      <w:proofErr w:type="spellStart"/>
      <w:r w:rsidRPr="004C09E7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закупівель</w:t>
      </w:r>
      <w:proofErr w:type="spellEnd"/>
      <w:r w:rsidRPr="004C09E7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 xml:space="preserve"> для здійснення замовниками відбору постачальників товару (товарів) з використанням електронного каталогу згідно з Порядком, затвердженим цією постановою.</w:t>
      </w:r>
    </w:p>
    <w:p w:rsidR="004C09E7" w:rsidRPr="004C09E7" w:rsidRDefault="004C09E7" w:rsidP="004C09E7">
      <w:pPr>
        <w:shd w:val="clear" w:color="auto" w:fill="FFFFFF"/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         Прем’єр-міністр України                                      Д. ШМИГАЛЬ</w:t>
      </w:r>
    </w:p>
    <w:p w:rsidR="004C09E7" w:rsidRPr="004C09E7" w:rsidRDefault="004C09E7" w:rsidP="004C09E7">
      <w:pPr>
        <w:shd w:val="clear" w:color="auto" w:fill="FFFFFF"/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r w:rsidRPr="004C09E7"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  <w:t>Інд. 67</w:t>
      </w:r>
    </w:p>
    <w:p w:rsidR="004C09E7" w:rsidRPr="004C09E7" w:rsidRDefault="004C09E7" w:rsidP="004C09E7">
      <w:pPr>
        <w:numPr>
          <w:ilvl w:val="0"/>
          <w:numId w:val="2"/>
        </w:numPr>
        <w:shd w:val="clear" w:color="auto" w:fill="FFFFFF"/>
        <w:spacing w:beforeAutospacing="1" w:after="0" w:line="405" w:lineRule="atLeast"/>
        <w:ind w:left="-225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hyperlink r:id="rId5" w:history="1">
        <w:r w:rsidRPr="004C09E7">
          <w:rPr>
            <w:rFonts w:ascii="ProbaPro" w:eastAsia="Times New Roman" w:hAnsi="ProbaPro" w:cs="Times New Roman"/>
            <w:color w:val="2D5CA6"/>
            <w:sz w:val="27"/>
            <w:szCs w:val="27"/>
            <w:u w:val="single"/>
            <w:bdr w:val="none" w:sz="0" w:space="0" w:color="auto" w:frame="1"/>
            <w:lang w:eastAsia="uk-UA"/>
          </w:rPr>
          <w:t>Порядок, що додається:</w:t>
        </w:r>
      </w:hyperlink>
    </w:p>
    <w:p w:rsidR="004C09E7" w:rsidRPr="004C09E7" w:rsidRDefault="004C09E7" w:rsidP="004C09E7">
      <w:pPr>
        <w:numPr>
          <w:ilvl w:val="0"/>
          <w:numId w:val="2"/>
        </w:numPr>
        <w:shd w:val="clear" w:color="auto" w:fill="FFFFFF"/>
        <w:spacing w:beforeAutospacing="1" w:after="0" w:line="405" w:lineRule="atLeast"/>
        <w:ind w:left="-225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uk-UA"/>
        </w:rPr>
      </w:pPr>
      <w:hyperlink r:id="rId6" w:history="1">
        <w:r w:rsidRPr="004C09E7">
          <w:rPr>
            <w:rFonts w:ascii="ProbaPro" w:eastAsia="Times New Roman" w:hAnsi="ProbaPro" w:cs="Times New Roman"/>
            <w:color w:val="2D5CA6"/>
            <w:sz w:val="27"/>
            <w:szCs w:val="27"/>
            <w:u w:val="single"/>
            <w:bdr w:val="none" w:sz="0" w:space="0" w:color="auto" w:frame="1"/>
            <w:lang w:eastAsia="uk-UA"/>
          </w:rPr>
          <w:t>P0822.doc.p7s</w:t>
        </w:r>
      </w:hyperlink>
    </w:p>
    <w:p w:rsidR="00CF24FF" w:rsidRDefault="00CF24FF"/>
    <w:sectPr w:rsidR="00CF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8D0"/>
    <w:multiLevelType w:val="multilevel"/>
    <w:tmpl w:val="D9DE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90530"/>
    <w:multiLevelType w:val="multilevel"/>
    <w:tmpl w:val="493E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E7"/>
    <w:rsid w:val="004C09E7"/>
    <w:rsid w:val="00C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D5F5C-91D2-48F7-B3BA-8E0B7BC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2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5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326">
                          <w:marLeft w:val="0"/>
                          <w:marRight w:val="0"/>
                          <w:marTop w:val="9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212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34817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04330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2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925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4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mu.gov.ua/storage/app/uploads/public/5f5/f5b/c7b/5f5f5bc7bed0b937386573.p7s" TargetMode="External"/><Relationship Id="rId5" Type="http://schemas.openxmlformats.org/officeDocument/2006/relationships/hyperlink" Target="https://www.kmu.gov.ua/storage/app/uploads/public/5f5/f5b/c1a/5f5f5bc1aa1d074719380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P. Sharaburova</dc:creator>
  <cp:keywords/>
  <dc:description/>
  <cp:lastModifiedBy>Nina P. Sharaburova</cp:lastModifiedBy>
  <cp:revision>1</cp:revision>
  <dcterms:created xsi:type="dcterms:W3CDTF">2020-09-15T12:50:00Z</dcterms:created>
  <dcterms:modified xsi:type="dcterms:W3CDTF">2020-09-15T12:52:00Z</dcterms:modified>
</cp:coreProperties>
</file>